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E0" w:rsidRDefault="006911E0" w:rsidP="009F3E71">
      <w:pPr>
        <w:ind w:left="284" w:right="-191"/>
        <w:jc w:val="center"/>
        <w:rPr>
          <w:b/>
          <w:bCs/>
          <w:sz w:val="24"/>
          <w:szCs w:val="24"/>
        </w:rPr>
      </w:pPr>
    </w:p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121530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0133300001714001109</w:t>
      </w:r>
    </w:p>
    <w:p w:rsidR="0015031E" w:rsidRPr="007A76BA" w:rsidRDefault="0015031E" w:rsidP="0015031E">
      <w:pPr>
        <w:ind w:left="284" w:right="-193"/>
        <w:jc w:val="center"/>
        <w:rPr>
          <w:b/>
          <w:i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7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150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</w:t>
            </w:r>
            <w:r w:rsidR="00BB5493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="00121530">
              <w:rPr>
                <w:sz w:val="24"/>
                <w:szCs w:val="24"/>
              </w:rPr>
              <w:t>13.10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EA6705" w:rsidRPr="00EA6705" w:rsidRDefault="00EA6705" w:rsidP="00B179A3">
      <w:pPr>
        <w:spacing w:after="120" w:line="240" w:lineRule="atLeast"/>
        <w:jc w:val="both"/>
        <w:rPr>
          <w:sz w:val="6"/>
          <w:szCs w:val="6"/>
        </w:rPr>
      </w:pPr>
    </w:p>
    <w:p w:rsidR="00F412EA" w:rsidRPr="00FD77E2" w:rsidRDefault="00B179A3" w:rsidP="00EA6705">
      <w:pPr>
        <w:spacing w:after="6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F3E71" w:rsidRPr="00C06BAC">
        <w:rPr>
          <w:sz w:val="24"/>
          <w:szCs w:val="24"/>
        </w:rPr>
        <w:t xml:space="preserve">. </w:t>
      </w:r>
      <w:r w:rsidR="009F3E71" w:rsidRPr="00FD77E2">
        <w:rPr>
          <w:sz w:val="24"/>
          <w:szCs w:val="24"/>
        </w:rPr>
        <w:t>Заказчик:</w:t>
      </w:r>
      <w:r w:rsidR="00121530" w:rsidRPr="00121530">
        <w:rPr>
          <w:sz w:val="24"/>
          <w:szCs w:val="24"/>
        </w:rPr>
        <w:t xml:space="preserve"> </w:t>
      </w:r>
      <w:r w:rsidR="00121530" w:rsidRPr="00D71182">
        <w:rPr>
          <w:sz w:val="24"/>
          <w:szCs w:val="24"/>
        </w:rPr>
        <w:t>Ивановская городская Дума</w:t>
      </w:r>
      <w:r w:rsidR="00121530">
        <w:rPr>
          <w:sz w:val="24"/>
          <w:szCs w:val="24"/>
        </w:rPr>
        <w:t xml:space="preserve"> </w:t>
      </w:r>
      <w:r w:rsidR="005B27D0" w:rsidRPr="00FD77E2">
        <w:rPr>
          <w:sz w:val="24"/>
          <w:szCs w:val="24"/>
        </w:rPr>
        <w:t>.</w:t>
      </w:r>
    </w:p>
    <w:p w:rsidR="009F3E71" w:rsidRPr="00181F73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FD77E2">
        <w:rPr>
          <w:sz w:val="24"/>
          <w:szCs w:val="24"/>
        </w:rPr>
        <w:t xml:space="preserve">2. </w:t>
      </w:r>
      <w:r w:rsidRPr="00181F73">
        <w:rPr>
          <w:sz w:val="24"/>
          <w:szCs w:val="24"/>
        </w:rPr>
        <w:t>Процедура рассмотрения заявок н</w:t>
      </w:r>
      <w:r w:rsidR="00741A69" w:rsidRPr="00181F73">
        <w:rPr>
          <w:sz w:val="24"/>
          <w:szCs w:val="24"/>
        </w:rPr>
        <w:t>а участие в электронном аукционе</w:t>
      </w:r>
      <w:r w:rsidRPr="00181F73">
        <w:rPr>
          <w:sz w:val="24"/>
          <w:szCs w:val="24"/>
        </w:rPr>
        <w:t xml:space="preserve"> №</w:t>
      </w:r>
      <w:r w:rsidR="00BB5493" w:rsidRPr="00181F73">
        <w:rPr>
          <w:sz w:val="24"/>
          <w:szCs w:val="24"/>
        </w:rPr>
        <w:t> </w:t>
      </w:r>
      <w:r w:rsidR="00121530" w:rsidRPr="00181F73">
        <w:rPr>
          <w:sz w:val="24"/>
          <w:szCs w:val="24"/>
        </w:rPr>
        <w:t>0133300001714001109</w:t>
      </w:r>
      <w:r w:rsidRPr="00181F73">
        <w:rPr>
          <w:sz w:val="24"/>
          <w:szCs w:val="24"/>
        </w:rPr>
        <w:t xml:space="preserve"> проводилась аукционной комиссией по </w:t>
      </w:r>
      <w:r w:rsidR="00121530" w:rsidRPr="00181F73">
        <w:rPr>
          <w:sz w:val="24"/>
          <w:szCs w:val="24"/>
        </w:rPr>
        <w:t>осуществлению закупок 13.10</w:t>
      </w:r>
      <w:r w:rsidRPr="00181F73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9F3E71" w:rsidRPr="00181F73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181F73">
        <w:rPr>
          <w:sz w:val="24"/>
          <w:szCs w:val="24"/>
        </w:rPr>
        <w:t>3. Наименование объекта закупки</w:t>
      </w:r>
      <w:r w:rsidRPr="00181F73">
        <w:rPr>
          <w:rFonts w:eastAsia="Calibri"/>
          <w:sz w:val="24"/>
          <w:szCs w:val="24"/>
        </w:rPr>
        <w:t>:</w:t>
      </w:r>
      <w:r w:rsidRPr="00181F73">
        <w:rPr>
          <w:sz w:val="24"/>
          <w:szCs w:val="24"/>
        </w:rPr>
        <w:t xml:space="preserve"> </w:t>
      </w:r>
      <w:r w:rsidR="001F6983" w:rsidRPr="00181F73">
        <w:rPr>
          <w:sz w:val="24"/>
          <w:szCs w:val="24"/>
        </w:rPr>
        <w:t>«</w:t>
      </w:r>
      <w:r w:rsidR="00121530" w:rsidRPr="00181F73">
        <w:rPr>
          <w:sz w:val="24"/>
          <w:szCs w:val="24"/>
        </w:rPr>
        <w:t>Поставка легкового автомобиля 2014 года выпуска, сертифицированного в соответствии с законодательством Российской Федерации и адаптированного к российским условиям эксплуатации (1 ед.)</w:t>
      </w:r>
      <w:r w:rsidR="001F6983" w:rsidRPr="00181F73">
        <w:rPr>
          <w:sz w:val="24"/>
          <w:szCs w:val="24"/>
        </w:rPr>
        <w:t>».</w:t>
      </w:r>
    </w:p>
    <w:p w:rsidR="009F3E71" w:rsidRPr="00181F73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181F73">
        <w:rPr>
          <w:sz w:val="24"/>
          <w:szCs w:val="24"/>
        </w:rPr>
        <w:t xml:space="preserve">4. Начальная (максимальная) цена контракта: </w:t>
      </w:r>
      <w:r w:rsidR="005B27D0" w:rsidRPr="00181F73">
        <w:rPr>
          <w:sz w:val="24"/>
          <w:szCs w:val="24"/>
        </w:rPr>
        <w:t xml:space="preserve"> </w:t>
      </w:r>
      <w:r w:rsidR="00121530" w:rsidRPr="00181F73">
        <w:rPr>
          <w:sz w:val="24"/>
          <w:szCs w:val="24"/>
        </w:rPr>
        <w:t>1 423 282,00</w:t>
      </w:r>
      <w:r w:rsidR="001F6983" w:rsidRPr="00181F73">
        <w:rPr>
          <w:sz w:val="24"/>
          <w:szCs w:val="24"/>
        </w:rPr>
        <w:t xml:space="preserve"> </w:t>
      </w:r>
      <w:r w:rsidRPr="00181F73">
        <w:rPr>
          <w:sz w:val="24"/>
          <w:szCs w:val="24"/>
        </w:rPr>
        <w:t>руб.</w:t>
      </w:r>
    </w:p>
    <w:p w:rsidR="009F3E71" w:rsidRPr="00181F73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181F73">
        <w:rPr>
          <w:sz w:val="24"/>
          <w:szCs w:val="24"/>
        </w:rPr>
        <w:t>5. Извещение и документация об электронном аукционе были разме</w:t>
      </w:r>
      <w:r w:rsidR="00121530" w:rsidRPr="00181F73">
        <w:rPr>
          <w:sz w:val="24"/>
          <w:szCs w:val="24"/>
        </w:rPr>
        <w:t>щены «02» октября</w:t>
      </w:r>
      <w:r w:rsidRPr="00181F73">
        <w:rPr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181F73">
          <w:rPr>
            <w:sz w:val="24"/>
            <w:szCs w:val="24"/>
          </w:rPr>
          <w:t>www.rts-tender.ru</w:t>
        </w:r>
      </w:hyperlink>
      <w:r w:rsidRPr="00181F73">
        <w:rPr>
          <w:sz w:val="24"/>
          <w:szCs w:val="24"/>
        </w:rPr>
        <w:t>) и в единой информационной системе (</w:t>
      </w:r>
      <w:hyperlink r:id="rId7" w:history="1">
        <w:r w:rsidRPr="00181F73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181F73">
        <w:rPr>
          <w:sz w:val="24"/>
          <w:szCs w:val="24"/>
          <w:lang w:eastAsia="x-none"/>
        </w:rPr>
        <w:t>).</w:t>
      </w:r>
    </w:p>
    <w:p w:rsidR="009F3E71" w:rsidRPr="00FD77E2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181F73">
        <w:rPr>
          <w:bCs/>
          <w:sz w:val="24"/>
          <w:szCs w:val="24"/>
        </w:rPr>
        <w:t xml:space="preserve">6. </w:t>
      </w:r>
      <w:r w:rsidRPr="00181F73">
        <w:rPr>
          <w:sz w:val="24"/>
          <w:szCs w:val="24"/>
        </w:rPr>
        <w:t>Состав аукционной комиссии по осуществлению</w:t>
      </w:r>
      <w:r w:rsidRPr="00FD77E2">
        <w:rPr>
          <w:sz w:val="24"/>
          <w:szCs w:val="24"/>
        </w:rPr>
        <w:t xml:space="preserve"> закупок.</w:t>
      </w:r>
    </w:p>
    <w:p w:rsidR="009F3E71" w:rsidRPr="00C06BAC" w:rsidRDefault="009F3E71" w:rsidP="00B179A3">
      <w:pPr>
        <w:spacing w:after="120" w:line="240" w:lineRule="atLeast"/>
        <w:jc w:val="both"/>
        <w:rPr>
          <w:sz w:val="24"/>
          <w:szCs w:val="24"/>
        </w:rPr>
      </w:pPr>
      <w:r w:rsidRPr="00C06BAC">
        <w:rPr>
          <w:sz w:val="24"/>
          <w:szCs w:val="24"/>
        </w:rPr>
        <w:t>На заседан</w:t>
      </w:r>
      <w:proofErr w:type="gramStart"/>
      <w:r w:rsidRPr="00C06BAC">
        <w:rPr>
          <w:sz w:val="24"/>
          <w:szCs w:val="24"/>
        </w:rPr>
        <w:t>ии ау</w:t>
      </w:r>
      <w:proofErr w:type="gramEnd"/>
      <w:r w:rsidRPr="00C06BAC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7044"/>
      </w:tblGrid>
      <w:tr w:rsidR="00CB2DC9" w:rsidRPr="00CB2DC9" w:rsidTr="00CB2DC9">
        <w:trPr>
          <w:trHeight w:val="777"/>
        </w:trPr>
        <w:tc>
          <w:tcPr>
            <w:tcW w:w="2481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 Е.Л. Седых</w:t>
            </w:r>
          </w:p>
        </w:tc>
        <w:tc>
          <w:tcPr>
            <w:tcW w:w="398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-</w:t>
            </w:r>
          </w:p>
        </w:tc>
        <w:tc>
          <w:tcPr>
            <w:tcW w:w="7044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CB2DC9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CB2DC9"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121530" w:rsidRPr="00CB2DC9" w:rsidTr="00CB2DC9">
        <w:trPr>
          <w:trHeight w:val="849"/>
        </w:trPr>
        <w:tc>
          <w:tcPr>
            <w:tcW w:w="2481" w:type="dxa"/>
          </w:tcPr>
          <w:p w:rsidR="00121530" w:rsidRPr="00D85B91" w:rsidRDefault="00121530" w:rsidP="00A009F3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Е.В. Сергеева</w:t>
            </w:r>
          </w:p>
        </w:tc>
        <w:tc>
          <w:tcPr>
            <w:tcW w:w="398" w:type="dxa"/>
          </w:tcPr>
          <w:p w:rsidR="00121530" w:rsidRPr="00D85B91" w:rsidRDefault="00121530" w:rsidP="00A009F3">
            <w:pPr>
              <w:spacing w:before="120"/>
              <w:jc w:val="both"/>
              <w:rPr>
                <w:sz w:val="24"/>
                <w:szCs w:val="24"/>
              </w:rPr>
            </w:pPr>
            <w:r w:rsidRPr="00D85B91">
              <w:rPr>
                <w:sz w:val="24"/>
                <w:szCs w:val="24"/>
              </w:rPr>
              <w:t>-</w:t>
            </w:r>
          </w:p>
        </w:tc>
        <w:tc>
          <w:tcPr>
            <w:tcW w:w="7044" w:type="dxa"/>
          </w:tcPr>
          <w:p w:rsidR="00121530" w:rsidRPr="00D85B91" w:rsidRDefault="00121530" w:rsidP="00A009F3">
            <w:pPr>
              <w:jc w:val="both"/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CB2DC9" w:rsidRPr="00CB2DC9" w:rsidTr="00CB2DC9">
        <w:trPr>
          <w:trHeight w:val="849"/>
        </w:trPr>
        <w:tc>
          <w:tcPr>
            <w:tcW w:w="2481" w:type="dxa"/>
          </w:tcPr>
          <w:p w:rsidR="00CB2DC9" w:rsidRPr="00CB2DC9" w:rsidRDefault="00CB2DC9" w:rsidP="00CB2DC9">
            <w:pPr>
              <w:spacing w:before="120"/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 Н.М. </w:t>
            </w:r>
            <w:proofErr w:type="spellStart"/>
            <w:r w:rsidRPr="00CB2DC9">
              <w:rPr>
                <w:sz w:val="24"/>
                <w:szCs w:val="24"/>
              </w:rPr>
              <w:t>Сельцова</w:t>
            </w:r>
            <w:proofErr w:type="spellEnd"/>
            <w:r w:rsidRPr="00CB2DC9">
              <w:rPr>
                <w:sz w:val="24"/>
                <w:szCs w:val="24"/>
              </w:rPr>
              <w:tab/>
            </w:r>
            <w:r w:rsidRPr="00CB2DC9">
              <w:rPr>
                <w:sz w:val="24"/>
                <w:szCs w:val="24"/>
              </w:rPr>
              <w:tab/>
            </w:r>
          </w:p>
        </w:tc>
        <w:tc>
          <w:tcPr>
            <w:tcW w:w="398" w:type="dxa"/>
          </w:tcPr>
          <w:p w:rsidR="00CB2DC9" w:rsidRPr="00CB2DC9" w:rsidRDefault="00CB2DC9" w:rsidP="00CB2DC9">
            <w:pPr>
              <w:spacing w:before="120"/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-</w:t>
            </w:r>
          </w:p>
        </w:tc>
        <w:tc>
          <w:tcPr>
            <w:tcW w:w="7044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9F3E71" w:rsidRPr="00FF3B5C" w:rsidRDefault="009F3E71" w:rsidP="009F3E71">
      <w:pPr>
        <w:jc w:val="both"/>
        <w:rPr>
          <w:sz w:val="16"/>
          <w:szCs w:val="16"/>
        </w:rPr>
      </w:pPr>
    </w:p>
    <w:p w:rsidR="009F3E71" w:rsidRDefault="009F3E71" w:rsidP="00EA6705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121530">
        <w:rPr>
          <w:sz w:val="24"/>
          <w:szCs w:val="24"/>
        </w:rPr>
        <w:t>10</w:t>
      </w:r>
      <w:r w:rsidRPr="00966CC6">
        <w:rPr>
          <w:sz w:val="24"/>
          <w:szCs w:val="24"/>
        </w:rPr>
        <w:t xml:space="preserve">» </w:t>
      </w:r>
      <w:r w:rsidR="00121530">
        <w:rPr>
          <w:sz w:val="24"/>
          <w:szCs w:val="24"/>
        </w:rPr>
        <w:t>октября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FD77E2">
        <w:rPr>
          <w:sz w:val="24"/>
          <w:szCs w:val="24"/>
        </w:rPr>
        <w:t>2</w:t>
      </w:r>
      <w:r w:rsidR="001F6983">
        <w:rPr>
          <w:sz w:val="24"/>
          <w:szCs w:val="24"/>
        </w:rPr>
        <w:t xml:space="preserve"> (</w:t>
      </w:r>
      <w:r w:rsidR="00FD77E2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="005B27D0">
        <w:rPr>
          <w:sz w:val="24"/>
          <w:szCs w:val="24"/>
        </w:rPr>
        <w:t xml:space="preserve"> заявки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FD77E2">
        <w:rPr>
          <w:sz w:val="24"/>
          <w:szCs w:val="24"/>
        </w:rPr>
        <w:t>ами: 1, 2</w:t>
      </w:r>
      <w:r w:rsidR="00DC7731">
        <w:rPr>
          <w:sz w:val="24"/>
          <w:szCs w:val="24"/>
        </w:rPr>
        <w:t>.</w:t>
      </w:r>
    </w:p>
    <w:p w:rsidR="000A1838" w:rsidRDefault="000A1838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8. Аукционная комиссия рассмотрела первые части заявок на участие в электронно</w:t>
      </w:r>
      <w:r w:rsidR="005B27D0">
        <w:rPr>
          <w:sz w:val="24"/>
          <w:szCs w:val="24"/>
        </w:rPr>
        <w:t xml:space="preserve">м </w:t>
      </w:r>
      <w:r w:rsidR="00121530">
        <w:rPr>
          <w:sz w:val="24"/>
          <w:szCs w:val="24"/>
        </w:rPr>
        <w:t>аукционе № 0133300001714001109</w:t>
      </w:r>
      <w:r>
        <w:rPr>
          <w:sz w:val="24"/>
          <w:szCs w:val="24"/>
        </w:rPr>
        <w:t xml:space="preserve"> в порядке, установленном статьей 67 Федерального закона </w:t>
      </w:r>
      <w:r>
        <w:rPr>
          <w:color w:val="000000"/>
          <w:sz w:val="24"/>
          <w:szCs w:val="24"/>
        </w:rPr>
        <w:t>от 05 апреля 2013 года № 44-ФЗ</w:t>
      </w:r>
      <w:r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 Закон 44-ФЗ)</w:t>
      </w:r>
      <w:r>
        <w:rPr>
          <w:color w:val="000000"/>
          <w:sz w:val="24"/>
          <w:szCs w:val="24"/>
        </w:rPr>
        <w:t xml:space="preserve">, и приняла решение. </w:t>
      </w:r>
    </w:p>
    <w:p w:rsidR="006D7317" w:rsidRDefault="006D7317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sz w:val="24"/>
          <w:szCs w:val="24"/>
        </w:rPr>
      </w:pPr>
      <w:r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p w:rsidR="00FD77E2" w:rsidRPr="00CB2CEE" w:rsidRDefault="00FD77E2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 xml:space="preserve">№ </w:t>
            </w:r>
            <w:proofErr w:type="gramStart"/>
            <w:r w:rsidRPr="00B179A3">
              <w:rPr>
                <w:sz w:val="22"/>
                <w:szCs w:val="22"/>
              </w:rPr>
              <w:t>п</w:t>
            </w:r>
            <w:proofErr w:type="gramEnd"/>
            <w:r w:rsidRPr="00B179A3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Основание для решения</w:t>
            </w:r>
          </w:p>
        </w:tc>
      </w:tr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B179A3" w:rsidRPr="00B179A3" w:rsidRDefault="006911E0" w:rsidP="00F0376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B179A3" w:rsidRPr="00B179A3" w:rsidRDefault="006911E0" w:rsidP="00F0376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6D7317" w:rsidRDefault="006D7317" w:rsidP="000A1838">
      <w:pPr>
        <w:pStyle w:val="a5"/>
        <w:ind w:left="0" w:firstLine="0"/>
        <w:jc w:val="both"/>
        <w:outlineLvl w:val="0"/>
        <w:rPr>
          <w:sz w:val="12"/>
          <w:szCs w:val="12"/>
        </w:rPr>
      </w:pPr>
    </w:p>
    <w:p w:rsidR="00121530" w:rsidRDefault="00121530" w:rsidP="000A1838">
      <w:pPr>
        <w:pStyle w:val="a5"/>
        <w:ind w:left="0" w:firstLine="0"/>
        <w:jc w:val="both"/>
        <w:outlineLvl w:val="0"/>
        <w:rPr>
          <w:sz w:val="12"/>
          <w:szCs w:val="12"/>
        </w:rPr>
      </w:pPr>
    </w:p>
    <w:p w:rsidR="00121530" w:rsidRDefault="00121530" w:rsidP="000A1838">
      <w:pPr>
        <w:pStyle w:val="a5"/>
        <w:ind w:left="0" w:firstLine="0"/>
        <w:jc w:val="both"/>
        <w:outlineLvl w:val="0"/>
        <w:rPr>
          <w:sz w:val="12"/>
          <w:szCs w:val="12"/>
        </w:rPr>
      </w:pPr>
    </w:p>
    <w:p w:rsidR="00121530" w:rsidRDefault="00121530" w:rsidP="000A1838">
      <w:pPr>
        <w:pStyle w:val="a5"/>
        <w:ind w:left="0" w:firstLine="0"/>
        <w:jc w:val="both"/>
        <w:outlineLvl w:val="0"/>
        <w:rPr>
          <w:sz w:val="12"/>
          <w:szCs w:val="12"/>
        </w:rPr>
      </w:pPr>
    </w:p>
    <w:p w:rsidR="00121530" w:rsidRPr="006911E0" w:rsidRDefault="00121530" w:rsidP="000A1838">
      <w:pPr>
        <w:pStyle w:val="a5"/>
        <w:ind w:left="0" w:firstLine="0"/>
        <w:jc w:val="both"/>
        <w:outlineLvl w:val="0"/>
        <w:rPr>
          <w:sz w:val="12"/>
          <w:szCs w:val="12"/>
        </w:rPr>
      </w:pPr>
    </w:p>
    <w:p w:rsidR="00BC02CF" w:rsidRPr="00D754F5" w:rsidRDefault="00BC02CF" w:rsidP="00BC02CF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0A1838" w:rsidRDefault="000A1838" w:rsidP="000A1838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>
        <w:rPr>
          <w:szCs w:val="24"/>
        </w:rPr>
        <w:t>участниками электронного аукциона</w:t>
      </w:r>
      <w:r>
        <w:t>:</w:t>
      </w:r>
    </w:p>
    <w:p w:rsidR="006A1631" w:rsidRPr="008B3CB5" w:rsidRDefault="006A1631" w:rsidP="000A1838">
      <w:pPr>
        <w:pStyle w:val="a5"/>
        <w:ind w:left="0" w:firstLine="0"/>
        <w:jc w:val="both"/>
        <w:outlineLvl w:val="0"/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402"/>
        <w:gridCol w:w="3685"/>
      </w:tblGrid>
      <w:tr w:rsidR="000A1838" w:rsidRPr="00B179A3" w:rsidTr="00181F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№</w:t>
            </w:r>
          </w:p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 w:rsidRPr="00B179A3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179A3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Порядковый номер заявки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firstLine="49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color w:val="000000"/>
                <w:sz w:val="22"/>
                <w:szCs w:val="22"/>
                <w:lang w:eastAsia="en-US"/>
              </w:rPr>
              <w:t>Голосовали «ЗА» решение о допуске</w:t>
            </w:r>
            <w:r w:rsidRPr="00B179A3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color w:val="000000"/>
                <w:sz w:val="22"/>
                <w:szCs w:val="22"/>
                <w:lang w:eastAsia="en-US"/>
              </w:rPr>
              <w:t>Голосовали «ПРОТИВ» решения о допуске</w:t>
            </w:r>
            <w:r w:rsidRPr="00B179A3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6911E0" w:rsidRPr="00B179A3" w:rsidTr="00181F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E2" w:rsidRPr="00B179A3" w:rsidRDefault="00FD77E2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6911E0" w:rsidRPr="00B179A3" w:rsidRDefault="0012153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6911E0" w:rsidRPr="00B179A3" w:rsidRDefault="006911E0" w:rsidP="00D76523">
            <w:pPr>
              <w:ind w:firstLine="1026"/>
              <w:rPr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B179A3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B179A3" w:rsidRDefault="006911E0" w:rsidP="006911E0">
            <w:pPr>
              <w:jc w:val="center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911E0" w:rsidRPr="00B179A3" w:rsidTr="00181F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E2" w:rsidRPr="00B179A3" w:rsidRDefault="00FD77E2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6911E0" w:rsidRPr="00B179A3" w:rsidRDefault="0012153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6911E0" w:rsidRPr="00B179A3" w:rsidRDefault="006911E0" w:rsidP="00D76523">
            <w:pPr>
              <w:ind w:firstLine="1026"/>
              <w:rPr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B179A3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B179A3" w:rsidRDefault="006911E0" w:rsidP="006911E0">
            <w:pPr>
              <w:jc w:val="center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0A1838" w:rsidRDefault="000A1838" w:rsidP="000A1838">
      <w:pPr>
        <w:pStyle w:val="a5"/>
        <w:widowControl/>
        <w:shd w:val="clear" w:color="auto" w:fill="auto"/>
        <w:tabs>
          <w:tab w:val="left" w:pos="709"/>
        </w:tabs>
        <w:autoSpaceDE/>
        <w:adjustRightInd/>
        <w:ind w:left="0" w:firstLine="0"/>
        <w:jc w:val="both"/>
        <w:outlineLvl w:val="0"/>
        <w:rPr>
          <w:sz w:val="12"/>
          <w:szCs w:val="12"/>
        </w:rPr>
      </w:pPr>
    </w:p>
    <w:p w:rsidR="00B179A3" w:rsidRPr="00B179A3" w:rsidRDefault="00B179A3" w:rsidP="00B179A3">
      <w:pPr>
        <w:spacing w:before="60"/>
        <w:jc w:val="both"/>
        <w:rPr>
          <w:sz w:val="24"/>
          <w:szCs w:val="24"/>
          <w:lang w:eastAsia="x-none"/>
        </w:rPr>
      </w:pPr>
      <w:r w:rsidRPr="00B179A3">
        <w:rPr>
          <w:sz w:val="24"/>
          <w:szCs w:val="24"/>
        </w:rPr>
        <w:t>10. Настоящий протокол подлежит направлению оператору электронной площадки (</w:t>
      </w:r>
      <w:hyperlink r:id="rId8" w:history="1">
        <w:r w:rsidRPr="00B179A3">
          <w:rPr>
            <w:sz w:val="24"/>
            <w:szCs w:val="24"/>
          </w:rPr>
          <w:t>www.rts-tender.ru</w:t>
        </w:r>
      </w:hyperlink>
      <w:r w:rsidRPr="00B179A3">
        <w:rPr>
          <w:sz w:val="24"/>
          <w:szCs w:val="24"/>
        </w:rPr>
        <w:t>) и размещению в единой информационной системе (</w:t>
      </w:r>
      <w:hyperlink r:id="rId9" w:history="1">
        <w:r w:rsidRPr="00B179A3">
          <w:rPr>
            <w:sz w:val="24"/>
            <w:szCs w:val="24"/>
            <w:lang w:val="x-none" w:eastAsia="x-none"/>
          </w:rPr>
          <w:t>www.zakupki.gov.ru</w:t>
        </w:r>
      </w:hyperlink>
      <w:r w:rsidRPr="00B179A3">
        <w:rPr>
          <w:sz w:val="24"/>
          <w:szCs w:val="24"/>
          <w:lang w:eastAsia="x-none"/>
        </w:rPr>
        <w:t>).</w:t>
      </w:r>
    </w:p>
    <w:p w:rsidR="005B27D0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5B27D0" w:rsidRPr="005B27D0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B27D0">
        <w:rPr>
          <w:rFonts w:eastAsiaTheme="minorHAnsi"/>
          <w:sz w:val="24"/>
          <w:szCs w:val="24"/>
          <w:lang w:eastAsia="en-US"/>
        </w:rPr>
        <w:t>Подписи членов аукционной комиссии:</w:t>
      </w: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663"/>
        <w:gridCol w:w="4627"/>
      </w:tblGrid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  <w:lang w:val="en-US"/>
              </w:rPr>
              <w:t>________________/</w:t>
            </w:r>
            <w:r w:rsidRPr="00CB2DC9">
              <w:rPr>
                <w:sz w:val="24"/>
                <w:szCs w:val="24"/>
              </w:rPr>
              <w:t>Е.Л. Седых/</w:t>
            </w:r>
          </w:p>
        </w:tc>
      </w:tr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121530" w:rsidP="00CB2DC9">
            <w:pPr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________________/Е.В. Сергеева</w:t>
            </w:r>
            <w:r w:rsidR="00CB2DC9" w:rsidRPr="00CB2DC9">
              <w:rPr>
                <w:sz w:val="24"/>
                <w:szCs w:val="24"/>
              </w:rPr>
              <w:t>/</w:t>
            </w:r>
          </w:p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</w:p>
        </w:tc>
      </w:tr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________________/Н.М. </w:t>
            </w:r>
            <w:proofErr w:type="spellStart"/>
            <w:r w:rsidRPr="00CB2DC9">
              <w:rPr>
                <w:sz w:val="24"/>
                <w:szCs w:val="24"/>
              </w:rPr>
              <w:t>Сельцова</w:t>
            </w:r>
            <w:proofErr w:type="spellEnd"/>
            <w:r w:rsidRPr="00CB2DC9">
              <w:rPr>
                <w:sz w:val="24"/>
                <w:szCs w:val="24"/>
              </w:rPr>
              <w:t xml:space="preserve"> /</w:t>
            </w:r>
          </w:p>
        </w:tc>
      </w:tr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B2DC9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________________/   </w:t>
            </w:r>
            <w:bookmarkStart w:id="0" w:name="_GoBack"/>
            <w:r w:rsidRPr="00CB2DC9">
              <w:rPr>
                <w:sz w:val="24"/>
                <w:szCs w:val="24"/>
              </w:rPr>
              <w:t xml:space="preserve"> </w:t>
            </w:r>
            <w:bookmarkEnd w:id="0"/>
            <w:r w:rsidRPr="00CB2DC9">
              <w:rPr>
                <w:sz w:val="24"/>
                <w:szCs w:val="24"/>
              </w:rPr>
              <w:t xml:space="preserve">                              /</w:t>
            </w:r>
          </w:p>
        </w:tc>
      </w:tr>
    </w:tbl>
    <w:p w:rsidR="006A1631" w:rsidRDefault="006A1631" w:rsidP="000A1838">
      <w:pPr>
        <w:jc w:val="both"/>
        <w:rPr>
          <w:sz w:val="24"/>
          <w:szCs w:val="24"/>
        </w:rPr>
      </w:pPr>
    </w:p>
    <w:sectPr w:rsidR="006A1631" w:rsidSect="00C06BAC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402"/>
    <w:rsid w:val="00062019"/>
    <w:rsid w:val="000A1838"/>
    <w:rsid w:val="000F0273"/>
    <w:rsid w:val="00121530"/>
    <w:rsid w:val="00143D29"/>
    <w:rsid w:val="0015031E"/>
    <w:rsid w:val="00181F73"/>
    <w:rsid w:val="00195F05"/>
    <w:rsid w:val="001F6983"/>
    <w:rsid w:val="002011D7"/>
    <w:rsid w:val="00273EE5"/>
    <w:rsid w:val="002B2A5A"/>
    <w:rsid w:val="002C0736"/>
    <w:rsid w:val="002D0355"/>
    <w:rsid w:val="00315268"/>
    <w:rsid w:val="00334230"/>
    <w:rsid w:val="003D5E0F"/>
    <w:rsid w:val="003E0389"/>
    <w:rsid w:val="00402E0F"/>
    <w:rsid w:val="00422456"/>
    <w:rsid w:val="004616C3"/>
    <w:rsid w:val="0047083F"/>
    <w:rsid w:val="00497F61"/>
    <w:rsid w:val="004B160D"/>
    <w:rsid w:val="004E1D0D"/>
    <w:rsid w:val="004E71CA"/>
    <w:rsid w:val="00515119"/>
    <w:rsid w:val="00537A80"/>
    <w:rsid w:val="00547455"/>
    <w:rsid w:val="005935AD"/>
    <w:rsid w:val="005A5962"/>
    <w:rsid w:val="005B26C8"/>
    <w:rsid w:val="005B27D0"/>
    <w:rsid w:val="005B5CC3"/>
    <w:rsid w:val="005E2282"/>
    <w:rsid w:val="00612909"/>
    <w:rsid w:val="006148CE"/>
    <w:rsid w:val="0064357E"/>
    <w:rsid w:val="006503EA"/>
    <w:rsid w:val="0065642C"/>
    <w:rsid w:val="00681F4F"/>
    <w:rsid w:val="00687EDF"/>
    <w:rsid w:val="006911E0"/>
    <w:rsid w:val="006A1631"/>
    <w:rsid w:val="006A68B2"/>
    <w:rsid w:val="006D7317"/>
    <w:rsid w:val="006D74B4"/>
    <w:rsid w:val="006F7E0C"/>
    <w:rsid w:val="00741A69"/>
    <w:rsid w:val="0075660A"/>
    <w:rsid w:val="00767CD7"/>
    <w:rsid w:val="0078796A"/>
    <w:rsid w:val="007D23EA"/>
    <w:rsid w:val="007D5298"/>
    <w:rsid w:val="00803F58"/>
    <w:rsid w:val="0080486A"/>
    <w:rsid w:val="00837F71"/>
    <w:rsid w:val="00894B3D"/>
    <w:rsid w:val="008B3CB5"/>
    <w:rsid w:val="008B4513"/>
    <w:rsid w:val="008F093F"/>
    <w:rsid w:val="0091016D"/>
    <w:rsid w:val="009254D1"/>
    <w:rsid w:val="00980F65"/>
    <w:rsid w:val="00990AC7"/>
    <w:rsid w:val="00995384"/>
    <w:rsid w:val="009A2201"/>
    <w:rsid w:val="009B43F4"/>
    <w:rsid w:val="009C409E"/>
    <w:rsid w:val="009C5EDF"/>
    <w:rsid w:val="009F3E71"/>
    <w:rsid w:val="00A056A9"/>
    <w:rsid w:val="00A05874"/>
    <w:rsid w:val="00A51AA9"/>
    <w:rsid w:val="00A5506B"/>
    <w:rsid w:val="00A828E2"/>
    <w:rsid w:val="00A8768C"/>
    <w:rsid w:val="00B179A3"/>
    <w:rsid w:val="00B25362"/>
    <w:rsid w:val="00B26799"/>
    <w:rsid w:val="00B45B30"/>
    <w:rsid w:val="00B6156B"/>
    <w:rsid w:val="00B63E4C"/>
    <w:rsid w:val="00B77B6E"/>
    <w:rsid w:val="00B96354"/>
    <w:rsid w:val="00BB5493"/>
    <w:rsid w:val="00BC02C7"/>
    <w:rsid w:val="00BC02CF"/>
    <w:rsid w:val="00BF4C1F"/>
    <w:rsid w:val="00C06BAC"/>
    <w:rsid w:val="00C572E7"/>
    <w:rsid w:val="00C60995"/>
    <w:rsid w:val="00C66CCA"/>
    <w:rsid w:val="00CB2DC9"/>
    <w:rsid w:val="00CB7DC1"/>
    <w:rsid w:val="00CC6C96"/>
    <w:rsid w:val="00CF2876"/>
    <w:rsid w:val="00CF665A"/>
    <w:rsid w:val="00D228DA"/>
    <w:rsid w:val="00D330AE"/>
    <w:rsid w:val="00DC7731"/>
    <w:rsid w:val="00DD5AFB"/>
    <w:rsid w:val="00DE3C23"/>
    <w:rsid w:val="00DF698D"/>
    <w:rsid w:val="00E309FF"/>
    <w:rsid w:val="00E3316D"/>
    <w:rsid w:val="00E73AFF"/>
    <w:rsid w:val="00E77E51"/>
    <w:rsid w:val="00E81D98"/>
    <w:rsid w:val="00EA6705"/>
    <w:rsid w:val="00ED4E20"/>
    <w:rsid w:val="00F4116C"/>
    <w:rsid w:val="00F412EA"/>
    <w:rsid w:val="00F45FAD"/>
    <w:rsid w:val="00F5014D"/>
    <w:rsid w:val="00F777CC"/>
    <w:rsid w:val="00FA21D0"/>
    <w:rsid w:val="00FC242F"/>
    <w:rsid w:val="00FD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11963-F47A-4C77-937E-C397163FF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Михайловна Сельцова</cp:lastModifiedBy>
  <cp:revision>5</cp:revision>
  <cp:lastPrinted>2014-10-13T05:43:00Z</cp:lastPrinted>
  <dcterms:created xsi:type="dcterms:W3CDTF">2014-10-13T05:18:00Z</dcterms:created>
  <dcterms:modified xsi:type="dcterms:W3CDTF">2014-10-13T05:45:00Z</dcterms:modified>
</cp:coreProperties>
</file>