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E55DA1"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7AF6F031" wp14:editId="6E698740">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BD5737" w:rsidRDefault="00BD5737"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BD5737">
              <w:rPr>
                <w:rFonts w:eastAsia="Times New Roman"/>
                <w:sz w:val="28"/>
                <w:szCs w:val="28"/>
              </w:rPr>
              <w:t xml:space="preserve">Муниципальное казенное учреждение по проектно-документационному сопровождению и техническому </w:t>
            </w:r>
            <w:proofErr w:type="gramStart"/>
            <w:r w:rsidRPr="00BD5737">
              <w:rPr>
                <w:rFonts w:eastAsia="Times New Roman"/>
                <w:sz w:val="28"/>
                <w:szCs w:val="28"/>
              </w:rPr>
              <w:t>контролю за</w:t>
            </w:r>
            <w:proofErr w:type="gramEnd"/>
            <w:r w:rsidRPr="00BD5737">
              <w:rPr>
                <w:rFonts w:eastAsia="Times New Roman"/>
                <w:sz w:val="28"/>
                <w:szCs w:val="28"/>
              </w:rPr>
              <w:t xml:space="preserve"> ремонтом объектов муниципальной собственности</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D54465" w:rsidRPr="00BD5737" w:rsidRDefault="0085219B" w:rsidP="00D54465">
      <w:pPr>
        <w:jc w:val="both"/>
        <w:rPr>
          <w:rFonts w:eastAsia="Times New Roman" w:cs="Times New Roman"/>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Pr>
          <w:rFonts w:eastAsia="Times New Roman" w:cs="Times New Roman"/>
          <w:b/>
          <w:color w:val="000000"/>
          <w:sz w:val="28"/>
          <w:szCs w:val="28"/>
          <w:lang w:eastAsia="ru-RU" w:bidi="ar-SA"/>
        </w:rPr>
        <w:t>:</w:t>
      </w:r>
      <w:r w:rsidR="002028D5" w:rsidRPr="002028D5">
        <w:t xml:space="preserve"> </w:t>
      </w:r>
      <w:r w:rsidR="003B2E45">
        <w:t xml:space="preserve"> </w:t>
      </w:r>
      <w:r w:rsidR="00BD5737">
        <w:t>Т</w:t>
      </w:r>
      <w:r w:rsidR="00BD5737" w:rsidRPr="00BD5737">
        <w:rPr>
          <w:sz w:val="28"/>
          <w:szCs w:val="28"/>
        </w:rPr>
        <w:t xml:space="preserve">екущий ремонт кабинетов №№ 308, 309 расположенных в административном здании по адресу: г. Иваново, </w:t>
      </w:r>
      <w:proofErr w:type="spellStart"/>
      <w:r w:rsidR="00BD5737" w:rsidRPr="00BD5737">
        <w:rPr>
          <w:sz w:val="28"/>
          <w:szCs w:val="28"/>
        </w:rPr>
        <w:t>Шереметевский</w:t>
      </w:r>
      <w:proofErr w:type="spellEnd"/>
      <w:r w:rsidR="00BD5737" w:rsidRPr="00BD5737">
        <w:rPr>
          <w:sz w:val="28"/>
          <w:szCs w:val="28"/>
        </w:rPr>
        <w:t xml:space="preserve"> проспект, д.1</w:t>
      </w:r>
    </w:p>
    <w:p w:rsidR="001C0565" w:rsidRPr="003B2E45" w:rsidRDefault="001C0565" w:rsidP="00D544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p>
    <w:p w:rsidR="001C0565" w:rsidRPr="003B2E4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D13DCC" w:rsidRDefault="00D13DCC"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011B9" w:rsidRDefault="008B63BE" w:rsidP="008D4C53">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2</w:t>
            </w:r>
            <w:r w:rsidR="005011B9">
              <w:rPr>
                <w:rFonts w:eastAsia="Times New Roman" w:cs="Times New Roman"/>
                <w:color w:val="000000"/>
                <w:lang w:val="en-US"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5011B9" w:rsidRDefault="005011B9"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2</w:t>
            </w:r>
            <w:r>
              <w:rPr>
                <w:rFonts w:eastAsia="Times New Roman" w:cs="Times New Roman"/>
                <w:color w:val="000000"/>
                <w:lang w:val="en-US" w:eastAsia="ru-RU" w:bidi="ar-SA"/>
              </w:rPr>
              <w:t>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5011B9" w:rsidRDefault="008B63BE" w:rsidP="006C5278">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3</w:t>
            </w:r>
            <w:r w:rsidR="005011B9">
              <w:rPr>
                <w:rFonts w:eastAsia="Times New Roman" w:cs="Times New Roman"/>
                <w:color w:val="000000"/>
                <w:lang w:val="en-US"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13DCC" w:rsidRDefault="00D13DCC"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13DCC" w:rsidRDefault="00D13DCC"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A5278F" w:rsidRPr="00193A40" w:rsidRDefault="00A5278F" w:rsidP="00A5278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A5278F" w:rsidRPr="00193A40" w:rsidRDefault="00A5278F" w:rsidP="00A5278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A5278F" w:rsidRPr="00193A40" w:rsidRDefault="00A5278F" w:rsidP="00A5278F">
      <w:pPr>
        <w:suppressAutoHyphens w:val="0"/>
        <w:autoSpaceDE w:val="0"/>
        <w:autoSpaceDN w:val="0"/>
        <w:adjustRightInd w:val="0"/>
        <w:spacing w:after="0" w:line="240" w:lineRule="auto"/>
        <w:rPr>
          <w:rFonts w:eastAsia="Times New Roman" w:cs="Times New Roman"/>
          <w:b/>
          <w:color w:val="000000"/>
          <w:w w:val="121"/>
          <w:lang w:eastAsia="ru-RU" w:bidi="ar-SA"/>
        </w:rPr>
      </w:pPr>
    </w:p>
    <w:p w:rsidR="00A5278F" w:rsidRPr="00193A40" w:rsidRDefault="00A5278F" w:rsidP="00A5278F">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A5278F" w:rsidRPr="00193A40" w:rsidRDefault="00A5278F" w:rsidP="00A5278F">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A5278F" w:rsidRPr="00193A40" w:rsidRDefault="00A5278F" w:rsidP="00A5278F">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A5278F" w:rsidRPr="00193A40" w:rsidRDefault="00A5278F" w:rsidP="00A5278F">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A5278F" w:rsidRPr="00193A40" w:rsidRDefault="00A5278F" w:rsidP="00A5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5278F" w:rsidRPr="00193A40" w:rsidRDefault="00A5278F" w:rsidP="00A5278F">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A5278F" w:rsidRPr="00193A40" w:rsidRDefault="00A5278F" w:rsidP="00A5278F">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5278F" w:rsidRPr="00193A40" w:rsidRDefault="00A5278F" w:rsidP="00A5278F">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5278F"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
    <w:p w:rsidR="00A5278F" w:rsidRPr="00193A40" w:rsidRDefault="00A5278F" w:rsidP="00A5278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 и положениями настоящей документации об электронном аукционе.</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A5278F" w:rsidRPr="00193A40" w:rsidRDefault="00A5278F" w:rsidP="00A5278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5278F"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A5278F" w:rsidRPr="00CB159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A5278F" w:rsidRPr="00193A40" w:rsidRDefault="00A5278F" w:rsidP="00A5278F">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A5278F" w:rsidRPr="00193A40" w:rsidRDefault="00A5278F" w:rsidP="00A5278F">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5278F" w:rsidRPr="00193A40" w:rsidRDefault="00A5278F" w:rsidP="00A5278F">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5278F" w:rsidRDefault="00A5278F" w:rsidP="00A5278F">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146FC" w:rsidRPr="00193A40" w:rsidRDefault="001146FC" w:rsidP="00A5278F">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1146FC">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w:t>
      </w:r>
      <w:r w:rsidR="001146FC">
        <w:rPr>
          <w:rFonts w:eastAsia="Times New Roman" w:cs="Times New Roman"/>
          <w:lang w:eastAsia="ru-RU" w:bidi="ar-SA"/>
        </w:rPr>
        <w:t>2</w:t>
      </w:r>
      <w:r w:rsidRPr="00193A40">
        <w:rPr>
          <w:rFonts w:eastAsia="Times New Roman" w:cs="Times New Roman"/>
          <w:lang w:eastAsia="ru-RU" w:bidi="ar-SA"/>
        </w:rPr>
        <w:t>.</w:t>
      </w:r>
      <w:r w:rsidR="001146FC">
        <w:rPr>
          <w:rFonts w:eastAsia="Times New Roman" w:cs="Times New Roman"/>
          <w:lang w:eastAsia="ru-RU" w:bidi="ar-SA"/>
        </w:rPr>
        <w:t>4.</w:t>
      </w:r>
      <w:r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w:t>
      </w:r>
      <w:r w:rsidR="001146FC">
        <w:rPr>
          <w:rFonts w:eastAsia="Calibri" w:cs="Times New Roman"/>
          <w:color w:val="0D0D0D"/>
          <w:lang w:eastAsia="en-US" w:bidi="ar-SA"/>
        </w:rPr>
        <w:t>3</w:t>
      </w:r>
      <w:r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A5278F" w:rsidRPr="00193A40" w:rsidRDefault="00A5278F" w:rsidP="00A5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6.2.9.1. В случае, если участником электронного аукциона, с которым заключается контракт, </w:t>
      </w:r>
      <w:r w:rsidRPr="00193A40">
        <w:rPr>
          <w:rFonts w:eastAsia="Times New Roman" w:cs="Times New Roman"/>
          <w:color w:val="0D0D0D"/>
          <w:lang w:eastAsia="ru-RU" w:bidi="ar-SA"/>
        </w:rPr>
        <w:lastRenderedPageBreak/>
        <w:t>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5278F" w:rsidRPr="00193A40" w:rsidRDefault="00A5278F" w:rsidP="00A5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A5278F" w:rsidRPr="00193A40" w:rsidRDefault="00A5278F" w:rsidP="00A5278F">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FC176D" w:rsidRPr="00FC176D" w:rsidRDefault="00FC176D" w:rsidP="00525C2C">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237" w:type="pct"/>
        <w:jc w:val="center"/>
        <w:tblInd w:w="-1043" w:type="dxa"/>
        <w:tblLayout w:type="fixed"/>
        <w:tblLook w:val="0000" w:firstRow="0" w:lastRow="0" w:firstColumn="0" w:lastColumn="0" w:noHBand="0" w:noVBand="0"/>
      </w:tblPr>
      <w:tblGrid>
        <w:gridCol w:w="450"/>
        <w:gridCol w:w="1480"/>
        <w:gridCol w:w="2853"/>
        <w:gridCol w:w="5837"/>
      </w:tblGrid>
      <w:tr w:rsidR="00682045" w:rsidRPr="00682045" w:rsidTr="00BD5737">
        <w:trPr>
          <w:trHeight w:val="1565"/>
          <w:jc w:val="center"/>
        </w:trPr>
        <w:tc>
          <w:tcPr>
            <w:tcW w:w="212"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п/п</w:t>
            </w:r>
          </w:p>
        </w:tc>
        <w:tc>
          <w:tcPr>
            <w:tcW w:w="69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4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48"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BD5737">
        <w:trPr>
          <w:trHeight w:val="403"/>
          <w:jc w:val="center"/>
        </w:trPr>
        <w:tc>
          <w:tcPr>
            <w:tcW w:w="212"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69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48" w:type="pct"/>
            <w:tcBorders>
              <w:top w:val="single" w:sz="4" w:space="0" w:color="auto"/>
              <w:left w:val="single" w:sz="4" w:space="0" w:color="auto"/>
              <w:bottom w:val="single" w:sz="4" w:space="0" w:color="auto"/>
              <w:right w:val="single" w:sz="4" w:space="0" w:color="auto"/>
            </w:tcBorders>
          </w:tcPr>
          <w:p w:rsidR="00682045" w:rsidRPr="00BD5737" w:rsidRDefault="00BD5737" w:rsidP="00682045">
            <w:pPr>
              <w:suppressAutoHyphens w:val="0"/>
              <w:autoSpaceDE w:val="0"/>
              <w:autoSpaceDN w:val="0"/>
              <w:adjustRightInd w:val="0"/>
              <w:spacing w:after="0" w:line="240" w:lineRule="auto"/>
              <w:ind w:right="-131"/>
              <w:jc w:val="both"/>
              <w:rPr>
                <w:rFonts w:eastAsia="Times New Roman"/>
              </w:rPr>
            </w:pPr>
            <w:r>
              <w:rPr>
                <w:rFonts w:eastAsia="Times New Roman"/>
              </w:rPr>
              <w:t xml:space="preserve">Муниципальное казенное учреждение по проектно-документационному сопровождению и техническому </w:t>
            </w:r>
            <w:proofErr w:type="gramStart"/>
            <w:r>
              <w:rPr>
                <w:rFonts w:eastAsia="Times New Roman"/>
              </w:rPr>
              <w:t>контролю за</w:t>
            </w:r>
            <w:proofErr w:type="gramEnd"/>
            <w:r>
              <w:rPr>
                <w:rFonts w:eastAsia="Times New Roman"/>
              </w:rPr>
              <w:t xml:space="preserve"> ремонтом объектов муниципальной собственности</w:t>
            </w:r>
          </w:p>
        </w:tc>
      </w:tr>
      <w:tr w:rsidR="00682045" w:rsidRPr="00682045" w:rsidTr="00BD5737">
        <w:trPr>
          <w:trHeight w:val="838"/>
          <w:jc w:val="center"/>
        </w:trPr>
        <w:tc>
          <w:tcPr>
            <w:tcW w:w="212"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3B2E45" w:rsidP="00BD5737">
            <w:pPr>
              <w:suppressAutoHyphens w:val="0"/>
              <w:autoSpaceDE w:val="0"/>
              <w:autoSpaceDN w:val="0"/>
              <w:adjustRightInd w:val="0"/>
              <w:spacing w:after="0" w:line="240" w:lineRule="auto"/>
              <w:jc w:val="both"/>
              <w:rPr>
                <w:rFonts w:eastAsia="Times New Roman" w:cs="Times New Roman"/>
                <w:lang w:eastAsia="ru-RU" w:bidi="ar-SA"/>
              </w:rPr>
            </w:pPr>
            <w:r w:rsidRPr="003B2E45">
              <w:rPr>
                <w:rFonts w:eastAsia="Times New Roman" w:cs="Times New Roman"/>
                <w:lang w:eastAsia="ru-RU" w:bidi="ar-SA"/>
              </w:rPr>
              <w:t xml:space="preserve">153000, Российская Федерация, Ивановская область, Иваново г, </w:t>
            </w:r>
            <w:proofErr w:type="spellStart"/>
            <w:r w:rsidRPr="003B2E45">
              <w:rPr>
                <w:rFonts w:eastAsia="Times New Roman" w:cs="Times New Roman"/>
                <w:lang w:eastAsia="ru-RU" w:bidi="ar-SA"/>
              </w:rPr>
              <w:t>пр-кт</w:t>
            </w:r>
            <w:proofErr w:type="spellEnd"/>
            <w:r w:rsidR="00B75E52">
              <w:rPr>
                <w:rFonts w:eastAsia="Times New Roman" w:cs="Times New Roman"/>
                <w:lang w:eastAsia="ru-RU" w:bidi="ar-SA"/>
              </w:rPr>
              <w:t xml:space="preserve"> </w:t>
            </w:r>
            <w:proofErr w:type="spellStart"/>
            <w:r w:rsidR="00B75E52">
              <w:rPr>
                <w:rFonts w:eastAsia="Times New Roman" w:cs="Times New Roman"/>
                <w:lang w:eastAsia="ru-RU" w:bidi="ar-SA"/>
              </w:rPr>
              <w:t>Шереметевский</w:t>
            </w:r>
            <w:proofErr w:type="spellEnd"/>
            <w:r w:rsidR="00B75E52">
              <w:rPr>
                <w:rFonts w:eastAsia="Times New Roman" w:cs="Times New Roman"/>
                <w:lang w:eastAsia="ru-RU" w:bidi="ar-SA"/>
              </w:rPr>
              <w:t xml:space="preserve"> </w:t>
            </w:r>
            <w:r w:rsidRPr="003B2E45">
              <w:rPr>
                <w:rFonts w:eastAsia="Times New Roman" w:cs="Times New Roman"/>
                <w:lang w:eastAsia="ru-RU" w:bidi="ar-SA"/>
              </w:rPr>
              <w:t>, 1, оф.3</w:t>
            </w:r>
            <w:r w:rsidR="00BD5737">
              <w:rPr>
                <w:rFonts w:eastAsia="Times New Roman" w:cs="Times New Roman"/>
                <w:lang w:eastAsia="ru-RU" w:bidi="ar-SA"/>
              </w:rPr>
              <w:t>0</w:t>
            </w:r>
            <w:r w:rsidRPr="003B2E45">
              <w:rPr>
                <w:rFonts w:eastAsia="Times New Roman" w:cs="Times New Roman"/>
                <w:lang w:eastAsia="ru-RU" w:bidi="ar-SA"/>
              </w:rPr>
              <w:t>7</w:t>
            </w:r>
          </w:p>
        </w:tc>
      </w:tr>
      <w:tr w:rsidR="00682045" w:rsidRPr="00682045" w:rsidTr="00BD5737">
        <w:trPr>
          <w:trHeight w:val="553"/>
          <w:jc w:val="center"/>
        </w:trPr>
        <w:tc>
          <w:tcPr>
            <w:tcW w:w="212"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BD5737" w:rsidP="002028D5">
            <w:pPr>
              <w:widowControl/>
              <w:suppressAutoHyphens w:val="0"/>
              <w:spacing w:after="0" w:line="240" w:lineRule="auto"/>
              <w:rPr>
                <w:rFonts w:eastAsia="Times New Roman" w:cs="Times New Roman"/>
                <w:lang w:eastAsia="ru-RU" w:bidi="ar-SA"/>
              </w:rPr>
            </w:pPr>
            <w:r w:rsidRPr="00BD5737">
              <w:rPr>
                <w:rFonts w:eastAsia="Times New Roman" w:cs="Times New Roman"/>
                <w:lang w:eastAsia="ru-RU" w:bidi="ar-SA"/>
              </w:rPr>
              <w:t>pds_tk@mail.ru</w:t>
            </w:r>
          </w:p>
        </w:tc>
      </w:tr>
      <w:tr w:rsidR="00682045" w:rsidRPr="00682045" w:rsidTr="00BD5737">
        <w:trPr>
          <w:trHeight w:val="437"/>
          <w:jc w:val="center"/>
        </w:trPr>
        <w:tc>
          <w:tcPr>
            <w:tcW w:w="212"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2028D5" w:rsidP="00FE373E">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w:t>
            </w:r>
            <w:r w:rsidRPr="002028D5">
              <w:rPr>
                <w:rFonts w:eastAsia="Times New Roman" w:cs="Times New Roman"/>
                <w:lang w:eastAsia="ru-RU" w:bidi="ar-SA"/>
              </w:rPr>
              <w:t>4932</w:t>
            </w:r>
            <w:r>
              <w:rPr>
                <w:rFonts w:eastAsia="Times New Roman" w:cs="Times New Roman"/>
                <w:lang w:eastAsia="ru-RU" w:bidi="ar-SA"/>
              </w:rPr>
              <w:t>)</w:t>
            </w:r>
            <w:r w:rsidRPr="002028D5">
              <w:rPr>
                <w:rFonts w:eastAsia="Times New Roman" w:cs="Times New Roman"/>
                <w:lang w:eastAsia="ru-RU" w:bidi="ar-SA"/>
              </w:rPr>
              <w:t>-</w:t>
            </w:r>
            <w:r w:rsidR="00FE373E">
              <w:rPr>
                <w:rFonts w:eastAsia="Times New Roman" w:cs="Times New Roman"/>
                <w:lang w:eastAsia="ru-RU" w:bidi="ar-SA"/>
              </w:rPr>
              <w:t>594756</w:t>
            </w:r>
          </w:p>
        </w:tc>
      </w:tr>
      <w:tr w:rsidR="00682045" w:rsidRPr="00682045" w:rsidTr="00BD5737">
        <w:trPr>
          <w:trHeight w:val="445"/>
          <w:jc w:val="center"/>
        </w:trPr>
        <w:tc>
          <w:tcPr>
            <w:tcW w:w="212"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FE373E" w:rsidP="00FE373E">
            <w:pPr>
              <w:tabs>
                <w:tab w:val="left" w:pos="3505"/>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Кузьмин Руслан Иванович</w:t>
            </w:r>
          </w:p>
        </w:tc>
      </w:tr>
      <w:tr w:rsidR="00682045" w:rsidRPr="00682045" w:rsidTr="00BD5737">
        <w:trPr>
          <w:trHeight w:val="1647"/>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w:t>
            </w:r>
            <w:proofErr w:type="gramStart"/>
            <w:r w:rsidRPr="00682045">
              <w:rPr>
                <w:rFonts w:eastAsia="Times New Roman" w:cs="Times New Roman"/>
                <w:color w:val="000000"/>
                <w:lang w:eastAsia="ru-RU" w:bidi="ar-SA"/>
              </w:rPr>
              <w:t xml:space="preserve">РФ, </w:t>
            </w:r>
            <w:r w:rsidRPr="00682045">
              <w:rPr>
                <w:rFonts w:eastAsia="Times New Roman" w:cs="Times New Roman"/>
                <w:lang w:eastAsia="ru-RU" w:bidi="ar-SA"/>
              </w:rPr>
              <w:t>153000, Ивановская обл., г. Иван</w:t>
            </w:r>
            <w:r w:rsidR="005011B9">
              <w:rPr>
                <w:rFonts w:eastAsia="Times New Roman" w:cs="Times New Roman"/>
                <w:lang w:eastAsia="ru-RU" w:bidi="ar-SA"/>
              </w:rPr>
              <w:t>ово, пл. Революции, д. 6, к. 5</w:t>
            </w:r>
            <w:r w:rsidR="005011B9" w:rsidRPr="00C7135C">
              <w:rPr>
                <w:rFonts w:eastAsia="Times New Roman" w:cs="Times New Roman"/>
                <w:lang w:eastAsia="ru-RU" w:bidi="ar-SA"/>
              </w:rPr>
              <w:t>19</w:t>
            </w:r>
            <w:r w:rsidRPr="00682045">
              <w:rPr>
                <w:rFonts w:eastAsia="Times New Roman" w:cs="Times New Roman"/>
                <w:lang w:eastAsia="ru-RU" w:bidi="ar-SA"/>
              </w:rPr>
              <w:t>.</w:t>
            </w:r>
            <w:proofErr w:type="gramEnd"/>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3"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46148C" w:rsidRPr="00682045" w:rsidTr="00BD5737">
        <w:trPr>
          <w:trHeight w:val="770"/>
          <w:jc w:val="center"/>
        </w:trPr>
        <w:tc>
          <w:tcPr>
            <w:tcW w:w="212"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697"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48" w:type="pct"/>
            <w:tcBorders>
              <w:top w:val="single" w:sz="4" w:space="0" w:color="auto"/>
              <w:left w:val="single" w:sz="4" w:space="0" w:color="auto"/>
              <w:bottom w:val="single" w:sz="4" w:space="0" w:color="auto"/>
              <w:right w:val="single" w:sz="4" w:space="0" w:color="auto"/>
            </w:tcBorders>
          </w:tcPr>
          <w:p w:rsidR="0046148C" w:rsidRPr="00682045" w:rsidRDefault="00FE373E" w:rsidP="004904F2">
            <w:pPr>
              <w:widowControl/>
              <w:tabs>
                <w:tab w:val="center" w:pos="2056"/>
                <w:tab w:val="center" w:pos="6216"/>
                <w:tab w:val="center" w:pos="9433"/>
                <w:tab w:val="left" w:pos="10274"/>
              </w:tabs>
              <w:suppressAutoHyphens w:val="0"/>
              <w:spacing w:after="0" w:line="240" w:lineRule="auto"/>
              <w:rPr>
                <w:rFonts w:eastAsia="Times New Roman" w:cs="Times New Roman"/>
                <w:lang w:eastAsia="ru-RU" w:bidi="ar-SA"/>
              </w:rPr>
            </w:pPr>
            <w:r>
              <w:rPr>
                <w:rFonts w:eastAsia="Times New Roman"/>
              </w:rPr>
              <w:t>Кузьмин Руслан Иванович</w:t>
            </w:r>
          </w:p>
        </w:tc>
      </w:tr>
      <w:tr w:rsidR="00682045" w:rsidRPr="00682045" w:rsidTr="00BD5737">
        <w:trPr>
          <w:trHeight w:val="1000"/>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BD5737">
        <w:trPr>
          <w:trHeight w:val="701"/>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48" w:type="pct"/>
            <w:tcBorders>
              <w:top w:val="single" w:sz="4" w:space="0" w:color="auto"/>
              <w:left w:val="single" w:sz="4" w:space="0" w:color="auto"/>
              <w:bottom w:val="single" w:sz="4" w:space="0" w:color="auto"/>
              <w:right w:val="single" w:sz="4" w:space="0" w:color="auto"/>
            </w:tcBorders>
            <w:shd w:val="clear" w:color="auto" w:fill="auto"/>
          </w:tcPr>
          <w:p w:rsidR="00AE71E5" w:rsidRPr="00AE71E5" w:rsidRDefault="00AE71E5" w:rsidP="00AE71E5">
            <w:pPr>
              <w:suppressAutoHyphens w:val="0"/>
              <w:autoSpaceDE w:val="0"/>
              <w:autoSpaceDN w:val="0"/>
              <w:adjustRightInd w:val="0"/>
              <w:spacing w:after="0" w:line="240" w:lineRule="auto"/>
              <w:jc w:val="both"/>
              <w:rPr>
                <w:rFonts w:eastAsia="Times New Roman" w:cs="Times New Roman"/>
                <w:i/>
                <w:lang w:eastAsia="ru-RU" w:bidi="ar-SA"/>
              </w:rPr>
            </w:pPr>
            <w:r w:rsidRPr="00AE71E5">
              <w:rPr>
                <w:rFonts w:eastAsia="Times New Roman" w:cs="Times New Roman"/>
                <w:i/>
                <w:lang w:eastAsia="ru-RU" w:bidi="ar-SA"/>
              </w:rPr>
              <w:t xml:space="preserve">Для субъектов малого предпринимательства, социально ориентированных некоммерческих организаций. </w:t>
            </w:r>
          </w:p>
          <w:p w:rsidR="00FE373E"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Т</w:t>
            </w:r>
            <w:r w:rsidRPr="00FE373E">
              <w:rPr>
                <w:rFonts w:eastAsia="Times New Roman" w:cs="Times New Roman"/>
                <w:lang w:eastAsia="ru-RU" w:bidi="ar-SA"/>
              </w:rPr>
              <w:t>екущий ремонт кабинетов №№ 308, 309</w:t>
            </w:r>
            <w:r w:rsidR="005011B9">
              <w:rPr>
                <w:rFonts w:eastAsia="Times New Roman" w:cs="Times New Roman"/>
                <w:lang w:eastAsia="ru-RU" w:bidi="ar-SA"/>
              </w:rPr>
              <w:t>,</w:t>
            </w:r>
            <w:r w:rsidRPr="00FE373E">
              <w:rPr>
                <w:rFonts w:eastAsia="Times New Roman" w:cs="Times New Roman"/>
                <w:lang w:eastAsia="ru-RU" w:bidi="ar-SA"/>
              </w:rPr>
              <w:t xml:space="preserve"> расположенных в административном здании по адресу: г. Иваново, </w:t>
            </w:r>
            <w:proofErr w:type="spellStart"/>
            <w:r w:rsidRPr="00FE373E">
              <w:rPr>
                <w:rFonts w:eastAsia="Times New Roman" w:cs="Times New Roman"/>
                <w:lang w:eastAsia="ru-RU" w:bidi="ar-SA"/>
              </w:rPr>
              <w:t>Шереметевский</w:t>
            </w:r>
            <w:proofErr w:type="spellEnd"/>
            <w:r w:rsidRPr="00FE373E">
              <w:rPr>
                <w:rFonts w:eastAsia="Times New Roman" w:cs="Times New Roman"/>
                <w:lang w:eastAsia="ru-RU" w:bidi="ar-SA"/>
              </w:rPr>
              <w:t xml:space="preserve"> проспект, д.1</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Описание объекта закупки в соответствии с частью </w:t>
            </w:r>
            <w:r w:rsidRPr="00682045">
              <w:rPr>
                <w:rFonts w:eastAsia="Times New Roman" w:cs="Times New Roman"/>
                <w:lang w:val="en-US" w:eastAsia="ru-RU" w:bidi="ar-SA"/>
              </w:rPr>
              <w:t>III</w:t>
            </w:r>
            <w:r w:rsidRPr="00682045">
              <w:rPr>
                <w:rFonts w:eastAsia="Times New Roman" w:cs="Times New Roman"/>
                <w:lang w:eastAsia="ru-RU" w:bidi="ar-SA"/>
              </w:rPr>
              <w:t xml:space="preserve"> «</w:t>
            </w:r>
            <w:r w:rsidRPr="00682045">
              <w:rPr>
                <w:rFonts w:eastAsia="Times New Roman" w:cs="Times New Roman"/>
                <w:color w:val="000000"/>
                <w:lang w:eastAsia="ru-RU" w:bidi="ar-SA"/>
              </w:rPr>
              <w:t>Описание объекта закупки</w:t>
            </w:r>
            <w:r w:rsidRPr="00682045">
              <w:rPr>
                <w:rFonts w:eastAsia="Times New Roman" w:cs="Times New Roman"/>
                <w:lang w:eastAsia="ru-RU" w:bidi="ar-SA"/>
              </w:rPr>
              <w:t>» документации об электронном аукционе</w:t>
            </w:r>
          </w:p>
        </w:tc>
      </w:tr>
      <w:tr w:rsidR="00682045" w:rsidRPr="00682045" w:rsidTr="00BD5737">
        <w:trPr>
          <w:trHeight w:val="350"/>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48"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Работы должны быть выполнены в установленные сроки в полном объеме в соответствии со сметной </w:t>
            </w:r>
            <w:r w:rsidRPr="00682045">
              <w:rPr>
                <w:rFonts w:eastAsia="Times New Roman" w:cs="Times New Roman"/>
                <w:lang w:eastAsia="ru-RU" w:bidi="ar-SA"/>
              </w:rPr>
              <w:lastRenderedPageBreak/>
              <w:t>документацией, проектом контракта и условиями, указанными в части ІІІ «Описание объекта закупки» документации об электронном аукционе.</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t>Примечание.</w:t>
            </w:r>
            <w:r w:rsidRPr="00682045">
              <w:rPr>
                <w:rFonts w:eastAsia="Times New Roman" w:cs="Times New Roman"/>
                <w:lang w:eastAsia="ru-RU" w:bidi="ar-SA"/>
              </w:rPr>
              <w:t xml:space="preserve"> Потенциальный участник закупки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w:t>
            </w:r>
            <w:proofErr w:type="gramStart"/>
            <w:r w:rsidRPr="00682045">
              <w:rPr>
                <w:rFonts w:eastAsia="Times New Roman" w:cs="Times New Roman"/>
                <w:lang w:eastAsia="ru-RU" w:bidi="ar-SA"/>
              </w:rPr>
              <w:t>к</w:t>
            </w:r>
            <w:proofErr w:type="gramEnd"/>
            <w:r w:rsidRPr="00682045">
              <w:rPr>
                <w:rFonts w:eastAsia="Times New Roman" w:cs="Times New Roman"/>
                <w:lang w:eastAsia="ru-RU" w:bidi="ar-SA"/>
              </w:rPr>
              <w:t xml:space="preserve"> </w:t>
            </w:r>
            <w:proofErr w:type="gramStart"/>
            <w:r w:rsidRPr="00682045">
              <w:rPr>
                <w:rFonts w:eastAsia="Times New Roman" w:cs="Times New Roman"/>
                <w:lang w:eastAsia="ru-RU" w:bidi="ar-SA"/>
              </w:rPr>
              <w:t>сметной</w:t>
            </w:r>
            <w:proofErr w:type="gramEnd"/>
            <w:r w:rsidRPr="00682045">
              <w:rPr>
                <w:rFonts w:eastAsia="Times New Roman" w:cs="Times New Roman"/>
                <w:lang w:eastAsia="ru-RU" w:bidi="ar-SA"/>
              </w:rPr>
              <w:t xml:space="preserve"> </w:t>
            </w:r>
            <w:r w:rsidR="00B75E52" w:rsidRPr="00682045">
              <w:rPr>
                <w:rFonts w:eastAsia="Times New Roman" w:cs="Times New Roman"/>
                <w:lang w:eastAsia="ru-RU" w:bidi="ar-SA"/>
              </w:rPr>
              <w:t>документацией</w:t>
            </w:r>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FE373E" w:rsidRPr="00682045" w:rsidTr="00E26FED">
        <w:trPr>
          <w:trHeight w:val="34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работы</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Default="00FE373E" w:rsidP="00E26FED">
            <w:pPr>
              <w:rPr>
                <w:rFonts w:eastAsia="Times New Roman"/>
              </w:rPr>
            </w:pPr>
            <w:r>
              <w:rPr>
                <w:rFonts w:eastAsia="Times New Roman"/>
              </w:rPr>
              <w:t xml:space="preserve">г. Иваново, </w:t>
            </w:r>
            <w:proofErr w:type="spellStart"/>
            <w:r>
              <w:rPr>
                <w:rFonts w:eastAsia="Times New Roman"/>
              </w:rPr>
              <w:t>Шереметевский</w:t>
            </w:r>
            <w:proofErr w:type="spellEnd"/>
            <w:r>
              <w:rPr>
                <w:rFonts w:eastAsia="Times New Roman"/>
              </w:rPr>
              <w:t xml:space="preserve"> проспект, д. 1</w:t>
            </w:r>
          </w:p>
        </w:tc>
      </w:tr>
      <w:tr w:rsidR="00FE373E" w:rsidRPr="00682045" w:rsidTr="00E26FED">
        <w:trPr>
          <w:trHeight w:val="34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Default="00FE373E" w:rsidP="00E26FED">
            <w:pPr>
              <w:rPr>
                <w:rFonts w:eastAsia="Times New Roman"/>
              </w:rPr>
            </w:pPr>
            <w:r>
              <w:rPr>
                <w:rFonts w:eastAsia="Times New Roman"/>
              </w:rPr>
              <w:t>В течение 15-ти (пятнадцати) календарных дней со дня подписания Контракта.</w:t>
            </w:r>
          </w:p>
        </w:tc>
      </w:tr>
      <w:tr w:rsidR="00FE373E" w:rsidRPr="00682045" w:rsidTr="00BD5737">
        <w:trPr>
          <w:trHeight w:val="170"/>
          <w:jc w:val="center"/>
        </w:trPr>
        <w:tc>
          <w:tcPr>
            <w:tcW w:w="212" w:type="pct"/>
            <w:vMerge w:val="restart"/>
            <w:tcBorders>
              <w:top w:val="single" w:sz="4" w:space="0" w:color="auto"/>
              <w:left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Pr="00682045" w:rsidRDefault="00FE373E" w:rsidP="00FE373E">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146 726</w:t>
            </w:r>
            <w:r w:rsidRPr="00682045">
              <w:rPr>
                <w:rFonts w:eastAsia="Times New Roman" w:cs="Times New Roman"/>
                <w:lang w:eastAsia="ru-RU" w:bidi="ar-SA"/>
              </w:rPr>
              <w:t>,</w:t>
            </w:r>
            <w:r>
              <w:rPr>
                <w:rFonts w:eastAsia="Times New Roman" w:cs="Times New Roman"/>
                <w:lang w:eastAsia="ru-RU" w:bidi="ar-SA"/>
              </w:rPr>
              <w:t>00</w:t>
            </w:r>
            <w:r w:rsidRPr="00682045">
              <w:rPr>
                <w:rFonts w:eastAsia="Times New Roman" w:cs="Times New Roman"/>
                <w:lang w:eastAsia="ru-RU" w:bidi="ar-SA"/>
              </w:rPr>
              <w:t xml:space="preserve"> руб. </w:t>
            </w:r>
          </w:p>
        </w:tc>
      </w:tr>
      <w:tr w:rsidR="00FE373E" w:rsidRPr="00682045" w:rsidTr="00BD5737">
        <w:trPr>
          <w:trHeight w:val="170"/>
          <w:jc w:val="center"/>
        </w:trPr>
        <w:tc>
          <w:tcPr>
            <w:tcW w:w="212" w:type="pct"/>
            <w:vMerge/>
            <w:tcBorders>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Pr="00682045" w:rsidRDefault="007D6497" w:rsidP="00A5278F">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Затратный метод</w:t>
            </w:r>
          </w:p>
        </w:tc>
      </w:tr>
      <w:tr w:rsidR="00FE373E" w:rsidRPr="00682045" w:rsidTr="00BD5737">
        <w:trPr>
          <w:trHeight w:val="170"/>
          <w:jc w:val="center"/>
        </w:trPr>
        <w:tc>
          <w:tcPr>
            <w:tcW w:w="212" w:type="pct"/>
            <w:tcBorders>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0531B2">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Бюджет города И</w:t>
            </w:r>
            <w:r w:rsidRPr="00757201">
              <w:rPr>
                <w:rFonts w:eastAsia="Times New Roman" w:cs="Times New Roman"/>
                <w:lang w:eastAsia="ru-RU" w:bidi="ar-SA"/>
              </w:rPr>
              <w:t xml:space="preserve">ванова </w:t>
            </w:r>
          </w:p>
        </w:tc>
      </w:tr>
      <w:tr w:rsidR="00FE373E" w:rsidRPr="00682045" w:rsidTr="00BD5737">
        <w:trPr>
          <w:trHeight w:val="67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FE373E"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FE373E" w:rsidRPr="00682045" w:rsidTr="00BD5737">
        <w:trPr>
          <w:trHeight w:val="699"/>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EE491E">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C73369" w:rsidRPr="00C73369">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w:t>
            </w:r>
            <w:r w:rsidR="00C73369">
              <w:rPr>
                <w:rFonts w:eastAsia="Times New Roman" w:cs="Times New Roman"/>
                <w:lang w:eastAsia="ru-RU" w:bidi="ar-SA"/>
              </w:rPr>
              <w:t xml:space="preserve"> (в </w:t>
            </w:r>
            <w:proofErr w:type="spellStart"/>
            <w:r w:rsidR="00C73369">
              <w:rPr>
                <w:rFonts w:eastAsia="Times New Roman" w:cs="Times New Roman"/>
                <w:lang w:eastAsia="ru-RU" w:bidi="ar-SA"/>
              </w:rPr>
              <w:t>т.ч</w:t>
            </w:r>
            <w:proofErr w:type="spellEnd"/>
            <w:r w:rsidR="00C73369">
              <w:rPr>
                <w:rFonts w:eastAsia="Times New Roman" w:cs="Times New Roman"/>
                <w:lang w:eastAsia="ru-RU" w:bidi="ar-SA"/>
              </w:rPr>
              <w:t>. НДС)</w:t>
            </w:r>
            <w:r w:rsidR="00C73369">
              <w:rPr>
                <w:rStyle w:val="affe"/>
                <w:rFonts w:eastAsia="Times New Roman" w:cs="Times New Roman"/>
                <w:lang w:eastAsia="ru-RU" w:bidi="ar-SA"/>
              </w:rPr>
              <w:footnoteReference w:id="3"/>
            </w:r>
            <w:r w:rsidR="00C73369" w:rsidRPr="00C73369">
              <w:rPr>
                <w:rFonts w:eastAsia="Times New Roman" w:cs="Times New Roman"/>
                <w:lang w:eastAsia="ru-RU" w:bidi="ar-SA"/>
              </w:rPr>
              <w:t xml:space="preserve">, сборы и </w:t>
            </w:r>
            <w:r w:rsidR="00C73369" w:rsidRPr="00C73369">
              <w:rPr>
                <w:rFonts w:eastAsia="Times New Roman" w:cs="Times New Roman"/>
                <w:lang w:eastAsia="ru-RU" w:bidi="ar-SA"/>
              </w:rPr>
              <w:lastRenderedPageBreak/>
              <w:t>другие обязательные платежи.</w:t>
            </w:r>
          </w:p>
        </w:tc>
      </w:tr>
      <w:tr w:rsidR="00FE373E" w:rsidRPr="00682045" w:rsidTr="00BD5737">
        <w:trPr>
          <w:trHeight w:val="170"/>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15</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Величина </w:t>
            </w:r>
          </w:p>
          <w:p w:rsidR="00FE373E" w:rsidRPr="00682045" w:rsidRDefault="00FE373E"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понижения начальной (максимальной) цены контракта </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«Шаг аукциона» составляет от 0,5 % до 5 % начальной (максимальной) цены контракта</w:t>
            </w:r>
          </w:p>
        </w:tc>
      </w:tr>
      <w:tr w:rsidR="00FE373E" w:rsidRPr="00682045" w:rsidTr="00BD5737">
        <w:trPr>
          <w:trHeight w:val="172"/>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16</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w:t>
            </w:r>
            <w:r w:rsidRPr="00682045">
              <w:rPr>
                <w:rFonts w:eastAsia="Times New Roman" w:cs="Times New Roman"/>
                <w:lang w:eastAsia="ru-RU" w:bidi="ar-SA"/>
              </w:rPr>
              <w:t>44-ФЗ</w:t>
            </w:r>
          </w:p>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FE373E" w:rsidRPr="00682045" w:rsidTr="00BD5737">
        <w:trPr>
          <w:trHeight w:val="530"/>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5011B9">
            <w:pPr>
              <w:suppressAutoHyphens w:val="0"/>
              <w:autoSpaceDE w:val="0"/>
              <w:autoSpaceDN w:val="0"/>
              <w:adjustRightInd w:val="0"/>
              <w:spacing w:after="0" w:line="240" w:lineRule="auto"/>
              <w:jc w:val="both"/>
              <w:rPr>
                <w:rFonts w:eastAsia="Times New Roman" w:cs="Times New Roman"/>
                <w:lang w:eastAsia="ru-RU" w:bidi="ar-SA"/>
              </w:rPr>
            </w:pPr>
            <w:r w:rsidRPr="000531B2">
              <w:rPr>
                <w:rFonts w:eastAsia="Times New Roman" w:cs="Times New Roman"/>
                <w:lang w:eastAsia="ru-RU" w:bidi="ar-SA"/>
              </w:rPr>
              <w:t xml:space="preserve">Оплата выполненных Работ </w:t>
            </w:r>
            <w:r>
              <w:rPr>
                <w:rFonts w:eastAsia="Times New Roman" w:cs="Times New Roman"/>
                <w:lang w:eastAsia="ru-RU" w:bidi="ar-SA"/>
              </w:rPr>
              <w:t xml:space="preserve">будет </w:t>
            </w:r>
            <w:r w:rsidRPr="000531B2">
              <w:rPr>
                <w:rFonts w:eastAsia="Times New Roman" w:cs="Times New Roman"/>
                <w:lang w:eastAsia="ru-RU" w:bidi="ar-SA"/>
              </w:rPr>
              <w:t>производиться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(МКУ «ПДС и ТК») с учетом выявленных замечаний</w:t>
            </w:r>
            <w:r>
              <w:rPr>
                <w:rFonts w:eastAsia="Times New Roman" w:cs="Times New Roman"/>
                <w:lang w:eastAsia="ru-RU" w:bidi="ar-SA"/>
              </w:rPr>
              <w:t>, недостатков в течение</w:t>
            </w:r>
            <w:r w:rsidRPr="000531B2">
              <w:rPr>
                <w:rFonts w:eastAsia="Times New Roman" w:cs="Times New Roman"/>
                <w:lang w:eastAsia="ru-RU" w:bidi="ar-SA"/>
              </w:rPr>
              <w:t xml:space="preserve"> 30 дней.</w:t>
            </w:r>
          </w:p>
        </w:tc>
      </w:tr>
      <w:tr w:rsidR="00FE373E" w:rsidRPr="00682045" w:rsidTr="00BD5737">
        <w:trPr>
          <w:trHeight w:val="27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48" w:type="pct"/>
            <w:tcBorders>
              <w:top w:val="single" w:sz="4" w:space="0" w:color="auto"/>
              <w:left w:val="single" w:sz="4" w:space="0" w:color="auto"/>
              <w:bottom w:val="single" w:sz="4" w:space="0" w:color="auto"/>
              <w:right w:val="single" w:sz="4" w:space="0" w:color="auto"/>
            </w:tcBorders>
          </w:tcPr>
          <w:p w:rsidR="00FE373E"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FE373E" w:rsidRPr="00682045">
              <w:rPr>
                <w:rFonts w:eastAsia="Times New Roman" w:cs="Times New Roman"/>
                <w:lang w:eastAsia="ru-RU" w:bidi="ar-SA"/>
              </w:rPr>
              <w:t xml:space="preserve">) </w:t>
            </w:r>
            <w:proofErr w:type="spellStart"/>
            <w:r w:rsidR="00FE373E" w:rsidRPr="00682045">
              <w:rPr>
                <w:rFonts w:eastAsia="Times New Roman" w:cs="Times New Roman"/>
                <w:lang w:eastAsia="ru-RU" w:bidi="ar-SA"/>
              </w:rPr>
              <w:t>непроведение</w:t>
            </w:r>
            <w:proofErr w:type="spellEnd"/>
            <w:r w:rsidR="00FE373E"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FE373E" w:rsidRPr="00682045">
              <w:rPr>
                <w:rFonts w:eastAsia="Times New Roman" w:cs="Times New Roman"/>
                <w:lang w:eastAsia="ru-RU" w:bidi="ar-SA"/>
              </w:rPr>
              <w:t xml:space="preserve">) </w:t>
            </w:r>
            <w:proofErr w:type="spellStart"/>
            <w:r w:rsidR="00FE373E" w:rsidRPr="00682045">
              <w:rPr>
                <w:rFonts w:eastAsia="Times New Roman" w:cs="Times New Roman"/>
                <w:lang w:eastAsia="ru-RU" w:bidi="ar-SA"/>
              </w:rPr>
              <w:t>неприостановление</w:t>
            </w:r>
            <w:proofErr w:type="spellEnd"/>
            <w:r w:rsidR="00FE373E"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FE373E" w:rsidRPr="00682045">
                <w:rPr>
                  <w:rFonts w:eastAsia="Times New Roman" w:cs="Times New Roman"/>
                  <w:lang w:eastAsia="ru-RU" w:bidi="ar-SA"/>
                </w:rPr>
                <w:t>Кодексом</w:t>
              </w:r>
            </w:hyperlink>
            <w:r w:rsidR="00FE373E" w:rsidRPr="0068204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FE373E"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FE373E" w:rsidRPr="00682045">
                <w:rPr>
                  <w:rFonts w:eastAsia="Times New Roman" w:cs="Times New Roman"/>
                  <w:lang w:eastAsia="ru-RU" w:bidi="ar-SA"/>
                </w:rPr>
                <w:t>законодательством</w:t>
              </w:r>
            </w:hyperlink>
            <w:r w:rsidR="00FE373E"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w:t>
            </w:r>
            <w:r w:rsidR="00FE373E" w:rsidRPr="00682045">
              <w:rPr>
                <w:rFonts w:eastAsia="Times New Roman" w:cs="Times New Roman"/>
                <w:lang w:eastAsia="ru-RU" w:bidi="ar-SA"/>
              </w:rPr>
              <w:lastRenderedPageBreak/>
              <w:t>с законодательством Российской Федерации, по которым имеется вступившее в законную силу решение суда о</w:t>
            </w:r>
            <w:proofErr w:type="gramEnd"/>
            <w:r w:rsidR="00FE373E" w:rsidRPr="00682045">
              <w:rPr>
                <w:rFonts w:eastAsia="Times New Roman" w:cs="Times New Roman"/>
                <w:lang w:eastAsia="ru-RU" w:bidi="ar-SA"/>
              </w:rPr>
              <w:t xml:space="preserve"> признании обязанности </w:t>
            </w:r>
            <w:proofErr w:type="gramStart"/>
            <w:r w:rsidR="00FE373E" w:rsidRPr="00682045">
              <w:rPr>
                <w:rFonts w:eastAsia="Times New Roman" w:cs="Times New Roman"/>
                <w:lang w:eastAsia="ru-RU" w:bidi="ar-SA"/>
              </w:rPr>
              <w:t>заявителя</w:t>
            </w:r>
            <w:proofErr w:type="gramEnd"/>
            <w:r w:rsidR="00FE373E" w:rsidRPr="00682045">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FE373E" w:rsidRPr="00682045">
                <w:rPr>
                  <w:rFonts w:eastAsia="Times New Roman" w:cs="Times New Roman"/>
                  <w:lang w:eastAsia="ru-RU" w:bidi="ar-SA"/>
                </w:rPr>
                <w:t>законодательством</w:t>
              </w:r>
            </w:hyperlink>
            <w:r w:rsidR="00FE373E"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FE373E" w:rsidRPr="00682045">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FE373E" w:rsidRPr="00682045">
              <w:rPr>
                <w:rFonts w:eastAsia="Times New Roman" w:cs="Times New Roman"/>
                <w:lang w:eastAsia="ru-RU" w:bidi="ar-SA"/>
              </w:rPr>
              <w:t xml:space="preserve"> с поставкой товара, выполнением работы, оказанием услуги, </w:t>
            </w:r>
            <w:proofErr w:type="gramStart"/>
            <w:r w:rsidR="00FE373E" w:rsidRPr="00682045">
              <w:rPr>
                <w:rFonts w:eastAsia="Times New Roman" w:cs="Times New Roman"/>
                <w:lang w:eastAsia="ru-RU" w:bidi="ar-SA"/>
              </w:rPr>
              <w:t>являющихся</w:t>
            </w:r>
            <w:proofErr w:type="gramEnd"/>
            <w:r w:rsidR="00FE373E" w:rsidRPr="0068204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FE373E" w:rsidRPr="00682045">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FE373E" w:rsidRPr="00682045">
              <w:rPr>
                <w:rFonts w:eastAsia="Times New Roman" w:cs="Times New Roman"/>
                <w:lang w:eastAsia="ru-RU" w:bidi="ar-SA"/>
              </w:rPr>
              <w:t xml:space="preserve"> </w:t>
            </w:r>
            <w:proofErr w:type="gramStart"/>
            <w:r w:rsidR="00FE373E" w:rsidRPr="00682045">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00FE373E" w:rsidRPr="00682045">
              <w:rPr>
                <w:rFonts w:eastAsia="Times New Roman" w:cs="Times New Roman"/>
                <w:lang w:eastAsia="ru-RU" w:bidi="ar-SA"/>
              </w:rPr>
              <w:lastRenderedPageBreak/>
              <w:t xml:space="preserve">полнородными и </w:t>
            </w:r>
            <w:proofErr w:type="spellStart"/>
            <w:r w:rsidR="00FE373E" w:rsidRPr="00682045">
              <w:rPr>
                <w:rFonts w:eastAsia="Times New Roman" w:cs="Times New Roman"/>
                <w:lang w:eastAsia="ru-RU" w:bidi="ar-SA"/>
              </w:rPr>
              <w:t>неполнородными</w:t>
            </w:r>
            <w:proofErr w:type="spellEnd"/>
            <w:r w:rsidR="00FE373E" w:rsidRPr="0068204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FE373E" w:rsidRPr="00682045">
              <w:rPr>
                <w:rFonts w:eastAsia="Times New Roman" w:cs="Times New Roman"/>
                <w:lang w:eastAsia="ru-RU" w:bidi="ar-SA"/>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FE373E"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E373E"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установлены</w:t>
            </w:r>
          </w:p>
        </w:tc>
      </w:tr>
      <w:tr w:rsidR="00FE373E" w:rsidRPr="00682045" w:rsidTr="00BD5737">
        <w:trPr>
          <w:trHeight w:val="1400"/>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20</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p>
          <w:p w:rsidR="00FE373E"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p>
          <w:p w:rsidR="00FE373E" w:rsidRPr="00655766" w:rsidRDefault="00FE373E" w:rsidP="00655766">
            <w:pPr>
              <w:rPr>
                <w:rFonts w:eastAsia="Times New Roman" w:cs="Times New Roman"/>
                <w:lang w:eastAsia="ru-RU" w:bidi="ar-SA"/>
              </w:rPr>
            </w:pPr>
            <w:r>
              <w:rPr>
                <w:rFonts w:eastAsia="Times New Roman" w:cs="Times New Roman"/>
                <w:lang w:eastAsia="ru-RU" w:bidi="ar-SA"/>
              </w:rPr>
              <w:t>1.9.2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Pr>
                <w:rFonts w:eastAsia="Times New Roman" w:cs="Times New Roman"/>
                <w:lang w:eastAsia="ru-RU" w:bidi="ar-SA"/>
              </w:rPr>
              <w:t xml:space="preserve">в соответствии со статьями 28-30 </w:t>
            </w:r>
            <w:r w:rsidRPr="00682045">
              <w:rPr>
                <w:rFonts w:eastAsia="Times New Roman" w:cs="Times New Roman"/>
                <w:lang w:eastAsia="ru-RU" w:bidi="ar-SA"/>
              </w:rPr>
              <w:t xml:space="preserve"> Закона № 44-ФЗ </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EE491E">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E373E" w:rsidRPr="00682045" w:rsidTr="00BD5737">
        <w:trPr>
          <w:trHeight w:val="115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43" w:type="pct"/>
            <w:tcBorders>
              <w:top w:val="single" w:sz="4" w:space="0" w:color="auto"/>
              <w:left w:val="single" w:sz="4" w:space="0" w:color="auto"/>
              <w:bottom w:val="single" w:sz="4" w:space="0" w:color="auto"/>
              <w:right w:val="single" w:sz="4" w:space="0" w:color="auto"/>
            </w:tcBorders>
          </w:tcPr>
          <w:p w:rsidR="00FE373E" w:rsidRPr="00EC3CE0" w:rsidRDefault="00FE373E"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caps/>
                <w:lang w:eastAsia="ru-RU" w:bidi="ar-SA"/>
              </w:rPr>
            </w:pPr>
            <w:r w:rsidRPr="00952B07">
              <w:rPr>
                <w:rFonts w:eastAsia="Calibri"/>
                <w:lang w:eastAsia="en-US"/>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r>
              <w:rPr>
                <w:rFonts w:eastAsia="Calibri"/>
                <w:lang w:eastAsia="en-US"/>
              </w:rPr>
              <w:t>.</w:t>
            </w:r>
          </w:p>
        </w:tc>
      </w:tr>
      <w:tr w:rsidR="00FE373E" w:rsidRPr="00682045" w:rsidTr="00BD5737">
        <w:trPr>
          <w:trHeight w:val="2038"/>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е установлены</w:t>
            </w:r>
          </w:p>
        </w:tc>
      </w:tr>
      <w:tr w:rsidR="00FE373E" w:rsidRPr="00682045" w:rsidTr="00BD5737">
        <w:trPr>
          <w:trHeight w:val="41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22</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FE373E" w:rsidRDefault="00FE373E" w:rsidP="000F10C9">
            <w:pPr>
              <w:suppressAutoHyphens w:val="0"/>
              <w:autoSpaceDE w:val="0"/>
              <w:autoSpaceDN w:val="0"/>
              <w:adjustRightInd w:val="0"/>
              <w:spacing w:after="0" w:line="240" w:lineRule="auto"/>
              <w:jc w:val="both"/>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r>
              <w:t xml:space="preserve"> </w:t>
            </w:r>
          </w:p>
          <w:p w:rsidR="00FE373E" w:rsidRPr="00682045" w:rsidRDefault="00FE373E" w:rsidP="000F10C9">
            <w:pPr>
              <w:suppressAutoHyphens w:val="0"/>
              <w:autoSpaceDE w:val="0"/>
              <w:autoSpaceDN w:val="0"/>
              <w:adjustRightInd w:val="0"/>
              <w:spacing w:after="0" w:line="240" w:lineRule="auto"/>
              <w:jc w:val="both"/>
              <w:rPr>
                <w:rFonts w:eastAsia="Times New Roman" w:cs="Times New Roman"/>
                <w:lang w:eastAsia="ru-RU" w:bidi="ar-SA"/>
              </w:rPr>
            </w:pPr>
            <w:r w:rsidRPr="000F10C9">
              <w:rPr>
                <w:rFonts w:eastAsia="Times New Roman" w:cs="Times New Roman"/>
                <w:lang w:eastAsia="ru-RU" w:bidi="ar-SA"/>
              </w:rPr>
              <w:t xml:space="preserve">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Pr="000F10C9">
              <w:rPr>
                <w:rFonts w:eastAsia="Times New Roman" w:cs="Times New Roman"/>
                <w:lang w:eastAsia="ru-RU" w:bidi="ar-SA"/>
              </w:rPr>
              <w:lastRenderedPageBreak/>
              <w:t>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E373E" w:rsidRPr="00682045" w:rsidRDefault="00FE373E"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Pr>
                <w:rFonts w:eastAsia="Times New Roman" w:cs="Times New Roman"/>
                <w:lang w:eastAsia="ru-RU" w:bidi="ar-SA"/>
              </w:rPr>
              <w:t xml:space="preserve">(при наличии) </w:t>
            </w:r>
            <w:r w:rsidRPr="00682045">
              <w:rPr>
                <w:rFonts w:eastAsia="Times New Roman" w:cs="Times New Roman"/>
                <w:lang w:eastAsia="ru-RU" w:bidi="ar-SA"/>
              </w:rPr>
              <w:t>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7D6497" w:rsidRPr="007D6497" w:rsidRDefault="00FE373E"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FE373E" w:rsidRPr="00682045" w:rsidRDefault="007D6497"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FE373E" w:rsidRPr="0068204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w:t>
            </w:r>
            <w:r w:rsidR="005011B9">
              <w:rPr>
                <w:rFonts w:eastAsia="Calibri" w:cs="Times New Roman"/>
                <w:color w:val="000000"/>
                <w:lang w:eastAsia="en-US" w:bidi="ar-SA"/>
              </w:rPr>
              <w:t xml:space="preserve"> Закона № 44-ФЗ (подпункты 1</w:t>
            </w:r>
            <w:r w:rsidR="00FE373E" w:rsidRPr="00682045">
              <w:rPr>
                <w:rFonts w:eastAsia="Calibri" w:cs="Times New Roman"/>
                <w:color w:val="000000"/>
                <w:lang w:eastAsia="en-US" w:bidi="ar-SA"/>
              </w:rPr>
              <w:t>-</w:t>
            </w:r>
            <w:r w:rsidR="005011B9">
              <w:rPr>
                <w:rFonts w:eastAsia="Calibri" w:cs="Times New Roman"/>
                <w:color w:val="000000"/>
                <w:lang w:eastAsia="en-US" w:bidi="ar-SA"/>
              </w:rPr>
              <w:t>5</w:t>
            </w:r>
            <w:r w:rsidR="00FE373E" w:rsidRPr="00682045">
              <w:rPr>
                <w:rFonts w:eastAsia="Calibri" w:cs="Times New Roman"/>
                <w:color w:val="000000"/>
                <w:lang w:eastAsia="en-US" w:bidi="ar-SA"/>
              </w:rPr>
              <w:t xml:space="preserve"> пункта 18 раздела 1.3 «Информационная карта электронного аукциона»</w:t>
            </w:r>
            <w:r w:rsidR="00FE373E" w:rsidRPr="00682045">
              <w:rPr>
                <w:rFonts w:eastAsia="Times New Roman" w:cs="Times New Roman"/>
                <w:lang w:eastAsia="ru-RU" w:bidi="ar-SA"/>
              </w:rPr>
              <w:t xml:space="preserve"> части </w:t>
            </w:r>
            <w:r w:rsidR="00FE373E" w:rsidRPr="00682045">
              <w:rPr>
                <w:rFonts w:eastAsia="Times New Roman" w:cs="Times New Roman"/>
                <w:lang w:val="en-US" w:eastAsia="ru-RU" w:bidi="ar-SA"/>
              </w:rPr>
              <w:t>I</w:t>
            </w:r>
            <w:r w:rsidR="00FE373E" w:rsidRPr="00682045">
              <w:rPr>
                <w:rFonts w:eastAsia="Times New Roman" w:cs="Times New Roman"/>
                <w:lang w:eastAsia="ru-RU" w:bidi="ar-SA"/>
              </w:rPr>
              <w:t xml:space="preserve"> «Электронный аукцион» документации об электронном аукционе), </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943E9">
              <w:rPr>
                <w:rFonts w:eastAsia="Times New Roman" w:cs="Times New Roman"/>
                <w:b/>
                <w:i/>
                <w:lang w:eastAsia="ru-RU" w:bidi="ar-SA"/>
              </w:rPr>
              <w:t>Примечание</w:t>
            </w:r>
            <w:r w:rsidRPr="00682045">
              <w:rPr>
                <w:rFonts w:eastAsia="Times New Roman" w:cs="Times New Roman"/>
                <w:i/>
                <w:lang w:eastAsia="ru-RU" w:bidi="ar-SA"/>
              </w:rPr>
              <w:t xml:space="preserve">: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roofErr w:type="gramEnd"/>
          </w:p>
          <w:p w:rsidR="00FE373E" w:rsidRPr="00682045" w:rsidRDefault="007D6497"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FE373E" w:rsidRPr="00682045">
              <w:rPr>
                <w:rFonts w:eastAsia="Times New Roman" w:cs="Times New Roman"/>
                <w:lang w:eastAsia="ru-RU" w:bidi="ar-SA"/>
              </w:rPr>
              <w:t xml:space="preserve">. </w:t>
            </w:r>
            <w:r w:rsidR="00FE373E" w:rsidRPr="00E943E9">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E373E" w:rsidRPr="00682045" w:rsidRDefault="007D6497"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FE373E" w:rsidRPr="00682045">
              <w:rPr>
                <w:rFonts w:eastAsia="Times New Roman" w:cs="Times New Roman"/>
                <w:lang w:eastAsia="ru-RU" w:bidi="ar-SA"/>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w:t>
            </w:r>
            <w:r w:rsidR="00FE373E" w:rsidRPr="00682045">
              <w:rPr>
                <w:rFonts w:eastAsia="Times New Roman" w:cs="Times New Roman"/>
                <w:lang w:eastAsia="ru-RU" w:bidi="ar-SA"/>
              </w:rPr>
              <w:lastRenderedPageBreak/>
              <w:t>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FE373E" w:rsidRPr="00682045" w:rsidTr="00BD5737">
        <w:trPr>
          <w:trHeight w:val="529"/>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E373E" w:rsidRPr="00682045" w:rsidTr="00BD5737">
        <w:trPr>
          <w:trHeight w:val="416"/>
          <w:jc w:val="center"/>
        </w:trPr>
        <w:tc>
          <w:tcPr>
            <w:tcW w:w="212" w:type="pct"/>
            <w:tcBorders>
              <w:top w:val="single" w:sz="4" w:space="0" w:color="auto"/>
              <w:left w:val="single" w:sz="4" w:space="0" w:color="auto"/>
              <w:bottom w:val="single" w:sz="4" w:space="0" w:color="auto"/>
              <w:right w:val="single" w:sz="4" w:space="0" w:color="auto"/>
            </w:tcBorders>
            <w:shd w:val="clear" w:color="auto" w:fill="auto"/>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24</w:t>
            </w:r>
          </w:p>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Примечание.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FE373E" w:rsidRPr="00682045" w:rsidTr="00BD5737">
        <w:trPr>
          <w:trHeight w:val="276"/>
          <w:jc w:val="center"/>
        </w:trPr>
        <w:tc>
          <w:tcPr>
            <w:tcW w:w="212" w:type="pct"/>
            <w:tcBorders>
              <w:top w:val="single" w:sz="4" w:space="0" w:color="auto"/>
              <w:left w:val="single" w:sz="4" w:space="0" w:color="auto"/>
              <w:bottom w:val="single" w:sz="4" w:space="0" w:color="auto"/>
              <w:right w:val="single" w:sz="4" w:space="0" w:color="auto"/>
            </w:tcBorders>
            <w:shd w:val="clear" w:color="auto" w:fill="auto"/>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2.2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Порядок, дата начала и окончания </w:t>
            </w:r>
            <w:r w:rsidRPr="00682045">
              <w:rPr>
                <w:rFonts w:eastAsia="Times New Roman" w:cs="Times New Roman"/>
                <w:lang w:val="en-US" w:eastAsia="ru-RU" w:bidi="ar-SA"/>
              </w:rPr>
              <w:t>c</w:t>
            </w:r>
            <w:r w:rsidRPr="00682045">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Начало предоставления разъяснений:</w:t>
            </w:r>
            <w:r w:rsidR="004A299D">
              <w:rPr>
                <w:rFonts w:eastAsia="Times New Roman" w:cs="Times New Roman"/>
                <w:lang w:eastAsia="ru-RU" w:bidi="ar-SA"/>
              </w:rPr>
              <w:t xml:space="preserve">   </w:t>
            </w:r>
            <w:r w:rsidR="005011B9">
              <w:rPr>
                <w:rFonts w:eastAsia="Times New Roman" w:cs="Times New Roman"/>
                <w:lang w:eastAsia="ru-RU" w:bidi="ar-SA"/>
              </w:rPr>
              <w:t xml:space="preserve"> </w:t>
            </w:r>
            <w:r w:rsidR="00C7135C" w:rsidRPr="001264C7">
              <w:rPr>
                <w:rFonts w:eastAsia="Times New Roman" w:cs="Times New Roman"/>
                <w:lang w:eastAsia="ru-RU" w:bidi="ar-SA"/>
              </w:rPr>
              <w:t>22</w:t>
            </w:r>
            <w:r w:rsidR="004A299D">
              <w:rPr>
                <w:rFonts w:eastAsia="Times New Roman" w:cs="Times New Roman"/>
                <w:lang w:eastAsia="ru-RU" w:bidi="ar-SA"/>
              </w:rPr>
              <w:t>.10</w:t>
            </w:r>
            <w:r w:rsidRPr="00682045">
              <w:rPr>
                <w:rFonts w:eastAsia="Times New Roman" w:cs="Times New Roman"/>
                <w:lang w:eastAsia="ru-RU" w:bidi="ar-SA"/>
              </w:rPr>
              <w:t>.2014</w:t>
            </w:r>
          </w:p>
          <w:p w:rsidR="00FE373E" w:rsidRPr="00682045" w:rsidRDefault="00FE373E"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t>Окончание предоставления разъяснений:</w:t>
            </w:r>
            <w:r w:rsidR="004A299D">
              <w:rPr>
                <w:rFonts w:eastAsia="Times New Roman" w:cs="Times New Roman"/>
                <w:lang w:eastAsia="ru-RU" w:bidi="ar-SA"/>
              </w:rPr>
              <w:t xml:space="preserve">    </w:t>
            </w:r>
            <w:r w:rsidR="00C7135C" w:rsidRPr="001264C7">
              <w:rPr>
                <w:rFonts w:eastAsia="Times New Roman" w:cs="Times New Roman"/>
                <w:lang w:eastAsia="ru-RU" w:bidi="ar-SA"/>
              </w:rPr>
              <w:t>26</w:t>
            </w:r>
            <w:r w:rsidR="004A299D">
              <w:rPr>
                <w:rFonts w:eastAsia="Times New Roman" w:cs="Times New Roman"/>
                <w:lang w:eastAsia="ru-RU" w:bidi="ar-SA"/>
              </w:rPr>
              <w:t>.</w:t>
            </w:r>
            <w:r w:rsidR="005011B9">
              <w:rPr>
                <w:rFonts w:eastAsia="Times New Roman" w:cs="Times New Roman"/>
                <w:lang w:eastAsia="ru-RU" w:bidi="ar-SA"/>
              </w:rPr>
              <w:t>10</w:t>
            </w:r>
            <w:r w:rsidRPr="00682045">
              <w:rPr>
                <w:rFonts w:eastAsia="Times New Roman" w:cs="Times New Roman"/>
                <w:lang w:eastAsia="ru-RU" w:bidi="ar-SA"/>
              </w:rPr>
              <w:t>.2014</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течение двух дней с даты поступления от оператора </w:t>
            </w:r>
            <w:r w:rsidRPr="00682045">
              <w:rPr>
                <w:rFonts w:eastAsia="Times New Roman" w:cs="Times New Roman"/>
                <w:lang w:eastAsia="ru-RU" w:bidi="ar-SA"/>
              </w:rPr>
              <w:lastRenderedPageBreak/>
              <w:t>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FE373E" w:rsidRPr="00682045" w:rsidTr="00BD5737">
        <w:trPr>
          <w:trHeight w:val="742"/>
          <w:jc w:val="center"/>
        </w:trPr>
        <w:tc>
          <w:tcPr>
            <w:tcW w:w="212" w:type="pct"/>
            <w:tcBorders>
              <w:top w:val="single" w:sz="4" w:space="0" w:color="auto"/>
              <w:left w:val="single" w:sz="4" w:space="0" w:color="auto"/>
              <w:bottom w:val="single" w:sz="4" w:space="0" w:color="auto"/>
              <w:right w:val="single" w:sz="4" w:space="0" w:color="auto"/>
            </w:tcBorders>
            <w:shd w:val="clear" w:color="auto" w:fill="auto"/>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26</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4A299D" w:rsidP="004F24DB">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   </w:t>
            </w:r>
            <w:r w:rsidR="00C7135C">
              <w:rPr>
                <w:rFonts w:eastAsia="Times New Roman" w:cs="Times New Roman"/>
                <w:lang w:val="en-US" w:eastAsia="ru-RU" w:bidi="ar-SA"/>
              </w:rPr>
              <w:t>30</w:t>
            </w:r>
            <w:r>
              <w:rPr>
                <w:rFonts w:eastAsia="Times New Roman" w:cs="Times New Roman"/>
                <w:lang w:eastAsia="ru-RU" w:bidi="ar-SA"/>
              </w:rPr>
              <w:t xml:space="preserve"> .10</w:t>
            </w:r>
            <w:r w:rsidR="00FE373E" w:rsidRPr="00682045">
              <w:rPr>
                <w:rFonts w:eastAsia="Times New Roman" w:cs="Times New Roman"/>
                <w:lang w:eastAsia="ru-RU" w:bidi="ar-SA"/>
              </w:rPr>
              <w:t>.2014 до 08-00</w:t>
            </w:r>
          </w:p>
        </w:tc>
      </w:tr>
      <w:tr w:rsidR="00FE373E" w:rsidRPr="00682045" w:rsidTr="00BD5737">
        <w:trPr>
          <w:trHeight w:val="758"/>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окончания срока рассмотрения заявок на участие в электронном аукционе</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C7135C" w:rsidP="004F24DB">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 xml:space="preserve">     </w:t>
            </w:r>
            <w:r>
              <w:rPr>
                <w:rFonts w:eastAsia="Times New Roman" w:cs="Times New Roman"/>
                <w:lang w:val="en-US" w:eastAsia="ru-RU" w:bidi="ar-SA"/>
              </w:rPr>
              <w:t>31</w:t>
            </w:r>
            <w:r>
              <w:rPr>
                <w:rFonts w:eastAsia="Times New Roman" w:cs="Times New Roman"/>
                <w:lang w:eastAsia="ru-RU" w:bidi="ar-SA"/>
              </w:rPr>
              <w:t>.</w:t>
            </w:r>
            <w:r>
              <w:rPr>
                <w:rFonts w:eastAsia="Times New Roman" w:cs="Times New Roman"/>
                <w:lang w:val="en-US" w:eastAsia="ru-RU" w:bidi="ar-SA"/>
              </w:rPr>
              <w:t>10</w:t>
            </w:r>
            <w:r w:rsidR="005011B9">
              <w:rPr>
                <w:rFonts w:eastAsia="Times New Roman" w:cs="Times New Roman"/>
                <w:lang w:eastAsia="ru-RU" w:bidi="ar-SA"/>
              </w:rPr>
              <w:t xml:space="preserve"> </w:t>
            </w:r>
            <w:r w:rsidR="00FE373E" w:rsidRPr="00682045">
              <w:rPr>
                <w:rFonts w:eastAsia="Times New Roman" w:cs="Times New Roman"/>
                <w:lang w:eastAsia="ru-RU" w:bidi="ar-SA"/>
              </w:rPr>
              <w:t>.2014</w:t>
            </w:r>
          </w:p>
        </w:tc>
      </w:tr>
      <w:tr w:rsidR="00FE373E" w:rsidRPr="00682045" w:rsidTr="00BD5737">
        <w:trPr>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28</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C7135C" w:rsidP="007D6497">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 xml:space="preserve">     </w:t>
            </w:r>
            <w:r>
              <w:rPr>
                <w:rFonts w:eastAsia="Times New Roman" w:cs="Times New Roman"/>
                <w:lang w:val="en-US" w:eastAsia="ru-RU" w:bidi="ar-SA"/>
              </w:rPr>
              <w:t>05</w:t>
            </w:r>
            <w:r>
              <w:rPr>
                <w:rFonts w:eastAsia="Times New Roman" w:cs="Times New Roman"/>
                <w:lang w:eastAsia="ru-RU" w:bidi="ar-SA"/>
              </w:rPr>
              <w:t>.</w:t>
            </w:r>
            <w:r w:rsidRPr="00C7135C">
              <w:rPr>
                <w:rFonts w:eastAsia="Times New Roman" w:cs="Times New Roman"/>
                <w:lang w:eastAsia="ru-RU" w:bidi="ar-SA"/>
              </w:rPr>
              <w:t>1</w:t>
            </w:r>
            <w:r>
              <w:rPr>
                <w:rFonts w:eastAsia="Times New Roman" w:cs="Times New Roman"/>
                <w:lang w:val="en-US" w:eastAsia="ru-RU" w:bidi="ar-SA"/>
              </w:rPr>
              <w:t>1</w:t>
            </w:r>
            <w:r w:rsidR="00FE373E" w:rsidRPr="00682045">
              <w:rPr>
                <w:rFonts w:eastAsia="Times New Roman" w:cs="Times New Roman"/>
                <w:lang w:eastAsia="ru-RU" w:bidi="ar-SA"/>
              </w:rPr>
              <w:t>.2014</w:t>
            </w:r>
          </w:p>
        </w:tc>
      </w:tr>
      <w:tr w:rsidR="00FE373E" w:rsidRPr="00682045" w:rsidTr="00BD5737">
        <w:trPr>
          <w:trHeight w:val="620"/>
          <w:jc w:val="center"/>
        </w:trPr>
        <w:tc>
          <w:tcPr>
            <w:tcW w:w="212" w:type="pct"/>
            <w:vMerge w:val="restart"/>
            <w:tcBorders>
              <w:top w:val="single" w:sz="4" w:space="0" w:color="auto"/>
              <w:left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vMerge w:val="restart"/>
            <w:tcBorders>
              <w:top w:val="single" w:sz="4" w:space="0" w:color="auto"/>
              <w:left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keepNext/>
              <w:keepLines/>
              <w:widowControl/>
              <w:suppressAutoHyphens w:val="0"/>
              <w:spacing w:after="0" w:line="240" w:lineRule="auto"/>
              <w:outlineLvl w:val="3"/>
              <w:rPr>
                <w:rFonts w:eastAsia="Times New Roman" w:cs="Times New Roman"/>
                <w:lang w:eastAsia="ru-RU" w:bidi="ar-SA"/>
              </w:rPr>
            </w:pPr>
            <w:r>
              <w:rPr>
                <w:rFonts w:eastAsia="Times New Roman" w:cs="Times New Roman"/>
                <w:lang w:eastAsia="ru-RU" w:bidi="ar-SA"/>
              </w:rPr>
              <w:t>5</w:t>
            </w:r>
            <w:r w:rsidRPr="00682045">
              <w:rPr>
                <w:rFonts w:eastAsia="Times New Roman" w:cs="Times New Roman"/>
                <w:lang w:eastAsia="ru-RU" w:bidi="ar-SA"/>
              </w:rPr>
              <w:t xml:space="preserve"> % начальной (максимальной) цены контракта</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FE373E" w:rsidRPr="00682045" w:rsidTr="00BD5737">
        <w:trPr>
          <w:trHeight w:val="276"/>
          <w:jc w:val="center"/>
        </w:trPr>
        <w:tc>
          <w:tcPr>
            <w:tcW w:w="212" w:type="pct"/>
            <w:vMerge/>
            <w:tcBorders>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vMerge/>
            <w:tcBorders>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48" w:type="pct"/>
            <w:tcBorders>
              <w:top w:val="single" w:sz="4" w:space="0" w:color="auto"/>
              <w:left w:val="single" w:sz="4" w:space="0" w:color="auto"/>
              <w:bottom w:val="single" w:sz="4" w:space="0" w:color="auto"/>
              <w:right w:val="single" w:sz="4" w:space="0" w:color="auto"/>
            </w:tcBorders>
          </w:tcPr>
          <w:p w:rsidR="007D6497" w:rsidRDefault="007D6497" w:rsidP="007D6497">
            <w:pPr>
              <w:suppressAutoHyphens w:val="0"/>
              <w:autoSpaceDE w:val="0"/>
              <w:autoSpaceDN w:val="0"/>
              <w:adjustRightInd w:val="0"/>
              <w:spacing w:after="0" w:line="240" w:lineRule="auto"/>
              <w:rPr>
                <w:rFonts w:eastAsia="Times New Roman" w:cs="Times New Roman"/>
                <w:iCs/>
                <w:lang w:eastAsia="ru-RU" w:bidi="en-US"/>
              </w:rPr>
            </w:pPr>
            <w:r w:rsidRPr="007D6497">
              <w:rPr>
                <w:rFonts w:eastAsia="Times New Roman" w:cs="Times New Roman"/>
                <w:iCs/>
                <w:lang w:eastAsia="ru-RU" w:bidi="en-US"/>
              </w:rPr>
              <w:t>Муниципальное казенное учреждение по проектн</w:t>
            </w:r>
            <w:proofErr w:type="gramStart"/>
            <w:r w:rsidRPr="007D6497">
              <w:rPr>
                <w:rFonts w:eastAsia="Times New Roman" w:cs="Times New Roman"/>
                <w:iCs/>
                <w:lang w:eastAsia="ru-RU" w:bidi="en-US"/>
              </w:rPr>
              <w:t>о-</w:t>
            </w:r>
            <w:proofErr w:type="gramEnd"/>
            <w:r w:rsidRPr="007D6497">
              <w:rPr>
                <w:rFonts w:eastAsia="Times New Roman" w:cs="Times New Roman"/>
                <w:iCs/>
                <w:lang w:eastAsia="ru-RU" w:bidi="en-US"/>
              </w:rPr>
              <w:t xml:space="preserve"> документационному сопровождению и техническому контролю за ремонтом объектов муниципальной собстве</w:t>
            </w:r>
            <w:r>
              <w:rPr>
                <w:rFonts w:eastAsia="Times New Roman" w:cs="Times New Roman"/>
                <w:iCs/>
                <w:lang w:eastAsia="ru-RU" w:bidi="en-US"/>
              </w:rPr>
              <w:t>нности.( МКУ « ПДС и ТК»)</w:t>
            </w:r>
          </w:p>
          <w:p w:rsidR="007D6497" w:rsidRPr="007D6497" w:rsidRDefault="007D6497" w:rsidP="007D6497">
            <w:pPr>
              <w:suppressAutoHyphens w:val="0"/>
              <w:autoSpaceDE w:val="0"/>
              <w:autoSpaceDN w:val="0"/>
              <w:adjustRightInd w:val="0"/>
              <w:spacing w:after="0" w:line="240" w:lineRule="auto"/>
              <w:rPr>
                <w:rFonts w:eastAsia="Times New Roman" w:cs="Times New Roman"/>
                <w:iCs/>
                <w:lang w:eastAsia="ru-RU" w:bidi="en-US"/>
              </w:rPr>
            </w:pPr>
            <w:r>
              <w:rPr>
                <w:rFonts w:eastAsia="Times New Roman" w:cs="Times New Roman"/>
                <w:iCs/>
                <w:lang w:eastAsia="ru-RU" w:bidi="en-US"/>
              </w:rPr>
              <w:t>ИНН     3702560665/КПП     370201001</w:t>
            </w:r>
          </w:p>
          <w:p w:rsidR="007D6497" w:rsidRPr="007D6497" w:rsidRDefault="007D6497" w:rsidP="007D6497">
            <w:pPr>
              <w:suppressAutoHyphens w:val="0"/>
              <w:autoSpaceDE w:val="0"/>
              <w:autoSpaceDN w:val="0"/>
              <w:adjustRightInd w:val="0"/>
              <w:spacing w:after="0" w:line="240" w:lineRule="auto"/>
              <w:rPr>
                <w:rFonts w:eastAsia="Times New Roman" w:cs="Times New Roman"/>
                <w:iCs/>
                <w:lang w:eastAsia="ru-RU" w:bidi="en-US"/>
              </w:rPr>
            </w:pPr>
            <w:r>
              <w:rPr>
                <w:rFonts w:eastAsia="Times New Roman" w:cs="Times New Roman"/>
                <w:iCs/>
                <w:lang w:eastAsia="ru-RU" w:bidi="en-US"/>
              </w:rPr>
              <w:t>ОГРН   1083702016540/ОКПО  85194537</w:t>
            </w:r>
          </w:p>
          <w:p w:rsidR="007D6497" w:rsidRPr="007D6497" w:rsidRDefault="007D6497" w:rsidP="007D6497">
            <w:pPr>
              <w:suppressAutoHyphens w:val="0"/>
              <w:autoSpaceDE w:val="0"/>
              <w:autoSpaceDN w:val="0"/>
              <w:adjustRightInd w:val="0"/>
              <w:spacing w:after="0" w:line="240" w:lineRule="auto"/>
              <w:rPr>
                <w:rFonts w:eastAsia="Times New Roman" w:cs="Times New Roman"/>
                <w:iCs/>
                <w:lang w:eastAsia="ru-RU" w:bidi="en-US"/>
              </w:rPr>
            </w:pPr>
            <w:r w:rsidRPr="007D6497">
              <w:rPr>
                <w:rFonts w:eastAsia="Times New Roman" w:cs="Times New Roman"/>
                <w:iCs/>
                <w:lang w:eastAsia="ru-RU" w:bidi="en-US"/>
              </w:rPr>
              <w:t>ОТДЕЛЕНИЕ ИВАНОВО г. Иваново - 40302810000005000036</w:t>
            </w:r>
          </w:p>
          <w:p w:rsidR="007D6497" w:rsidRPr="007D6497" w:rsidRDefault="007D6497" w:rsidP="007D6497">
            <w:pPr>
              <w:suppressAutoHyphens w:val="0"/>
              <w:autoSpaceDE w:val="0"/>
              <w:autoSpaceDN w:val="0"/>
              <w:adjustRightInd w:val="0"/>
              <w:spacing w:after="0" w:line="240" w:lineRule="auto"/>
              <w:rPr>
                <w:rFonts w:eastAsia="Times New Roman" w:cs="Times New Roman"/>
                <w:iCs/>
                <w:lang w:eastAsia="ru-RU" w:bidi="en-US"/>
              </w:rPr>
            </w:pPr>
            <w:proofErr w:type="gramStart"/>
            <w:r w:rsidRPr="007D6497">
              <w:rPr>
                <w:rFonts w:eastAsia="Times New Roman" w:cs="Times New Roman"/>
                <w:iCs/>
                <w:lang w:eastAsia="ru-RU" w:bidi="en-US"/>
              </w:rPr>
              <w:t>л</w:t>
            </w:r>
            <w:proofErr w:type="gramEnd"/>
            <w:r w:rsidRPr="007D6497">
              <w:rPr>
                <w:rFonts w:eastAsia="Times New Roman" w:cs="Times New Roman"/>
                <w:iCs/>
                <w:lang w:eastAsia="ru-RU" w:bidi="en-US"/>
              </w:rPr>
              <w:t>/с 017.99.355.0</w:t>
            </w:r>
          </w:p>
          <w:p w:rsidR="00FE373E" w:rsidRPr="00682045" w:rsidRDefault="007D6497" w:rsidP="00BF1822">
            <w:pPr>
              <w:suppressAutoHyphens w:val="0"/>
              <w:autoSpaceDE w:val="0"/>
              <w:autoSpaceDN w:val="0"/>
              <w:adjustRightInd w:val="0"/>
              <w:spacing w:after="0" w:line="240" w:lineRule="auto"/>
              <w:rPr>
                <w:rFonts w:eastAsia="Times New Roman" w:cs="Times New Roman"/>
                <w:iCs/>
                <w:lang w:eastAsia="ru-RU" w:bidi="en-US"/>
              </w:rPr>
            </w:pPr>
            <w:r>
              <w:rPr>
                <w:rFonts w:eastAsia="Times New Roman" w:cs="Times New Roman"/>
                <w:iCs/>
                <w:lang w:eastAsia="ru-RU" w:bidi="en-US"/>
              </w:rPr>
              <w:t>БИК 042406001</w:t>
            </w:r>
          </w:p>
        </w:tc>
      </w:tr>
      <w:tr w:rsidR="00FE373E"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E373E"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31</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w:t>
            </w:r>
            <w:r w:rsidRPr="00682045">
              <w:rPr>
                <w:rFonts w:eastAsia="Times New Roman" w:cs="Times New Roman"/>
                <w:lang w:eastAsia="ru-RU" w:bidi="ar-SA"/>
              </w:rPr>
              <w:lastRenderedPageBreak/>
              <w:t xml:space="preserve">уклонении победителя такого аукциона от заключения контракта, должен подписать контракт </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lastRenderedPageBreak/>
              <w:t>В течение пяти дней с даты размещения заказчиком в единой информационной системе проекта контракта в соответствии с требованиями закона № 44-ФЗ.</w:t>
            </w:r>
          </w:p>
        </w:tc>
      </w:tr>
      <w:tr w:rsidR="00FE373E" w:rsidRPr="00682045" w:rsidTr="00BD5737">
        <w:trPr>
          <w:trHeight w:val="620"/>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32</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Условия признания победителя электронного или иного участника такого аукциона уклонившимся от заключения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E373E" w:rsidRPr="00682045" w:rsidRDefault="00FE373E"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7"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E373E" w:rsidRPr="00682045" w:rsidTr="00BD5737">
        <w:trPr>
          <w:trHeight w:val="27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33</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FE373E" w:rsidRPr="00682045" w:rsidTr="00BD5737">
        <w:trPr>
          <w:trHeight w:val="27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905D7E">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Гарантийный срок на в</w:t>
            </w:r>
            <w:r>
              <w:rPr>
                <w:rFonts w:eastAsia="Times New Roman" w:cs="Times New Roman"/>
                <w:lang w:eastAsia="ru-RU" w:bidi="ar-SA"/>
              </w:rPr>
              <w:t>ыполненные работы составляет – 3</w:t>
            </w:r>
            <w:r w:rsidRPr="00682045">
              <w:rPr>
                <w:rFonts w:eastAsia="Times New Roman" w:cs="Times New Roman"/>
                <w:lang w:eastAsia="ru-RU" w:bidi="ar-SA"/>
              </w:rPr>
              <w:t xml:space="preserve"> (</w:t>
            </w:r>
            <w:r>
              <w:rPr>
                <w:rFonts w:eastAsia="Times New Roman" w:cs="Times New Roman"/>
                <w:lang w:eastAsia="ru-RU" w:bidi="ar-SA"/>
              </w:rPr>
              <w:t>три</w:t>
            </w:r>
            <w:r w:rsidRPr="00682045">
              <w:rPr>
                <w:rFonts w:eastAsia="Times New Roman" w:cs="Times New Roman"/>
                <w:lang w:eastAsia="ru-RU" w:bidi="ar-SA"/>
              </w:rPr>
              <w:t xml:space="preserve">) </w:t>
            </w:r>
            <w:r>
              <w:rPr>
                <w:rFonts w:eastAsia="Times New Roman" w:cs="Times New Roman"/>
                <w:lang w:eastAsia="ru-RU" w:bidi="ar-SA"/>
              </w:rPr>
              <w:t>года</w:t>
            </w:r>
            <w:r w:rsidRPr="00682045">
              <w:rPr>
                <w:rFonts w:eastAsia="Times New Roman" w:cs="Times New Roman"/>
                <w:lang w:eastAsia="ru-RU" w:bidi="ar-SA"/>
              </w:rPr>
              <w:t xml:space="preserve"> с момента подписания акта выполненных работ.</w:t>
            </w:r>
          </w:p>
        </w:tc>
      </w:tr>
    </w:tbl>
    <w:p w:rsidR="00682045" w:rsidRPr="00682045" w:rsidRDefault="00682045" w:rsidP="00682045">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Pr="003A1734" w:rsidRDefault="00107A9C" w:rsidP="00905D7E">
      <w:pPr>
        <w:pageBreakBefore/>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107A9C" w:rsidRPr="00FC176D" w:rsidRDefault="00107A9C" w:rsidP="00107A9C">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E57DCB" w:rsidP="00E57DCB">
      <w:pPr>
        <w:pStyle w:val="ConsPlusNormal"/>
        <w:ind w:firstLine="709"/>
        <w:jc w:val="both"/>
        <w:rPr>
          <w:rFonts w:ascii="Times New Roman" w:hAnsi="Times New Roman" w:cs="Times New Roman"/>
          <w:bCs/>
          <w:spacing w:val="-9"/>
          <w:sz w:val="24"/>
          <w:szCs w:val="24"/>
        </w:rPr>
      </w:pPr>
    </w:p>
    <w:p w:rsidR="00905D7E" w:rsidRPr="00905D7E"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cs="Times New Roman"/>
          <w:bCs/>
          <w:spacing w:val="-9"/>
        </w:rPr>
        <w:t>Согласие участника электронного аукциона  на выполнение работ</w:t>
      </w:r>
      <w:r w:rsidRPr="00905D7E">
        <w:rPr>
          <w:rFonts w:eastAsia="Times New Roman" w:cs="Times New Roman"/>
          <w:i/>
          <w:lang w:eastAsia="ru-RU" w:bidi="ar-SA"/>
        </w:rPr>
        <w:t xml:space="preserve"> по</w:t>
      </w:r>
      <w:r w:rsidR="008F6BC2">
        <w:rPr>
          <w:rFonts w:eastAsia="Times New Roman" w:cs="Times New Roman"/>
          <w:i/>
          <w:lang w:eastAsia="ru-RU" w:bidi="ar-SA"/>
        </w:rPr>
        <w:t xml:space="preserve"> </w:t>
      </w:r>
      <w:r w:rsidR="008F6BC2" w:rsidRPr="008F6BC2">
        <w:rPr>
          <w:rFonts w:eastAsia="Times New Roman" w:cs="Times New Roman"/>
          <w:i/>
          <w:lang w:eastAsia="ru-RU" w:bidi="ar-SA"/>
        </w:rPr>
        <w:t>текуще</w:t>
      </w:r>
      <w:r w:rsidR="008F6BC2">
        <w:rPr>
          <w:rFonts w:eastAsia="Times New Roman" w:cs="Times New Roman"/>
          <w:i/>
          <w:lang w:eastAsia="ru-RU" w:bidi="ar-SA"/>
        </w:rPr>
        <w:t>му</w:t>
      </w:r>
      <w:r w:rsidR="008F6BC2" w:rsidRPr="008F6BC2">
        <w:rPr>
          <w:rFonts w:eastAsia="Times New Roman" w:cs="Times New Roman"/>
          <w:i/>
          <w:lang w:eastAsia="ru-RU" w:bidi="ar-SA"/>
        </w:rPr>
        <w:t xml:space="preserve"> ремонт</w:t>
      </w:r>
      <w:r w:rsidR="008F6BC2">
        <w:rPr>
          <w:rFonts w:eastAsia="Times New Roman" w:cs="Times New Roman"/>
          <w:i/>
          <w:lang w:eastAsia="ru-RU" w:bidi="ar-SA"/>
        </w:rPr>
        <w:t>у</w:t>
      </w:r>
      <w:r w:rsidR="008F6BC2" w:rsidRPr="008F6BC2">
        <w:rPr>
          <w:rFonts w:eastAsia="Times New Roman" w:cs="Times New Roman"/>
          <w:i/>
          <w:lang w:eastAsia="ru-RU" w:bidi="ar-SA"/>
        </w:rPr>
        <w:t xml:space="preserve"> кабинетов №№ 308, 309 расположенных в административном здании по адресу: г. Иваново, </w:t>
      </w:r>
      <w:proofErr w:type="spellStart"/>
      <w:r w:rsidR="008F6BC2" w:rsidRPr="008F6BC2">
        <w:rPr>
          <w:rFonts w:eastAsia="Times New Roman" w:cs="Times New Roman"/>
          <w:i/>
          <w:lang w:eastAsia="ru-RU" w:bidi="ar-SA"/>
        </w:rPr>
        <w:t>Шереметевский</w:t>
      </w:r>
      <w:proofErr w:type="spellEnd"/>
      <w:r w:rsidR="008F6BC2" w:rsidRPr="008F6BC2">
        <w:rPr>
          <w:rFonts w:eastAsia="Times New Roman" w:cs="Times New Roman"/>
          <w:i/>
          <w:lang w:eastAsia="ru-RU" w:bidi="ar-SA"/>
        </w:rPr>
        <w:t xml:space="preserve"> проспект, д.1</w:t>
      </w:r>
      <w:r w:rsidR="003A4365">
        <w:rPr>
          <w:rFonts w:eastAsia="Times New Roman" w:cs="Times New Roman"/>
          <w:i/>
          <w:lang w:eastAsia="ru-RU" w:bidi="ar-SA"/>
        </w:rPr>
        <w:t>:</w:t>
      </w:r>
    </w:p>
    <w:p w:rsidR="00905D7E" w:rsidRPr="00905D7E" w:rsidRDefault="00905D7E" w:rsidP="00905D7E">
      <w:pPr>
        <w:suppressAutoHyphens w:val="0"/>
        <w:autoSpaceDE w:val="0"/>
        <w:autoSpaceDN w:val="0"/>
        <w:adjustRightInd w:val="0"/>
        <w:spacing w:after="0" w:line="240" w:lineRule="auto"/>
        <w:ind w:firstLine="709"/>
        <w:jc w:val="both"/>
        <w:rPr>
          <w:rFonts w:eastAsia="Times New Roman" w:cs="Times New Roman"/>
          <w:bCs/>
          <w:spacing w:val="-9"/>
          <w:lang w:eastAsia="ru-RU" w:bidi="ar-SA"/>
        </w:rPr>
      </w:pPr>
      <w:r w:rsidRPr="00905D7E">
        <w:rPr>
          <w:rFonts w:eastAsia="Times New Roman" w:cs="Times New Roman"/>
          <w:bCs/>
          <w:spacing w:val="-9"/>
          <w:lang w:eastAsia="ru-RU" w:bidi="ar-SA"/>
        </w:rPr>
        <w:t xml:space="preserve"> </w:t>
      </w:r>
    </w:p>
    <w:p w:rsidR="00A434A6" w:rsidRPr="00441957" w:rsidRDefault="00A434A6" w:rsidP="00441957">
      <w:pPr>
        <w:ind w:firstLine="567"/>
        <w:jc w:val="both"/>
        <w:rPr>
          <w:rFonts w:eastAsia="Times New Roman" w:cs="Times New Roman"/>
          <w:i/>
          <w:lang w:eastAsia="ru-RU" w:bidi="ar-SA"/>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87"/>
        <w:gridCol w:w="3119"/>
      </w:tblGrid>
      <w:tr w:rsidR="00655766" w:rsidRPr="00A434A6" w:rsidTr="00655766">
        <w:tc>
          <w:tcPr>
            <w:tcW w:w="709" w:type="dxa"/>
            <w:tcBorders>
              <w:top w:val="single" w:sz="4" w:space="0" w:color="auto"/>
              <w:left w:val="single" w:sz="4" w:space="0" w:color="auto"/>
              <w:bottom w:val="single" w:sz="4" w:space="0" w:color="auto"/>
              <w:right w:val="single" w:sz="4" w:space="0" w:color="auto"/>
            </w:tcBorders>
          </w:tcPr>
          <w:p w:rsidR="00655766" w:rsidRPr="00A434A6" w:rsidRDefault="0065576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5987" w:type="dxa"/>
            <w:tcBorders>
              <w:top w:val="single" w:sz="4" w:space="0" w:color="auto"/>
              <w:left w:val="single" w:sz="4" w:space="0" w:color="auto"/>
              <w:bottom w:val="single" w:sz="4" w:space="0" w:color="auto"/>
              <w:right w:val="single" w:sz="4" w:space="0" w:color="auto"/>
            </w:tcBorders>
          </w:tcPr>
          <w:p w:rsidR="0065576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655766" w:rsidRPr="00A434A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655766" w:rsidRPr="00A434A6" w:rsidRDefault="0065576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E18A3" w:rsidRPr="00BE18A3" w:rsidRDefault="00FC176D" w:rsidP="00BE18A3">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8F6BC2" w:rsidRPr="00905D7E" w:rsidRDefault="008F6BC2" w:rsidP="008F6BC2">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3A4365">
        <w:rPr>
          <w:rFonts w:eastAsia="Times New Roman" w:cs="Times New Roman"/>
          <w:i/>
          <w:lang w:eastAsia="ru-RU" w:bidi="ar-SA"/>
        </w:rPr>
        <w:t>Р</w:t>
      </w:r>
      <w:r w:rsidR="003A4365" w:rsidRPr="003A4365">
        <w:rPr>
          <w:rFonts w:eastAsia="Times New Roman" w:cs="Times New Roman"/>
          <w:i/>
          <w:lang w:eastAsia="ru-RU" w:bidi="ar-SA"/>
        </w:rPr>
        <w:t>абот</w:t>
      </w:r>
      <w:r w:rsidR="003A4365">
        <w:rPr>
          <w:rFonts w:eastAsia="Times New Roman" w:cs="Times New Roman"/>
          <w:i/>
          <w:lang w:eastAsia="ru-RU" w:bidi="ar-SA"/>
        </w:rPr>
        <w:t>ы</w:t>
      </w:r>
      <w:r>
        <w:rPr>
          <w:rFonts w:eastAsia="Times New Roman" w:cs="Times New Roman"/>
          <w:i/>
          <w:lang w:eastAsia="ru-RU" w:bidi="ar-SA"/>
        </w:rPr>
        <w:t xml:space="preserve"> по </w:t>
      </w:r>
      <w:r w:rsidRPr="008F6BC2">
        <w:rPr>
          <w:rFonts w:eastAsia="Times New Roman" w:cs="Times New Roman"/>
          <w:i/>
          <w:lang w:eastAsia="ru-RU" w:bidi="ar-SA"/>
        </w:rPr>
        <w:t xml:space="preserve"> текуще</w:t>
      </w:r>
      <w:r>
        <w:rPr>
          <w:rFonts w:eastAsia="Times New Roman" w:cs="Times New Roman"/>
          <w:i/>
          <w:lang w:eastAsia="ru-RU" w:bidi="ar-SA"/>
        </w:rPr>
        <w:t>му</w:t>
      </w:r>
      <w:r w:rsidRPr="008F6BC2">
        <w:rPr>
          <w:rFonts w:eastAsia="Times New Roman" w:cs="Times New Roman"/>
          <w:i/>
          <w:lang w:eastAsia="ru-RU" w:bidi="ar-SA"/>
        </w:rPr>
        <w:t xml:space="preserve"> ремонт</w:t>
      </w:r>
      <w:r>
        <w:rPr>
          <w:rFonts w:eastAsia="Times New Roman" w:cs="Times New Roman"/>
          <w:i/>
          <w:lang w:eastAsia="ru-RU" w:bidi="ar-SA"/>
        </w:rPr>
        <w:t>у</w:t>
      </w:r>
      <w:r w:rsidRPr="008F6BC2">
        <w:rPr>
          <w:rFonts w:eastAsia="Times New Roman" w:cs="Times New Roman"/>
          <w:i/>
          <w:lang w:eastAsia="ru-RU" w:bidi="ar-SA"/>
        </w:rPr>
        <w:t xml:space="preserve"> кабинетов №№ 308, 309 расположенных в административном здании по адресу: г. Иваново, </w:t>
      </w:r>
      <w:proofErr w:type="spellStart"/>
      <w:r w:rsidRPr="008F6BC2">
        <w:rPr>
          <w:rFonts w:eastAsia="Times New Roman" w:cs="Times New Roman"/>
          <w:i/>
          <w:lang w:eastAsia="ru-RU" w:bidi="ar-SA"/>
        </w:rPr>
        <w:t>Шереметевский</w:t>
      </w:r>
      <w:proofErr w:type="spellEnd"/>
      <w:r w:rsidRPr="008F6BC2">
        <w:rPr>
          <w:rFonts w:eastAsia="Times New Roman" w:cs="Times New Roman"/>
          <w:i/>
          <w:lang w:eastAsia="ru-RU" w:bidi="ar-SA"/>
        </w:rPr>
        <w:t xml:space="preserve"> проспект, д.1</w:t>
      </w:r>
      <w:r>
        <w:rPr>
          <w:rFonts w:eastAsia="Times New Roman" w:cs="Times New Roman"/>
          <w:i/>
          <w:lang w:eastAsia="ru-RU" w:bidi="ar-SA"/>
        </w:rPr>
        <w:t>:</w:t>
      </w:r>
    </w:p>
    <w:p w:rsidR="00441957" w:rsidRPr="00441957" w:rsidRDefault="00441957"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
    <w:p w:rsidR="00F10D35" w:rsidRDefault="00E943E9"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E943E9">
        <w:rPr>
          <w:rFonts w:eastAsia="Times New Roman" w:cs="Times New Roman"/>
          <w:iCs/>
          <w:lang w:eastAsia="ru-RU" w:bidi="ar-SA"/>
        </w:rPr>
        <w:t>3. Декларирую свою принадлежность к субъектам малого предпринимательства</w:t>
      </w:r>
      <w:r>
        <w:rPr>
          <w:rFonts w:eastAsia="Times New Roman" w:cs="Times New Roman"/>
          <w:iCs/>
          <w:lang w:eastAsia="ru-RU" w:bidi="ar-SA"/>
        </w:rPr>
        <w:t>.</w:t>
      </w:r>
    </w:p>
    <w:p w:rsidR="00E943E9" w:rsidRPr="00E943E9" w:rsidRDefault="00E943E9" w:rsidP="00E943E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E943E9">
        <w:rPr>
          <w:rFonts w:eastAsia="Times New Roman" w:cs="Times New Roman"/>
          <w:b/>
          <w:i/>
          <w:iCs/>
          <w:lang w:eastAsia="ru-RU" w:bidi="ar-SA"/>
        </w:rPr>
        <w:t xml:space="preserve">или </w:t>
      </w:r>
    </w:p>
    <w:p w:rsidR="00E943E9" w:rsidRPr="00E943E9" w:rsidRDefault="00E943E9" w:rsidP="00E943E9">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E943E9">
        <w:rPr>
          <w:rFonts w:eastAsia="Times New Roman" w:cs="Times New Roman"/>
          <w:iCs/>
          <w:lang w:eastAsia="ru-RU" w:bidi="ar-SA"/>
        </w:rPr>
        <w:t xml:space="preserve">Декларирую свою принадлежность к </w:t>
      </w:r>
      <w:r w:rsidRPr="00E943E9">
        <w:rPr>
          <w:rFonts w:eastAsia="Times New Roman" w:cs="Times New Roman"/>
          <w:lang w:eastAsia="ru-RU" w:bidi="ar-SA"/>
        </w:rPr>
        <w:t>социально ориентированным некоммерческим организациям.</w:t>
      </w:r>
    </w:p>
    <w:p w:rsidR="00E943E9" w:rsidRPr="00F10D35" w:rsidRDefault="00E943E9"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E943E9" w:rsidRPr="00E943E9" w:rsidRDefault="00E943E9" w:rsidP="00E943E9">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300DC">
        <w:rPr>
          <w:rFonts w:eastAsia="Times New Roman" w:cs="Times New Roman"/>
          <w:b/>
          <w:i/>
          <w:sz w:val="22"/>
          <w:szCs w:val="22"/>
          <w:lang w:eastAsia="ru-RU" w:bidi="ar-SA"/>
        </w:rPr>
        <w:t>Примечание:</w:t>
      </w:r>
      <w:r w:rsidRPr="003300DC">
        <w:rPr>
          <w:rFonts w:eastAsia="Times New Roman" w:cs="Times New Roman"/>
          <w:sz w:val="22"/>
          <w:szCs w:val="22"/>
          <w:lang w:eastAsia="ru-RU" w:bidi="ar-SA"/>
        </w:rPr>
        <w:t xml:space="preserve"> </w:t>
      </w:r>
      <w:r w:rsidRPr="003300DC">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300DC">
        <w:rPr>
          <w:rFonts w:eastAsia="Times New Roman" w:cs="Times New Roman"/>
          <w:i/>
          <w:lang w:eastAsia="ru-RU" w:bidi="ar-SA"/>
        </w:rPr>
        <w:t>.</w:t>
      </w: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300DC">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300DC" w:rsidRPr="003300DC" w:rsidRDefault="003300DC" w:rsidP="003300DC">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E943E9" w:rsidRDefault="00E943E9"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BF1450" w:rsidRDefault="00BF1450"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E943E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w:t>
      </w:r>
      <w:r w:rsidR="003A4365">
        <w:rPr>
          <w:rFonts w:eastAsia="Times New Roman" w:cs="Times New Roman"/>
          <w:i/>
          <w:lang w:eastAsia="ru-RU" w:bidi="ar-SA"/>
        </w:rPr>
        <w:t xml:space="preserve"> </w:t>
      </w:r>
      <w:r w:rsidR="003A4365" w:rsidRPr="003A4365">
        <w:rPr>
          <w:rFonts w:eastAsia="Times New Roman" w:cs="Times New Roman"/>
          <w:i/>
          <w:lang w:eastAsia="ru-RU" w:bidi="ar-SA"/>
        </w:rPr>
        <w:t>работы по</w:t>
      </w:r>
      <w:r w:rsidR="008F6BC2" w:rsidRPr="008F6BC2">
        <w:t xml:space="preserve"> </w:t>
      </w:r>
      <w:r w:rsidR="008F6BC2" w:rsidRPr="008F6BC2">
        <w:rPr>
          <w:rFonts w:eastAsia="Times New Roman" w:cs="Times New Roman"/>
          <w:i/>
          <w:lang w:eastAsia="ru-RU" w:bidi="ar-SA"/>
        </w:rPr>
        <w:t xml:space="preserve">текущему ремонту кабинетов №№ 308, 309 расположенных в административном здании по адресу: г. Иваново, </w:t>
      </w:r>
      <w:proofErr w:type="spellStart"/>
      <w:r w:rsidR="008F6BC2" w:rsidRPr="008F6BC2">
        <w:rPr>
          <w:rFonts w:eastAsia="Times New Roman" w:cs="Times New Roman"/>
          <w:i/>
          <w:lang w:eastAsia="ru-RU" w:bidi="ar-SA"/>
        </w:rPr>
        <w:t>Шереметевский</w:t>
      </w:r>
      <w:proofErr w:type="spellEnd"/>
      <w:r w:rsidR="008F6BC2" w:rsidRPr="008F6BC2">
        <w:rPr>
          <w:rFonts w:eastAsia="Times New Roman" w:cs="Times New Roman"/>
          <w:i/>
          <w:lang w:eastAsia="ru-RU" w:bidi="ar-SA"/>
        </w:rPr>
        <w:t xml:space="preserve"> проспект, </w:t>
      </w:r>
      <w:r w:rsidR="008F6BC2">
        <w:rPr>
          <w:rFonts w:eastAsia="Times New Roman" w:cs="Times New Roman"/>
          <w:i/>
          <w:lang w:eastAsia="ru-RU" w:bidi="ar-SA"/>
        </w:rPr>
        <w:t>д.1.</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BF1822">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D13DCC" w:rsidRDefault="00D13DCC"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4B31BA" w:rsidRDefault="003A4365" w:rsidP="003A4365">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t>(МУНИЦИПАЛЬНЫЙ КОНТРАКТ</w:t>
      </w:r>
      <w:r w:rsidR="008C32C4">
        <w:rPr>
          <w:rFonts w:eastAsia="Times New Roman" w:cs="Times New Roman"/>
          <w:b/>
          <w:color w:val="000000"/>
          <w:sz w:val="28"/>
          <w:szCs w:val="28"/>
          <w:lang w:eastAsia="ru-RU" w:bidi="ar-SA"/>
        </w:rPr>
        <w:t>, ГРАЖДАНСКО-ПРАВОВОГО ДОГОВОРА</w:t>
      </w:r>
      <w:r w:rsidR="004B31BA" w:rsidRPr="004B31BA">
        <w:rPr>
          <w:rFonts w:eastAsia="Times New Roman" w:cs="Times New Roman"/>
          <w:b/>
          <w:color w:val="000000"/>
          <w:sz w:val="28"/>
          <w:szCs w:val="28"/>
          <w:lang w:eastAsia="ru-RU" w:bidi="ar-SA"/>
        </w:rPr>
        <w:t>)</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D71BB9" w:rsidRPr="00D71BB9" w:rsidRDefault="00D71BB9" w:rsidP="00D71BB9">
      <w:pPr>
        <w:suppressAutoHyphens w:val="0"/>
        <w:autoSpaceDE w:val="0"/>
        <w:autoSpaceDN w:val="0"/>
        <w:adjustRightInd w:val="0"/>
        <w:spacing w:after="0" w:line="240" w:lineRule="auto"/>
        <w:jc w:val="center"/>
        <w:rPr>
          <w:rFonts w:eastAsia="Times New Roman" w:cs="Times New Roman"/>
          <w:b/>
          <w:caps/>
          <w:lang w:eastAsia="ru-RU" w:bidi="ar-SA"/>
        </w:rPr>
      </w:pPr>
      <w:r w:rsidRPr="00D71BB9">
        <w:rPr>
          <w:rFonts w:eastAsia="Times New Roman" w:cs="Times New Roman"/>
          <w:b/>
          <w:caps/>
          <w:lang w:eastAsia="ru-RU" w:bidi="ar-SA"/>
        </w:rPr>
        <w:t>МУНИЦИПАЛЬНЫЙ  КОНТРАКТ ____________</w:t>
      </w:r>
    </w:p>
    <w:p w:rsidR="00D71BB9" w:rsidRPr="00D71BB9" w:rsidRDefault="00D71BB9" w:rsidP="00D71BB9">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D71BB9" w:rsidRPr="00D71BB9" w:rsidRDefault="00D71BB9" w:rsidP="00D71BB9">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D71BB9" w:rsidRPr="00D71BB9" w:rsidRDefault="00D71BB9" w:rsidP="00D71BB9">
      <w:pPr>
        <w:suppressAutoHyphens w:val="0"/>
        <w:autoSpaceDE w:val="0"/>
        <w:autoSpaceDN w:val="0"/>
        <w:adjustRightInd w:val="0"/>
        <w:spacing w:after="0" w:line="240" w:lineRule="auto"/>
        <w:jc w:val="both"/>
        <w:rPr>
          <w:rFonts w:eastAsia="Times New Roman" w:cs="Times New Roman"/>
          <w:lang w:eastAsia="ru-RU" w:bidi="ar-SA"/>
        </w:rPr>
      </w:pPr>
      <w:r w:rsidRPr="00D71BB9">
        <w:rPr>
          <w:rFonts w:eastAsia="Times New Roman" w:cs="Times New Roman"/>
          <w:lang w:eastAsia="ru-RU" w:bidi="ar-SA"/>
        </w:rPr>
        <w:t>г. Иваново                                                                                        «____»___________ 2014 год</w:t>
      </w:r>
    </w:p>
    <w:p w:rsidR="00D71BB9" w:rsidRPr="00D71BB9" w:rsidRDefault="00D71BB9" w:rsidP="00D71BB9">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D71BB9" w:rsidRPr="00D71BB9" w:rsidRDefault="00D71BB9" w:rsidP="00D71BB9">
      <w:pPr>
        <w:suppressAutoHyphens w:val="0"/>
        <w:autoSpaceDE w:val="0"/>
        <w:autoSpaceDN w:val="0"/>
        <w:adjustRightInd w:val="0"/>
        <w:spacing w:after="0" w:line="240" w:lineRule="auto"/>
        <w:jc w:val="both"/>
        <w:rPr>
          <w:rFonts w:eastAsia="Times New Roman" w:cs="Times New Roman"/>
          <w:b/>
          <w:lang w:eastAsia="ru-RU" w:bidi="ar-SA"/>
        </w:rPr>
      </w:pP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proofErr w:type="gramStart"/>
      <w:r w:rsidRPr="008F6BC2">
        <w:rPr>
          <w:rFonts w:eastAsia="Times New Roman" w:cs="Times New Roman"/>
          <w:b/>
          <w:i/>
          <w:lang w:eastAsia="ru-RU" w:bidi="ar-SA"/>
        </w:rPr>
        <w:t>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w:t>
      </w:r>
      <w:r w:rsidRPr="008F6BC2">
        <w:rPr>
          <w:rFonts w:eastAsia="Times New Roman" w:cs="Times New Roman"/>
          <w:lang w:eastAsia="ru-RU" w:bidi="ar-SA"/>
        </w:rPr>
        <w:t xml:space="preserve">, именуемое в дальнейшем </w:t>
      </w:r>
      <w:r w:rsidRPr="008F6BC2">
        <w:rPr>
          <w:rFonts w:eastAsia="Times New Roman" w:cs="Times New Roman"/>
          <w:i/>
          <w:lang w:eastAsia="ru-RU" w:bidi="ar-SA"/>
        </w:rPr>
        <w:t>«Заказчик»</w:t>
      </w:r>
      <w:r w:rsidRPr="008F6BC2">
        <w:rPr>
          <w:rFonts w:eastAsia="Times New Roman" w:cs="Times New Roman"/>
          <w:lang w:eastAsia="ru-RU" w:bidi="ar-SA"/>
        </w:rPr>
        <w:t xml:space="preserve">, в лице директора </w:t>
      </w:r>
      <w:proofErr w:type="spellStart"/>
      <w:r w:rsidRPr="008F6BC2">
        <w:rPr>
          <w:rFonts w:eastAsia="Times New Roman" w:cs="Times New Roman"/>
          <w:lang w:eastAsia="ru-RU" w:bidi="ar-SA"/>
        </w:rPr>
        <w:t>Томса</w:t>
      </w:r>
      <w:proofErr w:type="spellEnd"/>
      <w:r w:rsidRPr="008F6BC2">
        <w:rPr>
          <w:rFonts w:eastAsia="Times New Roman" w:cs="Times New Roman"/>
          <w:lang w:eastAsia="ru-RU" w:bidi="ar-SA"/>
        </w:rPr>
        <w:t xml:space="preserve"> Андрея Рудольфовича, действующего на основании Устава, с одной стороны, и </w:t>
      </w:r>
      <w:r w:rsidRPr="008F6BC2">
        <w:rPr>
          <w:rFonts w:eastAsia="Times New Roman" w:cs="Times New Roman"/>
          <w:b/>
          <w:i/>
          <w:lang w:eastAsia="ru-RU" w:bidi="ar-SA"/>
        </w:rPr>
        <w:t xml:space="preserve">____________________________________________________________________________, </w:t>
      </w:r>
      <w:r w:rsidRPr="008F6BC2">
        <w:rPr>
          <w:rFonts w:eastAsia="Times New Roman" w:cs="Times New Roman"/>
          <w:lang w:eastAsia="ru-RU" w:bidi="ar-SA"/>
        </w:rPr>
        <w:t xml:space="preserve">в лице _________________________, действующего на основании ______________________, именуемое в дальнейшем </w:t>
      </w:r>
      <w:r w:rsidRPr="008F6BC2">
        <w:rPr>
          <w:rFonts w:eastAsia="Times New Roman" w:cs="Times New Roman"/>
          <w:i/>
          <w:lang w:eastAsia="ru-RU" w:bidi="ar-SA"/>
        </w:rPr>
        <w:t>«Подрядчик»</w:t>
      </w:r>
      <w:r w:rsidRPr="008F6BC2">
        <w:rPr>
          <w:rFonts w:eastAsia="Times New Roman" w:cs="Times New Roman"/>
          <w:lang w:eastAsia="ru-RU" w:bidi="ar-SA"/>
        </w:rPr>
        <w:t>, с другой стороны, заключили настоящий Контракт в соответствии с ____________ ______________ _________________________, о нижеследующем:</w:t>
      </w:r>
      <w:proofErr w:type="gramEnd"/>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1. ПРЕДМЕТ КОНТРАКТА</w:t>
      </w:r>
    </w:p>
    <w:p w:rsidR="008F6BC2" w:rsidRPr="008F6BC2" w:rsidRDefault="008F6BC2" w:rsidP="008F6BC2">
      <w:pPr>
        <w:widowControl/>
        <w:suppressAutoHyphens w:val="0"/>
        <w:autoSpaceDN w:val="0"/>
        <w:spacing w:after="0" w:line="240" w:lineRule="auto"/>
        <w:ind w:firstLine="425"/>
        <w:jc w:val="both"/>
        <w:rPr>
          <w:rFonts w:eastAsia="Times New Roman" w:cs="Times New Roman"/>
          <w:b/>
          <w:i/>
          <w:lang w:eastAsia="ru-RU" w:bidi="ar-SA"/>
        </w:rPr>
      </w:pPr>
      <w:r w:rsidRPr="008F6BC2">
        <w:rPr>
          <w:rFonts w:eastAsia="Times New Roman" w:cs="Times New Roman"/>
          <w:lang w:eastAsia="ru-RU" w:bidi="ar-SA"/>
        </w:rPr>
        <w:t xml:space="preserve">1.1. По настоящему Контракту Подрядчик обязуется выполнить следующие работы для </w:t>
      </w:r>
      <w:r w:rsidRPr="008F6BC2">
        <w:rPr>
          <w:rFonts w:eastAsia="Times New Roman" w:cs="Times New Roman"/>
          <w:b/>
          <w:i/>
          <w:lang w:eastAsia="ru-RU" w:bidi="ar-SA"/>
        </w:rPr>
        <w:t xml:space="preserve">Муниципального казенного учреждения по проектно-документационному сопровождению и техническому </w:t>
      </w:r>
      <w:proofErr w:type="gramStart"/>
      <w:r w:rsidRPr="008F6BC2">
        <w:rPr>
          <w:rFonts w:eastAsia="Times New Roman" w:cs="Times New Roman"/>
          <w:b/>
          <w:i/>
          <w:lang w:eastAsia="ru-RU" w:bidi="ar-SA"/>
        </w:rPr>
        <w:t>контролю за</w:t>
      </w:r>
      <w:proofErr w:type="gramEnd"/>
      <w:r w:rsidRPr="008F6BC2">
        <w:rPr>
          <w:rFonts w:eastAsia="Times New Roman" w:cs="Times New Roman"/>
          <w:b/>
          <w:i/>
          <w:lang w:eastAsia="ru-RU" w:bidi="ar-SA"/>
        </w:rPr>
        <w:t xml:space="preserve"> ремонтом объектов муниципальной собственности:</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 текущий ремонт кабинетов №№ 308, 309 расположенных в административном здании по адресу: г. Иваново, </w:t>
      </w:r>
      <w:proofErr w:type="spellStart"/>
      <w:r w:rsidRPr="008F6BC2">
        <w:rPr>
          <w:rFonts w:eastAsia="Times New Roman" w:cs="Times New Roman"/>
          <w:lang w:eastAsia="ru-RU" w:bidi="ar-SA"/>
        </w:rPr>
        <w:t>Шереметевский</w:t>
      </w:r>
      <w:proofErr w:type="spellEnd"/>
      <w:r w:rsidRPr="008F6BC2">
        <w:rPr>
          <w:rFonts w:eastAsia="Times New Roman" w:cs="Times New Roman"/>
          <w:lang w:eastAsia="ru-RU" w:bidi="ar-SA"/>
        </w:rPr>
        <w:t xml:space="preserve"> проспект, д.1</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1.2. Объем выполняемых работ указан в локальном сметном расчете, ведомости объемов работ, которые являются неотъемлемой часть</w:t>
      </w:r>
      <w:r w:rsidR="005011B9">
        <w:rPr>
          <w:rFonts w:eastAsia="Times New Roman" w:cs="Times New Roman"/>
          <w:lang w:eastAsia="ru-RU" w:bidi="ar-SA"/>
        </w:rPr>
        <w:t xml:space="preserve">ю </w:t>
      </w:r>
      <w:r w:rsidRPr="008F6BC2">
        <w:rPr>
          <w:rFonts w:eastAsia="Times New Roman" w:cs="Times New Roman"/>
          <w:lang w:eastAsia="ru-RU" w:bidi="ar-SA"/>
        </w:rPr>
        <w:t xml:space="preserve"> настоящего контракта (приложение №1).</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 xml:space="preserve">2. ЦЕНА КОНТРАКТА </w:t>
      </w:r>
    </w:p>
    <w:p w:rsidR="008F6BC2" w:rsidRPr="008F6BC2" w:rsidRDefault="008F6BC2" w:rsidP="008F6BC2">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ab/>
        <w:t>2.1. Цена контракта составляет</w:t>
      </w:r>
      <w:proofErr w:type="gramStart"/>
      <w:r w:rsidRPr="008F6BC2">
        <w:rPr>
          <w:rFonts w:eastAsia="Times New Roman" w:cs="Times New Roman"/>
          <w:lang w:eastAsia="ru-RU" w:bidi="ar-SA"/>
        </w:rPr>
        <w:t xml:space="preserve"> </w:t>
      </w:r>
      <w:r w:rsidRPr="008F6BC2">
        <w:rPr>
          <w:rFonts w:eastAsia="Times New Roman" w:cs="Times New Roman"/>
          <w:b/>
          <w:i/>
          <w:lang w:eastAsia="ru-RU" w:bidi="ar-SA"/>
        </w:rPr>
        <w:t xml:space="preserve">______________(____________________) </w:t>
      </w:r>
      <w:proofErr w:type="gramEnd"/>
      <w:r w:rsidRPr="008F6BC2">
        <w:rPr>
          <w:rFonts w:eastAsia="Times New Roman" w:cs="Times New Roman"/>
          <w:lang w:eastAsia="ru-RU" w:bidi="ar-SA"/>
        </w:rPr>
        <w:t>руб., в том числе НДС</w:t>
      </w:r>
      <w:r w:rsidRPr="008F6BC2">
        <w:rPr>
          <w:rFonts w:eastAsia="Times New Roman" w:cs="Times New Roman"/>
          <w:vertAlign w:val="superscript"/>
          <w:lang w:eastAsia="ru-RU" w:bidi="ar-SA"/>
        </w:rPr>
        <w:footnoteReference w:customMarkFollows="1" w:id="4"/>
        <w:t xml:space="preserve">* </w:t>
      </w:r>
      <w:r w:rsidRPr="008F6BC2">
        <w:rPr>
          <w:rFonts w:eastAsia="Times New Roman" w:cs="Times New Roman"/>
          <w:lang w:eastAsia="ru-RU" w:bidi="ar-SA"/>
        </w:rPr>
        <w:t>__________________________________________ (_____________) руб.</w:t>
      </w:r>
    </w:p>
    <w:p w:rsidR="008F6BC2" w:rsidRPr="008F6BC2" w:rsidRDefault="008F6BC2" w:rsidP="008F6BC2">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2.2. </w:t>
      </w:r>
      <w:r w:rsidRPr="008F6BC2">
        <w:rPr>
          <w:rFonts w:eastAsia="Times New Roman" w:cs="Times New Roman"/>
          <w:color w:val="000000"/>
          <w:lang w:eastAsia="ru-RU" w:bidi="ar-SA"/>
        </w:rPr>
        <w:t>Указанная цена контракта является твердой и</w:t>
      </w:r>
      <w:r w:rsidRPr="008F6BC2">
        <w:rPr>
          <w:rFonts w:eastAsia="Times New Roman" w:cs="Times New Roman"/>
          <w:lang w:eastAsia="ru-RU" w:bidi="ar-SA"/>
        </w:rPr>
        <w:t xml:space="preserve"> определяется на весь срок исполнения контракта </w:t>
      </w:r>
    </w:p>
    <w:p w:rsidR="008F6BC2" w:rsidRPr="008F6BC2" w:rsidRDefault="008F6BC2" w:rsidP="008F6BC2">
      <w:pPr>
        <w:suppressAutoHyphens w:val="0"/>
        <w:autoSpaceDE w:val="0"/>
        <w:autoSpaceDN w:val="0"/>
        <w:adjustRightInd w:val="0"/>
        <w:spacing w:after="0" w:line="240" w:lineRule="auto"/>
        <w:ind w:firstLine="425"/>
        <w:jc w:val="both"/>
        <w:rPr>
          <w:rFonts w:eastAsia="Calibri" w:cs="Times New Roman"/>
          <w:color w:val="000000"/>
          <w:lang w:eastAsia="en-US" w:bidi="ar-SA"/>
        </w:rPr>
      </w:pPr>
      <w:r w:rsidRPr="008F6BC2">
        <w:rPr>
          <w:rFonts w:eastAsia="Times New Roman" w:cs="Times New Roman"/>
          <w:lang w:eastAsia="ru-RU" w:bidi="ar-SA"/>
        </w:rPr>
        <w:t xml:space="preserve">2.3. При исполнении контракта изменение его условий не допускается, за исключением случаев, предусмотренных </w:t>
      </w:r>
      <w:r w:rsidRPr="008F6BC2">
        <w:rPr>
          <w:rFonts w:eastAsia="Calibri" w:cs="Times New Roman"/>
          <w:color w:val="000000"/>
          <w:lang w:eastAsia="en-US" w:bidi="ar-SA"/>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sidRPr="008F6BC2">
        <w:rPr>
          <w:rFonts w:eastAsia="Times New Roman" w:cs="Times New Roman"/>
          <w:lang w:eastAsia="ru-RU" w:bidi="ar-SA"/>
        </w:rPr>
        <w:t xml:space="preserve"> </w:t>
      </w:r>
      <w:r w:rsidRPr="008F6BC2">
        <w:rPr>
          <w:rFonts w:eastAsia="Times New Roman" w:cs="Times New Roman"/>
          <w:bCs/>
          <w:lang w:eastAsia="ru-RU" w:bidi="ar-SA"/>
        </w:rPr>
        <w:t>2.4. В случае</w:t>
      </w:r>
      <w:proofErr w:type="gramStart"/>
      <w:r w:rsidRPr="008F6BC2">
        <w:rPr>
          <w:rFonts w:eastAsia="Times New Roman" w:cs="Times New Roman"/>
          <w:bCs/>
          <w:lang w:eastAsia="ru-RU" w:bidi="ar-SA"/>
        </w:rPr>
        <w:t>,</w:t>
      </w:r>
      <w:proofErr w:type="gramEnd"/>
      <w:r w:rsidRPr="008F6BC2">
        <w:rPr>
          <w:rFonts w:eastAsia="Times New Roman" w:cs="Times New Roman"/>
          <w:bCs/>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8F6BC2" w:rsidRPr="008F6BC2" w:rsidRDefault="008F6BC2" w:rsidP="008F6BC2">
      <w:pPr>
        <w:widowControl/>
        <w:suppressAutoHyphens w:val="0"/>
        <w:autoSpaceDE w:val="0"/>
        <w:autoSpaceDN w:val="0"/>
        <w:adjustRightInd w:val="0"/>
        <w:spacing w:after="0" w:line="240" w:lineRule="auto"/>
        <w:outlineLvl w:val="0"/>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3. ПОРЯДОК И СРОК ОПЛАТЫ</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3.1. </w:t>
      </w:r>
      <w:proofErr w:type="gramStart"/>
      <w:r w:rsidRPr="008F6BC2">
        <w:rPr>
          <w:rFonts w:eastAsia="Times New Roman" w:cs="Times New Roman"/>
          <w:bCs/>
          <w:lang w:eastAsia="ru-RU" w:bidi="ar-SA"/>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8F6BC2">
        <w:rPr>
          <w:rFonts w:eastAsia="Times New Roman" w:cs="Times New Roman"/>
          <w:noProof/>
          <w:lang w:eastAsia="ru-RU" w:bidi="ar-SA"/>
        </w:rPr>
        <w:t>смет, акта выполненных работ (формы КС-</w:t>
      </w:r>
      <w:r w:rsidRPr="008F6BC2">
        <w:rPr>
          <w:rFonts w:eastAsia="Times New Roman" w:cs="Times New Roman"/>
          <w:noProof/>
          <w:lang w:eastAsia="ru-RU" w:bidi="ar-SA"/>
        </w:rPr>
        <w:lastRenderedPageBreak/>
        <w:t>2), справки стоимости работ и затрат (формы КС-3), счетов-фактур после проверки представ</w:t>
      </w:r>
      <w:r w:rsidR="005011B9">
        <w:rPr>
          <w:rFonts w:eastAsia="Times New Roman" w:cs="Times New Roman"/>
          <w:noProof/>
          <w:lang w:eastAsia="ru-RU" w:bidi="ar-SA"/>
        </w:rPr>
        <w:t>ителями заказчика</w:t>
      </w:r>
      <w:r w:rsidRPr="008F6BC2">
        <w:rPr>
          <w:rFonts w:eastAsia="Times New Roman" w:cs="Times New Roman"/>
          <w:noProof/>
          <w:lang w:eastAsia="ru-RU" w:bidi="ar-SA"/>
        </w:rPr>
        <w:t xml:space="preserve"> (МКУ «ПДС и ТК») с учетом выявленных замечаний, недостатков, в течение 30 (тридцати) дней с да</w:t>
      </w:r>
      <w:r w:rsidR="005011B9">
        <w:rPr>
          <w:rFonts w:eastAsia="Times New Roman" w:cs="Times New Roman"/>
          <w:noProof/>
          <w:lang w:eastAsia="ru-RU" w:bidi="ar-SA"/>
        </w:rPr>
        <w:t>ты подписания акт</w:t>
      </w:r>
      <w:r w:rsidRPr="008F6BC2">
        <w:rPr>
          <w:rFonts w:eastAsia="Times New Roman" w:cs="Times New Roman"/>
          <w:noProof/>
          <w:lang w:eastAsia="ru-RU" w:bidi="ar-SA"/>
        </w:rPr>
        <w:t>а выполненных работ.</w:t>
      </w:r>
      <w:proofErr w:type="gramEnd"/>
    </w:p>
    <w:p w:rsidR="008F6BC2" w:rsidRPr="008F6BC2" w:rsidRDefault="008F6BC2" w:rsidP="008F6BC2">
      <w:pPr>
        <w:suppressAutoHyphens w:val="0"/>
        <w:autoSpaceDE w:val="0"/>
        <w:autoSpaceDN w:val="0"/>
        <w:adjustRightInd w:val="0"/>
        <w:spacing w:after="0" w:line="240" w:lineRule="auto"/>
        <w:ind w:firstLine="425"/>
        <w:rPr>
          <w:rFonts w:eastAsia="Times New Roman" w:cs="Times New Roman"/>
          <w:lang w:eastAsia="ru-RU" w:bidi="ar-SA"/>
        </w:rPr>
      </w:pPr>
      <w:r w:rsidRPr="008F6BC2">
        <w:rPr>
          <w:rFonts w:eastAsia="Times New Roman" w:cs="Times New Roman"/>
          <w:lang w:eastAsia="ru-RU" w:bidi="ar-SA"/>
        </w:rPr>
        <w:t xml:space="preserve">          </w:t>
      </w: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4. ОБЯЗАТЕЛЬСТВА ПОДРЯДЧИКА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Выполнять Работы в соответствии со сметной документацией и пожеланиями Заказчика.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Выполнить работы по настоящему Контракту, с использованием материалов с характеристиками в соответствии с Приложением №2.</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4.2. Осуществить приемку, разгрузку и складирование в месте выполнения Работ приобретенных строительных материалов, изделий, конструкций.</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4.4. Выполнить в полном объеме все свои обязательства, предусмотренные в настоящем Контракте. </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4.5.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4.6.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4.7. Обеспечить доступ специалистов МКУ «ПДС и ТК» на объект, порученный в работу.</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4.8. Соблюдать действующее законодательство РФ в области строительной деятельности, обязательные требования государственных стандартов, строительных норм и правил.</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4.9. Подрядчик обязан выполнить в полном объеме все свои обязательства, предусмотренные в других пунктах настоящего Контракта.</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4.10.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8F6BC2" w:rsidRPr="008F6BC2" w:rsidRDefault="008F6BC2" w:rsidP="008F6BC2">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5. ОБЯЗАТЕЛЬСТВА ЗАКАЗЧИКА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5.3. Заказчик обязан произвести оплату выполненных Подрядчиком Работ в порядке, предусмотренном в разделе 3 настоящего Контракта.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5.4. Заказчик обязан выполнить в полном объеме все свои обязательства, предусмотренные в других пунктах настоящего Контракта.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5.5. Заказчик в процессе выполнения Работ совместно с Подрядчиком, осуществляет приемку по акту выполненных работ, </w:t>
      </w:r>
      <w:proofErr w:type="gramStart"/>
      <w:r w:rsidRPr="008F6BC2">
        <w:rPr>
          <w:rFonts w:eastAsia="Times New Roman" w:cs="Times New Roman"/>
          <w:lang w:eastAsia="ru-RU" w:bidi="ar-SA"/>
        </w:rPr>
        <w:t>контроль за</w:t>
      </w:r>
      <w:proofErr w:type="gramEnd"/>
      <w:r w:rsidRPr="008F6BC2">
        <w:rPr>
          <w:rFonts w:eastAsia="Times New Roman" w:cs="Times New Roman"/>
          <w:lang w:eastAsia="ru-RU" w:bidi="ar-SA"/>
        </w:rPr>
        <w:t xml:space="preserve"> их выполнением и качеством, производит проверку соответствия используемых Подрядчиком материалов и оборудования условиям Контракта.</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5.6. </w:t>
      </w:r>
      <w:proofErr w:type="gramStart"/>
      <w:r w:rsidRPr="008F6BC2">
        <w:rPr>
          <w:rFonts w:eastAsia="Times New Roman" w:cs="Times New Roman"/>
          <w:lang w:eastAsia="ru-RU" w:bidi="ar-SA"/>
        </w:rPr>
        <w:t xml:space="preserve">Заказчик обязуется вернуть Подрядчику обеспечение исполнения контракта, в виде </w:t>
      </w:r>
      <w:r w:rsidRPr="008F6BC2">
        <w:rPr>
          <w:rFonts w:eastAsia="Times New Roman" w:cs="Times New Roman"/>
          <w:lang w:eastAsia="ru-RU" w:bidi="ar-SA"/>
        </w:rPr>
        <w:lastRenderedPageBreak/>
        <w:t>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5.7. В случае привлечения Подрядчика к ответственности в соответствии с разделом 13.4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6. СРОК ЗАВЕРШЕНИЯ РАБОТ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6.1. Срок завершения работ по настоящему Контракту устанавливается в течение 15-ти (пятнадцати)</w:t>
      </w:r>
      <w:r w:rsidRPr="008F6BC2">
        <w:rPr>
          <w:rFonts w:eastAsia="Times New Roman" w:cs="Times New Roman"/>
          <w:color w:val="FF0000"/>
          <w:lang w:eastAsia="ru-RU" w:bidi="ar-SA"/>
        </w:rPr>
        <w:t xml:space="preserve"> </w:t>
      </w:r>
      <w:r w:rsidRPr="008F6BC2">
        <w:rPr>
          <w:rFonts w:eastAsia="Times New Roman" w:cs="Times New Roman"/>
          <w:lang w:eastAsia="ru-RU" w:bidi="ar-SA"/>
        </w:rPr>
        <w:t>календарных дней со дня подписания Контракта.</w:t>
      </w: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7. ВЫПОЛНЕНИЕ РАБОТ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7.1. Заказчик имеет право беспрепятственного доступа ко всем видам </w:t>
      </w:r>
      <w:r w:rsidRPr="008F6BC2">
        <w:rPr>
          <w:rFonts w:eastAsia="Times New Roman" w:cs="Times New Roman"/>
          <w:caps/>
          <w:lang w:eastAsia="ru-RU" w:bidi="ar-SA"/>
        </w:rPr>
        <w:t>р</w:t>
      </w:r>
      <w:r w:rsidRPr="008F6BC2">
        <w:rPr>
          <w:rFonts w:eastAsia="Times New Roman" w:cs="Times New Roman"/>
          <w:lang w:eastAsia="ru-RU" w:bidi="ar-SA"/>
        </w:rPr>
        <w:t>абот в течение всего периода их выполнения и в любое время производства.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7.2. Подрядчик самостоятельно организует производство </w:t>
      </w:r>
      <w:r w:rsidRPr="008F6BC2">
        <w:rPr>
          <w:rFonts w:eastAsia="Times New Roman" w:cs="Times New Roman"/>
          <w:caps/>
          <w:lang w:eastAsia="ru-RU" w:bidi="ar-SA"/>
        </w:rPr>
        <w:t>р</w:t>
      </w:r>
      <w:r w:rsidRPr="008F6BC2">
        <w:rPr>
          <w:rFonts w:eastAsia="Times New Roman" w:cs="Times New Roman"/>
          <w:lang w:eastAsia="ru-RU" w:bidi="ar-SA"/>
        </w:rPr>
        <w:t xml:space="preserve">абот в соответствии со сроками, указанными в разделе 6 настоящего </w:t>
      </w:r>
      <w:r w:rsidRPr="008F6BC2">
        <w:rPr>
          <w:rFonts w:eastAsia="Times New Roman" w:cs="Times New Roman"/>
          <w:caps/>
          <w:lang w:eastAsia="ru-RU" w:bidi="ar-SA"/>
        </w:rPr>
        <w:t>к</w:t>
      </w:r>
      <w:r w:rsidRPr="008F6BC2">
        <w:rPr>
          <w:rFonts w:eastAsia="Times New Roman" w:cs="Times New Roman"/>
          <w:lang w:eastAsia="ru-RU" w:bidi="ar-SA"/>
        </w:rPr>
        <w:t>онтракта.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7.3. Обеспечение производственного порядка в месте выполнения Работ является обязанностью Подрядчика.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F6BC2" w:rsidRPr="008F6BC2" w:rsidRDefault="008F6BC2" w:rsidP="008F6BC2">
      <w:pPr>
        <w:numPr>
          <w:ilvl w:val="12"/>
          <w:numId w:val="0"/>
        </w:numPr>
        <w:suppressAutoHyphens w:val="0"/>
        <w:autoSpaceDE w:val="0"/>
        <w:autoSpaceDN w:val="0"/>
        <w:adjustRightInd w:val="0"/>
        <w:spacing w:after="0" w:line="240" w:lineRule="auto"/>
        <w:ind w:firstLine="425"/>
        <w:jc w:val="center"/>
        <w:rPr>
          <w:rFonts w:eastAsia="Times New Roman" w:cs="Times New Roman"/>
          <w:b/>
          <w:lang w:eastAsia="ru-RU" w:bidi="ar-SA"/>
        </w:rPr>
      </w:pPr>
      <w:r w:rsidRPr="008F6BC2">
        <w:rPr>
          <w:rFonts w:eastAsia="Times New Roman" w:cs="Times New Roman"/>
          <w:b/>
          <w:lang w:eastAsia="ru-RU" w:bidi="ar-SA"/>
        </w:rPr>
        <w:t>8. ФОРС-МАЖОР</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9. ПРИЕМКА РЕЗУЛЬТАТА ВЫПОЛНЕННЫХ РАБОТ</w:t>
      </w:r>
    </w:p>
    <w:p w:rsidR="008F6BC2" w:rsidRPr="00E5321E" w:rsidRDefault="008F6BC2" w:rsidP="00E5321E">
      <w:pPr>
        <w:suppressAutoHyphens w:val="0"/>
        <w:autoSpaceDE w:val="0"/>
        <w:autoSpaceDN w:val="0"/>
        <w:adjustRightInd w:val="0"/>
        <w:spacing w:after="0" w:line="240" w:lineRule="auto"/>
        <w:ind w:firstLine="425"/>
        <w:jc w:val="both"/>
        <w:rPr>
          <w:rFonts w:eastAsia="Times New Roman" w:cs="Times New Roman"/>
          <w:lang w:eastAsia="ru-RU" w:bidi="ar-SA"/>
        </w:rPr>
      </w:pPr>
      <w:r w:rsidRPr="00E5321E">
        <w:rPr>
          <w:rFonts w:eastAsia="Times New Roman" w:cs="Times New Roman"/>
          <w:lang w:eastAsia="ru-RU" w:bidi="ar-SA"/>
        </w:rPr>
        <w:lastRenderedPageBreak/>
        <w:t>9.1. Сдача-приемка выполненных работ осуществляется по окончанию выполнения Подрядчиком всех работ, предусмотренных в сметной документации (Приложение № 1 к контракту).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8F6BC2" w:rsidRPr="00E5321E" w:rsidRDefault="008F6BC2" w:rsidP="00E5321E">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E5321E">
        <w:rPr>
          <w:rFonts w:eastAsia="Times New Roman" w:cs="Times New Roman"/>
          <w:lang w:eastAsia="ru-RU" w:bidi="ar-SA"/>
        </w:rPr>
        <w:t xml:space="preserve">9.2. </w:t>
      </w:r>
      <w:proofErr w:type="gramStart"/>
      <w:r w:rsidRPr="00E5321E">
        <w:rPr>
          <w:rFonts w:eastAsia="Times New Roman" w:cs="Times New Roman"/>
          <w:lang w:eastAsia="ru-RU" w:bidi="ar-SA"/>
        </w:rPr>
        <w:t xml:space="preserve">Заказчик в течение 14 (Четырнадцати)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E5321E">
        <w:rPr>
          <w:rFonts w:eastAsia="Times New Roman" w:cs="Times New Roman"/>
          <w:color w:val="000000"/>
          <w:lang w:eastAsia="ru-RU" w:bidi="ar-SA"/>
        </w:rPr>
        <w:t xml:space="preserve">по причинам, предусмотренным п. 9.4, или иным причинам, предусмотренным действующим законодательством РФ, а также оформить </w:t>
      </w:r>
      <w:r w:rsidRPr="00E5321E">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выполненных работ.</w:t>
      </w:r>
      <w:proofErr w:type="gramEnd"/>
    </w:p>
    <w:p w:rsidR="008F6BC2" w:rsidRPr="00E5321E" w:rsidRDefault="008F6BC2" w:rsidP="00E5321E">
      <w:pPr>
        <w:suppressAutoHyphens w:val="0"/>
        <w:autoSpaceDE w:val="0"/>
        <w:autoSpaceDN w:val="0"/>
        <w:adjustRightInd w:val="0"/>
        <w:spacing w:after="0" w:line="240" w:lineRule="auto"/>
        <w:ind w:firstLine="425"/>
        <w:jc w:val="both"/>
        <w:rPr>
          <w:rFonts w:eastAsia="Times New Roman" w:cs="Times New Roman"/>
          <w:lang w:eastAsia="ru-RU" w:bidi="ar-SA"/>
        </w:rPr>
      </w:pPr>
      <w:r w:rsidRPr="00E5321E">
        <w:rPr>
          <w:rFonts w:eastAsia="Times New Roman" w:cs="Times New Roman"/>
          <w:lang w:eastAsia="ru-RU" w:bidi="ar-SA"/>
        </w:rPr>
        <w:t>9.3.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8F6BC2" w:rsidRPr="00E5321E" w:rsidRDefault="008F6BC2" w:rsidP="00E5321E">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sidRPr="00E5321E">
        <w:rPr>
          <w:rFonts w:eastAsia="Times New Roman" w:cs="Times New Roman"/>
          <w:lang w:eastAsia="ru-RU" w:bidi="ar-SA"/>
        </w:rPr>
        <w:t>9.4.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E5321E">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8F6BC2" w:rsidRPr="00E5321E" w:rsidRDefault="008F6BC2" w:rsidP="00E5321E">
      <w:pPr>
        <w:suppressAutoHyphens w:val="0"/>
        <w:autoSpaceDE w:val="0"/>
        <w:autoSpaceDN w:val="0"/>
        <w:adjustRightInd w:val="0"/>
        <w:spacing w:after="0" w:line="240" w:lineRule="auto"/>
        <w:ind w:firstLine="425"/>
        <w:jc w:val="both"/>
        <w:rPr>
          <w:rFonts w:eastAsia="Times New Roman" w:cs="Times New Roman"/>
          <w:lang w:eastAsia="ru-RU" w:bidi="ar-SA"/>
        </w:rPr>
      </w:pPr>
      <w:r w:rsidRPr="00E5321E">
        <w:rPr>
          <w:rFonts w:eastAsia="Times New Roman" w:cs="Times New Roman"/>
          <w:lang w:eastAsia="ru-RU" w:bidi="ar-SA"/>
        </w:rPr>
        <w:t>9.5.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РФ.</w:t>
      </w:r>
    </w:p>
    <w:p w:rsidR="008F6BC2" w:rsidRPr="008F6BC2" w:rsidRDefault="008F6BC2" w:rsidP="00E5321E">
      <w:pPr>
        <w:suppressAutoHyphens w:val="0"/>
        <w:autoSpaceDE w:val="0"/>
        <w:autoSpaceDN w:val="0"/>
        <w:adjustRightInd w:val="0"/>
        <w:spacing w:after="0" w:line="240" w:lineRule="auto"/>
        <w:ind w:firstLine="425"/>
        <w:jc w:val="both"/>
        <w:rPr>
          <w:rFonts w:eastAsia="Times New Roman" w:cs="Times New Roman"/>
          <w:lang w:eastAsia="ru-RU" w:bidi="ar-SA"/>
        </w:rPr>
      </w:pPr>
      <w:r w:rsidRPr="00E5321E">
        <w:rPr>
          <w:rFonts w:eastAsia="Times New Roman" w:cs="Times New Roman"/>
          <w:lang w:eastAsia="ru-RU" w:bidi="ar-SA"/>
        </w:rPr>
        <w:t>9.6.</w:t>
      </w:r>
      <w:r w:rsidRPr="008F6BC2">
        <w:rPr>
          <w:rFonts w:eastAsia="Times New Roman" w:cs="Times New Roman"/>
          <w:b/>
          <w:lang w:eastAsia="ru-RU" w:bidi="ar-SA"/>
        </w:rPr>
        <w:t xml:space="preserve"> </w:t>
      </w:r>
      <w:r w:rsidRPr="008F6BC2">
        <w:rPr>
          <w:rFonts w:eastAsia="Times New Roman" w:cs="Times New Roman"/>
          <w:lang w:eastAsia="ru-RU" w:bidi="ar-SA"/>
        </w:rPr>
        <w:t xml:space="preserve">Заказчик осуществляет </w:t>
      </w:r>
      <w:proofErr w:type="gramStart"/>
      <w:r w:rsidRPr="008F6BC2">
        <w:rPr>
          <w:rFonts w:eastAsia="Times New Roman" w:cs="Times New Roman"/>
          <w:lang w:eastAsia="ru-RU" w:bidi="ar-SA"/>
        </w:rPr>
        <w:t>контроль за</w:t>
      </w:r>
      <w:proofErr w:type="gramEnd"/>
      <w:r w:rsidRPr="008F6BC2">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10. ГАРАНТИИ</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10.1. Подрядчик гарантирует: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-качество выполнения Работ в соответствии со сметной документацией и действующими нормами;</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10.2. Срок гарантии выполненных работ составляет 3 (три) года с момента приемки в установленном порядке результата </w:t>
      </w:r>
      <w:r w:rsidRPr="008F6BC2">
        <w:rPr>
          <w:rFonts w:eastAsia="Times New Roman" w:cs="Times New Roman"/>
          <w:caps/>
          <w:lang w:eastAsia="ru-RU" w:bidi="ar-SA"/>
        </w:rPr>
        <w:t>р</w:t>
      </w:r>
      <w:r w:rsidRPr="008F6BC2">
        <w:rPr>
          <w:rFonts w:eastAsia="Times New Roman" w:cs="Times New Roman"/>
          <w:lang w:eastAsia="ru-RU" w:bidi="ar-SA"/>
        </w:rPr>
        <w:t xml:space="preserve">абот. Гарантия качества распространяется на весь перечень выполненных </w:t>
      </w:r>
      <w:r w:rsidRPr="008F6BC2">
        <w:rPr>
          <w:rFonts w:eastAsia="Times New Roman" w:cs="Times New Roman"/>
          <w:caps/>
          <w:lang w:eastAsia="ru-RU" w:bidi="ar-SA"/>
        </w:rPr>
        <w:t>п</w:t>
      </w:r>
      <w:r w:rsidRPr="008F6BC2">
        <w:rPr>
          <w:rFonts w:eastAsia="Times New Roman" w:cs="Times New Roman"/>
          <w:lang w:eastAsia="ru-RU" w:bidi="ar-SA"/>
        </w:rPr>
        <w:t xml:space="preserve">одрядчиком </w:t>
      </w:r>
      <w:r w:rsidRPr="008F6BC2">
        <w:rPr>
          <w:rFonts w:eastAsia="Times New Roman" w:cs="Times New Roman"/>
          <w:caps/>
          <w:lang w:eastAsia="ru-RU" w:bidi="ar-SA"/>
        </w:rPr>
        <w:t>р</w:t>
      </w:r>
      <w:r w:rsidRPr="008F6BC2">
        <w:rPr>
          <w:rFonts w:eastAsia="Times New Roman" w:cs="Times New Roman"/>
          <w:lang w:eastAsia="ru-RU" w:bidi="ar-SA"/>
        </w:rPr>
        <w:t xml:space="preserve">абот и примененных материалов согласно принятым актам выполненных </w:t>
      </w:r>
      <w:r w:rsidRPr="008F6BC2">
        <w:rPr>
          <w:rFonts w:eastAsia="Times New Roman" w:cs="Times New Roman"/>
          <w:caps/>
          <w:lang w:eastAsia="ru-RU" w:bidi="ar-SA"/>
        </w:rPr>
        <w:t>р</w:t>
      </w:r>
      <w:r w:rsidRPr="008F6BC2">
        <w:rPr>
          <w:rFonts w:eastAsia="Times New Roman" w:cs="Times New Roman"/>
          <w:lang w:eastAsia="ru-RU" w:bidi="ar-SA"/>
        </w:rPr>
        <w:t>абот.</w:t>
      </w:r>
    </w:p>
    <w:p w:rsidR="008F6BC2" w:rsidRPr="008F6BC2" w:rsidRDefault="008F6BC2" w:rsidP="008F6BC2">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8F6BC2" w:rsidRPr="008F6BC2" w:rsidRDefault="008F6BC2" w:rsidP="008F6BC2">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11. ПОРЯДОК РАССМОТРЕНИЯ СПОРОВ</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spacing w:val="20"/>
          <w:lang w:eastAsia="ru-RU" w:bidi="ar-SA"/>
        </w:rPr>
        <w:t xml:space="preserve">11.1. </w:t>
      </w:r>
      <w:r w:rsidRPr="008F6BC2">
        <w:rPr>
          <w:rFonts w:eastAsia="Times New Roman" w:cs="Times New Roman"/>
          <w:lang w:eastAsia="ru-RU" w:bidi="ar-SA"/>
        </w:rPr>
        <w:t>Настоящий Контракт может быть изменен, расторгнут на основании действующего законодательства РФ.</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8F6BC2" w:rsidRPr="008F6BC2" w:rsidRDefault="008F6BC2" w:rsidP="008F6BC2">
      <w:pPr>
        <w:suppressAutoHyphens w:val="0"/>
        <w:autoSpaceDE w:val="0"/>
        <w:autoSpaceDN w:val="0"/>
        <w:adjustRightInd w:val="0"/>
        <w:spacing w:after="0" w:line="240" w:lineRule="auto"/>
        <w:ind w:firstLine="426"/>
        <w:jc w:val="both"/>
        <w:rPr>
          <w:rFonts w:eastAsia="Times New Roman" w:cs="Times New Roman"/>
          <w:lang w:eastAsia="ru-RU" w:bidi="ar-SA"/>
        </w:rPr>
      </w:pPr>
      <w:r w:rsidRPr="008F6BC2">
        <w:rPr>
          <w:rFonts w:eastAsia="Times New Roman" w:cs="Times New Roman"/>
          <w:lang w:eastAsia="ru-RU" w:bidi="ar-SA"/>
        </w:rPr>
        <w:t xml:space="preserve">11.3. Споры, возникающие из настоящего Контракта, подлежат рассмотрению в Арбитражном  суде Ивановской области в случае </w:t>
      </w:r>
      <w:proofErr w:type="gramStart"/>
      <w:r w:rsidRPr="008F6BC2">
        <w:rPr>
          <w:rFonts w:eastAsia="Times New Roman" w:cs="Times New Roman"/>
          <w:lang w:eastAsia="ru-RU" w:bidi="ar-SA"/>
        </w:rPr>
        <w:t>не достижения</w:t>
      </w:r>
      <w:proofErr w:type="gramEnd"/>
      <w:r w:rsidRPr="008F6BC2">
        <w:rPr>
          <w:rFonts w:eastAsia="Times New Roman" w:cs="Times New Roman"/>
          <w:lang w:eastAsia="ru-RU" w:bidi="ar-SA"/>
        </w:rPr>
        <w:t xml:space="preserve"> сторонами согласия по спорным вопросам.</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b/>
          <w:lang w:eastAsia="ru-RU" w:bidi="ar-SA"/>
        </w:rPr>
      </w:pPr>
    </w:p>
    <w:p w:rsidR="008F6BC2" w:rsidRPr="008F6BC2" w:rsidRDefault="008F6BC2" w:rsidP="008F6BC2">
      <w:pPr>
        <w:suppressAutoHyphens w:val="0"/>
        <w:autoSpaceDE w:val="0"/>
        <w:autoSpaceDN w:val="0"/>
        <w:adjustRightInd w:val="0"/>
        <w:spacing w:after="0" w:line="240" w:lineRule="auto"/>
        <w:jc w:val="center"/>
        <w:rPr>
          <w:rFonts w:eastAsia="Times New Roman" w:cs="Times New Roman"/>
          <w:b/>
          <w:lang w:eastAsia="ru-RU" w:bidi="ar-SA"/>
        </w:rPr>
      </w:pPr>
      <w:r w:rsidRPr="008F6BC2">
        <w:rPr>
          <w:rFonts w:eastAsia="Times New Roman" w:cs="Times New Roman"/>
          <w:b/>
          <w:lang w:eastAsia="ru-RU" w:bidi="ar-SA"/>
        </w:rPr>
        <w:t>12. ОСНОВАНИЯ И ПОРЯДОК ИЗМЕНЕНИЯ И РАСТОРЖЕНИЯ КОНТРАКТА</w:t>
      </w:r>
    </w:p>
    <w:p w:rsidR="008F6BC2" w:rsidRPr="008F6BC2" w:rsidRDefault="008F6BC2" w:rsidP="008F6BC2">
      <w:pPr>
        <w:suppressAutoHyphens w:val="0"/>
        <w:autoSpaceDE w:val="0"/>
        <w:autoSpaceDN w:val="0"/>
        <w:adjustRightInd w:val="0"/>
        <w:spacing w:after="0" w:line="240" w:lineRule="auto"/>
        <w:jc w:val="both"/>
        <w:rPr>
          <w:rFonts w:eastAsia="Times New Roman" w:cs="Times New Roman"/>
          <w:lang w:eastAsia="ru-RU" w:bidi="ar-SA"/>
        </w:rPr>
      </w:pPr>
      <w:r w:rsidRPr="008F6BC2">
        <w:rPr>
          <w:rFonts w:eastAsia="Times New Roman" w:cs="Times New Roman"/>
          <w:lang w:eastAsia="ru-RU" w:bidi="ar-SA"/>
        </w:rPr>
        <w:lastRenderedPageBreak/>
        <w:t xml:space="preserve">      12.1.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8F6BC2" w:rsidRPr="008F6BC2" w:rsidRDefault="008F6BC2" w:rsidP="008F6BC2">
      <w:pPr>
        <w:suppressAutoHyphens w:val="0"/>
        <w:autoSpaceDE w:val="0"/>
        <w:autoSpaceDN w:val="0"/>
        <w:adjustRightInd w:val="0"/>
        <w:spacing w:after="0" w:line="240" w:lineRule="auto"/>
        <w:ind w:firstLine="426"/>
        <w:jc w:val="both"/>
        <w:rPr>
          <w:rFonts w:eastAsia="Times New Roman" w:cs="Times New Roman"/>
          <w:lang w:eastAsia="ru-RU" w:bidi="ar-SA"/>
        </w:rPr>
      </w:pPr>
      <w:r w:rsidRPr="008F6BC2">
        <w:rPr>
          <w:rFonts w:eastAsia="Times New Roman" w:cs="Times New Roman"/>
          <w:lang w:eastAsia="ru-RU" w:bidi="ar-SA"/>
        </w:rPr>
        <w:t xml:space="preserve">12.2. Заказчик вправе предложить Подрядчику увеличение или уменьшение объема работ, предусмотренных контрактом, но не более чем на 10% в соответствии с </w:t>
      </w:r>
      <w:proofErr w:type="spellStart"/>
      <w:r w:rsidRPr="008F6BC2">
        <w:rPr>
          <w:rFonts w:eastAsia="Times New Roman" w:cs="Times New Roman"/>
          <w:lang w:eastAsia="ru-RU" w:bidi="ar-SA"/>
        </w:rPr>
        <w:t>п.</w:t>
      </w:r>
      <w:proofErr w:type="gramStart"/>
      <w:r w:rsidRPr="008F6BC2">
        <w:rPr>
          <w:rFonts w:eastAsia="Times New Roman" w:cs="Times New Roman"/>
          <w:lang w:eastAsia="ru-RU" w:bidi="ar-SA"/>
        </w:rPr>
        <w:t>п</w:t>
      </w:r>
      <w:proofErr w:type="spellEnd"/>
      <w:r w:rsidRPr="008F6BC2">
        <w:rPr>
          <w:rFonts w:eastAsia="Times New Roman" w:cs="Times New Roman"/>
          <w:lang w:eastAsia="ru-RU" w:bidi="ar-SA"/>
        </w:rPr>
        <w:t>. б</w:t>
      </w:r>
      <w:proofErr w:type="gramEnd"/>
      <w:r w:rsidRPr="008F6BC2">
        <w:rPr>
          <w:rFonts w:eastAsia="Times New Roman" w:cs="Times New Roman"/>
          <w:lang w:eastAsia="ru-RU" w:bidi="ar-SA"/>
        </w:rPr>
        <w:t xml:space="preserve"> п.1 ч.1 ст. 95 Федерального закона от 05.04.2013 № 44-ФЗ.</w:t>
      </w:r>
    </w:p>
    <w:p w:rsidR="008F6BC2" w:rsidRPr="008F6BC2" w:rsidRDefault="008F6BC2" w:rsidP="008F6BC2">
      <w:pPr>
        <w:widowControl/>
        <w:suppressAutoHyphens w:val="0"/>
        <w:autoSpaceDE w:val="0"/>
        <w:autoSpaceDN w:val="0"/>
        <w:adjustRightInd w:val="0"/>
        <w:spacing w:after="0" w:line="240" w:lineRule="auto"/>
        <w:ind w:firstLine="426"/>
        <w:jc w:val="both"/>
        <w:rPr>
          <w:rFonts w:eastAsia="Times New Roman" w:cs="Times New Roman"/>
          <w:lang w:eastAsia="ru-RU" w:bidi="ar-SA"/>
        </w:rPr>
      </w:pPr>
      <w:r w:rsidRPr="008F6BC2">
        <w:rPr>
          <w:rFonts w:eastAsia="Times New Roman" w:cs="Times New Roman"/>
          <w:lang w:eastAsia="ru-RU" w:bidi="ar-SA"/>
        </w:rPr>
        <w:t>12.3.</w:t>
      </w:r>
      <w:r w:rsidRPr="008F6BC2">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8F6BC2">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8F6BC2" w:rsidRPr="008F6BC2" w:rsidRDefault="008F6BC2" w:rsidP="008F6BC2">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8F6BC2">
        <w:rPr>
          <w:rFonts w:eastAsia="Times New Roman" w:cs="Times New Roman"/>
          <w:lang w:eastAsia="ru-RU" w:bidi="ar-SA"/>
        </w:rPr>
        <w:t xml:space="preserve">Расторжение </w:t>
      </w:r>
      <w:r w:rsidRPr="008F6BC2">
        <w:rPr>
          <w:rFonts w:eastAsia="Calibri" w:cs="Times New Roman"/>
          <w:lang w:eastAsia="en-US" w:bidi="ar-SA"/>
        </w:rPr>
        <w:t>муниципального контракта</w:t>
      </w:r>
      <w:r w:rsidRPr="008F6BC2">
        <w:rPr>
          <w:rFonts w:eastAsia="Times New Roman" w:cs="Times New Roman"/>
          <w:lang w:eastAsia="ru-RU" w:bidi="ar-SA"/>
        </w:rPr>
        <w:t xml:space="preserve"> в связи с односторонним отказом Стороны от исполнения </w:t>
      </w:r>
      <w:r w:rsidRPr="008F6BC2">
        <w:rPr>
          <w:rFonts w:eastAsia="Calibri" w:cs="Times New Roman"/>
          <w:lang w:eastAsia="en-US" w:bidi="ar-SA"/>
        </w:rPr>
        <w:t xml:space="preserve">муниципального контракта </w:t>
      </w:r>
      <w:r w:rsidRPr="008F6BC2">
        <w:rPr>
          <w:rFonts w:eastAsia="Times New Roman" w:cs="Times New Roman"/>
          <w:lang w:eastAsia="ru-RU" w:bidi="ar-SA"/>
        </w:rPr>
        <w:t>осуществляется в порядке, установленном статьей 95 Федерального закона от 05.04.2013 № 44-ФЗ</w:t>
      </w:r>
      <w:r>
        <w:rPr>
          <w:rFonts w:eastAsia="Times New Roman" w:cs="Times New Roman"/>
          <w:lang w:eastAsia="ru-RU" w:bidi="ar-SA"/>
        </w:rPr>
        <w:t>.</w:t>
      </w:r>
      <w:r w:rsidRPr="008F6BC2">
        <w:rPr>
          <w:rFonts w:eastAsia="Times New Roman" w:cs="Times New Roman"/>
          <w:lang w:eastAsia="ru-RU" w:bidi="ar-SA"/>
        </w:rPr>
        <w:t xml:space="preserve"> </w:t>
      </w:r>
    </w:p>
    <w:p w:rsidR="008F6BC2" w:rsidRPr="008F6BC2" w:rsidRDefault="008F6BC2" w:rsidP="008F6BC2">
      <w:pPr>
        <w:widowControl/>
        <w:suppressAutoHyphens w:val="0"/>
        <w:autoSpaceDE w:val="0"/>
        <w:autoSpaceDN w:val="0"/>
        <w:adjustRightInd w:val="0"/>
        <w:spacing w:after="0" w:line="240" w:lineRule="auto"/>
        <w:ind w:firstLine="426"/>
        <w:jc w:val="both"/>
        <w:rPr>
          <w:rFonts w:eastAsia="Times New Roman" w:cs="Times New Roman"/>
          <w:bCs/>
          <w:lang w:eastAsia="ru-RU" w:bidi="ar-SA"/>
        </w:rPr>
      </w:pPr>
      <w:r w:rsidRPr="008F6BC2">
        <w:rPr>
          <w:rFonts w:eastAsia="Times New Roman" w:cs="Times New Roman"/>
          <w:bCs/>
          <w:lang w:eastAsia="ru-RU" w:bidi="ar-SA"/>
        </w:rPr>
        <w:t xml:space="preserve">12.4.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1" w:history="1">
        <w:r w:rsidRPr="008F6BC2">
          <w:rPr>
            <w:rFonts w:eastAsia="Times New Roman" w:cs="Times New Roman"/>
            <w:bCs/>
            <w:lang w:eastAsia="ru-RU" w:bidi="ar-SA"/>
          </w:rPr>
          <w:t>обеспечивает согласование</w:t>
        </w:r>
      </w:hyperlink>
      <w:r w:rsidRPr="008F6BC2">
        <w:rPr>
          <w:rFonts w:eastAsia="Times New Roman" w:cs="Times New Roman"/>
          <w:bCs/>
          <w:lang w:eastAsia="ru-RU" w:bidi="ar-SA"/>
        </w:rPr>
        <w:t xml:space="preserve"> новых условий контракта, в том числе цены и (или) сроков исполнения контракта и (или) объема работы, предусмотренных контрактом.</w:t>
      </w:r>
    </w:p>
    <w:p w:rsidR="008F6BC2" w:rsidRPr="008F6BC2" w:rsidRDefault="008F6BC2" w:rsidP="008F6BC2">
      <w:pPr>
        <w:tabs>
          <w:tab w:val="num" w:pos="540"/>
        </w:tabs>
        <w:suppressAutoHyphens w:val="0"/>
        <w:autoSpaceDE w:val="0"/>
        <w:autoSpaceDN w:val="0"/>
        <w:adjustRightInd w:val="0"/>
        <w:spacing w:after="0" w:line="240" w:lineRule="auto"/>
        <w:ind w:firstLine="426"/>
        <w:jc w:val="both"/>
        <w:rPr>
          <w:rFonts w:eastAsia="Times New Roman" w:cs="Times New Roman"/>
          <w:lang w:eastAsia="ru-RU" w:bidi="ar-SA"/>
        </w:rPr>
      </w:pPr>
      <w:r w:rsidRPr="008F6BC2">
        <w:rPr>
          <w:rFonts w:eastAsia="Times New Roman" w:cs="Times New Roman"/>
          <w:lang w:eastAsia="ru-RU" w:bidi="ar-SA"/>
        </w:rPr>
        <w:t>12.5</w:t>
      </w:r>
      <w:r w:rsidRPr="008F6BC2">
        <w:rPr>
          <w:rFonts w:eastAsia="Times New Roman" w:cs="Times New Roman"/>
          <w:b/>
          <w:lang w:eastAsia="ru-RU" w:bidi="ar-SA"/>
        </w:rPr>
        <w:t>.</w:t>
      </w:r>
      <w:r w:rsidRPr="008F6BC2">
        <w:rPr>
          <w:rFonts w:eastAsia="Times New Roman" w:cs="Times New Roman"/>
          <w:lang w:eastAsia="ru-RU"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r w:rsidRPr="008F6BC2">
        <w:rPr>
          <w:rFonts w:eastAsia="Times New Roman" w:cs="Times New Roman"/>
          <w:b/>
          <w:lang w:eastAsia="ru-RU" w:bidi="ar-SA"/>
        </w:rPr>
        <w:t>13. ОТВЕТСТВЕННОСТЬ СТОРОН</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13.1. 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13.2. Неустойка (штраф, пени) по контракту выплачивается только на основании письменного требования (Претензии) Стороны.</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13.3. Ответственность Заказчика:</w:t>
      </w:r>
    </w:p>
    <w:p w:rsidR="008F6BC2" w:rsidRPr="008F6BC2" w:rsidRDefault="008F6BC2" w:rsidP="008F6BC2">
      <w:pPr>
        <w:suppressAutoHyphens w:val="0"/>
        <w:autoSpaceDE w:val="0"/>
        <w:autoSpaceDN w:val="0"/>
        <w:adjustRightInd w:val="0"/>
        <w:spacing w:after="0" w:line="240" w:lineRule="auto"/>
        <w:ind w:firstLine="720"/>
        <w:jc w:val="both"/>
        <w:rPr>
          <w:rFonts w:eastAsia="Times New Roman" w:cs="Times New Roman"/>
          <w:lang w:eastAsia="ru-RU" w:bidi="ar-SA"/>
        </w:rPr>
      </w:pPr>
      <w:r w:rsidRPr="008F6BC2">
        <w:rPr>
          <w:rFonts w:eastAsia="Times New Roman" w:cs="Times New Roman"/>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8F6BC2" w:rsidRPr="008F6BC2" w:rsidRDefault="008F6BC2" w:rsidP="008F6BC2">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8F6BC2">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F6BC2">
        <w:rPr>
          <w:rFonts w:eastAsia="Times New Roman" w:cs="Times New Roman"/>
          <w:lang w:eastAsia="ru-RU" w:bidi="ar-SA"/>
        </w:rPr>
        <w:t xml:space="preserve"> контрактом, утвержденные Постановлением Правительства РФ от 25.11.2013 № 1063).</w:t>
      </w:r>
    </w:p>
    <w:p w:rsidR="008F6BC2" w:rsidRPr="008F6BC2" w:rsidRDefault="008F6BC2" w:rsidP="008F6BC2">
      <w:pPr>
        <w:suppressAutoHyphens w:val="0"/>
        <w:autoSpaceDE w:val="0"/>
        <w:autoSpaceDN w:val="0"/>
        <w:adjustRightInd w:val="0"/>
        <w:spacing w:after="0" w:line="240" w:lineRule="auto"/>
        <w:ind w:firstLine="708"/>
        <w:jc w:val="both"/>
        <w:rPr>
          <w:rFonts w:eastAsia="Times New Roman" w:cs="Times New Roman"/>
          <w:lang w:eastAsia="ru-RU" w:bidi="ar-SA"/>
        </w:rPr>
      </w:pPr>
      <w:r w:rsidRPr="008F6BC2">
        <w:rPr>
          <w:rFonts w:eastAsia="Times New Roman" w:cs="Times New Roman"/>
          <w:lang w:eastAsia="ru-RU" w:bidi="ar-SA"/>
        </w:rPr>
        <w:t>13.4. Ответственность Подрядчика:</w:t>
      </w:r>
    </w:p>
    <w:p w:rsidR="008F6BC2" w:rsidRPr="008F6BC2" w:rsidRDefault="008F6BC2" w:rsidP="008F6BC2">
      <w:pPr>
        <w:widowControl/>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8F6BC2">
        <w:rPr>
          <w:rFonts w:eastAsia="Times New Roman" w:cs="Times New Roman"/>
          <w:lang w:eastAsia="ru-RU" w:bidi="ar-SA"/>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w:t>
      </w:r>
      <w:r w:rsidR="00E26FED">
        <w:rPr>
          <w:rFonts w:eastAsia="Times New Roman" w:cs="Times New Roman"/>
          <w:lang w:eastAsia="ru-RU" w:bidi="ar-SA"/>
        </w:rPr>
        <w:t>00</w:t>
      </w:r>
      <w:r w:rsidRPr="008F6BC2">
        <w:rPr>
          <w:rFonts w:eastAsia="Times New Roman" w:cs="Times New Roman"/>
          <w:lang w:eastAsia="ru-RU" w:bidi="ar-SA"/>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w:t>
      </w:r>
      <w:proofErr w:type="gramEnd"/>
      <w:r w:rsidRPr="008F6BC2">
        <w:rPr>
          <w:rFonts w:eastAsia="Times New Roman" w:cs="Times New Roman"/>
          <w:lang w:eastAsia="ru-RU" w:bidi="ar-SA"/>
        </w:rPr>
        <w:t xml:space="preserve"> </w:t>
      </w:r>
      <w:proofErr w:type="gramStart"/>
      <w:r w:rsidRPr="008F6BC2">
        <w:rPr>
          <w:rFonts w:eastAsia="Times New Roman" w:cs="Times New Roman"/>
          <w:lang w:eastAsia="ru-RU" w:bidi="ar-SA"/>
        </w:rPr>
        <w:t xml:space="preserve">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w:t>
      </w:r>
      <w:r w:rsidRPr="008F6BC2">
        <w:rPr>
          <w:rFonts w:eastAsia="Times New Roman" w:cs="Times New Roman"/>
          <w:lang w:eastAsia="ru-RU" w:bidi="ar-SA"/>
        </w:rPr>
        <w:lastRenderedPageBreak/>
        <w:t>предусмотренного контрактом, утвержденных Постановлением Правительства РФ от 25.11.2013 № 1063);</w:t>
      </w:r>
      <w:proofErr w:type="gramEnd"/>
    </w:p>
    <w:p w:rsidR="008F6BC2" w:rsidRPr="008F6BC2" w:rsidRDefault="008F6BC2" w:rsidP="008F6BC2">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8F6BC2">
        <w:rPr>
          <w:rFonts w:eastAsia="Times New Roman" w:cs="Times New Roman"/>
          <w:lang w:eastAsia="ru-RU"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E26FED">
        <w:rPr>
          <w:rFonts w:eastAsia="Times New Roman" w:cs="Times New Roman"/>
          <w:lang w:eastAsia="ru-RU" w:bidi="ar-SA"/>
        </w:rPr>
        <w:t>10</w:t>
      </w:r>
      <w:r w:rsidRPr="008F6BC2">
        <w:rPr>
          <w:rFonts w:eastAsia="Times New Roman" w:cs="Times New Roman"/>
          <w:lang w:eastAsia="ru-RU" w:bidi="ar-SA"/>
        </w:rPr>
        <w:t xml:space="preserve">% цены контракта. </w:t>
      </w:r>
    </w:p>
    <w:p w:rsidR="008F6BC2" w:rsidRPr="008F6BC2" w:rsidRDefault="008F6BC2" w:rsidP="008F6BC2">
      <w:pPr>
        <w:suppressAutoHyphens w:val="0"/>
        <w:autoSpaceDE w:val="0"/>
        <w:autoSpaceDN w:val="0"/>
        <w:adjustRightInd w:val="0"/>
        <w:spacing w:after="0" w:line="240" w:lineRule="auto"/>
        <w:ind w:firstLine="708"/>
        <w:jc w:val="both"/>
        <w:rPr>
          <w:rFonts w:eastAsia="Times New Roman" w:cs="Times New Roman"/>
          <w:lang w:eastAsia="ru-RU" w:bidi="ar-SA"/>
        </w:rPr>
      </w:pPr>
      <w:r w:rsidRPr="008F6BC2">
        <w:rPr>
          <w:rFonts w:eastAsia="Times New Roman" w:cs="Times New Roman"/>
          <w:lang w:eastAsia="ru-RU" w:bidi="ar-SA"/>
        </w:rPr>
        <w:t xml:space="preserve">13.5. Неустойка (штраф, пени) перечисляются </w:t>
      </w:r>
      <w:r w:rsidRPr="008F6BC2">
        <w:rPr>
          <w:rFonts w:eastAsia="Times New Roman" w:cs="Times New Roman"/>
          <w:bCs/>
          <w:lang w:eastAsia="ru-RU" w:bidi="ar-SA"/>
        </w:rPr>
        <w:t>Сторонами</w:t>
      </w:r>
      <w:r w:rsidRPr="008F6BC2">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8F6BC2">
        <w:rPr>
          <w:rFonts w:eastAsia="Times New Roman" w:cs="Times New Roman"/>
          <w:bCs/>
          <w:lang w:eastAsia="ru-RU" w:bidi="ar-SA"/>
        </w:rPr>
        <w:t>Стороны</w:t>
      </w:r>
      <w:r w:rsidRPr="008F6BC2">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8F6BC2" w:rsidRPr="008F6BC2" w:rsidRDefault="008F6BC2" w:rsidP="008F6BC2">
      <w:pPr>
        <w:suppressAutoHyphens w:val="0"/>
        <w:autoSpaceDE w:val="0"/>
        <w:autoSpaceDN w:val="0"/>
        <w:adjustRightInd w:val="0"/>
        <w:spacing w:after="0" w:line="240" w:lineRule="auto"/>
        <w:ind w:firstLine="708"/>
        <w:jc w:val="both"/>
        <w:rPr>
          <w:rFonts w:eastAsia="Times New Roman" w:cs="Times New Roman"/>
          <w:lang w:eastAsia="ru-RU" w:bidi="ar-SA"/>
        </w:rPr>
      </w:pPr>
      <w:r w:rsidRPr="008F6BC2">
        <w:rPr>
          <w:rFonts w:eastAsia="Times New Roman" w:cs="Times New Roman"/>
          <w:lang w:eastAsia="ru-RU" w:bidi="ar-SA"/>
        </w:rPr>
        <w:t>13.6.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8F6BC2" w:rsidRPr="008F6BC2" w:rsidRDefault="008F6BC2" w:rsidP="008F6BC2">
      <w:pPr>
        <w:suppressAutoHyphens w:val="0"/>
        <w:autoSpaceDE w:val="0"/>
        <w:autoSpaceDN w:val="0"/>
        <w:adjustRightInd w:val="0"/>
        <w:spacing w:after="0" w:line="240" w:lineRule="auto"/>
        <w:ind w:firstLine="708"/>
        <w:jc w:val="both"/>
        <w:rPr>
          <w:rFonts w:eastAsia="Times New Roman" w:cs="Times New Roman"/>
          <w:lang w:eastAsia="ru-RU" w:bidi="ar-SA"/>
        </w:rPr>
      </w:pPr>
      <w:r w:rsidRPr="008F6BC2">
        <w:rPr>
          <w:rFonts w:eastAsia="Times New Roman" w:cs="Times New Roman"/>
          <w:color w:val="000000"/>
          <w:lang w:eastAsia="ru-RU" w:bidi="ar-SA"/>
        </w:rPr>
        <w:t xml:space="preserve">13.7. </w:t>
      </w:r>
      <w:r w:rsidRPr="008F6BC2">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sidRPr="008F6BC2">
        <w:rPr>
          <w:rFonts w:eastAsia="Times New Roman" w:cs="Times New Roman"/>
          <w:lang w:eastAsia="ru-RU" w:bidi="ar-SA"/>
        </w:rPr>
        <w:t xml:space="preserve">13.8. </w:t>
      </w:r>
      <w:proofErr w:type="gramStart"/>
      <w:r w:rsidRPr="008F6BC2">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w:t>
      </w:r>
      <w:r w:rsidR="005011B9">
        <w:rPr>
          <w:rFonts w:eastAsia="Times New Roman" w:cs="Times New Roman"/>
          <w:lang w:eastAsia="ru-RU" w:bidi="ar-SA"/>
        </w:rPr>
        <w:t>о  сметной документацией</w:t>
      </w:r>
      <w:r w:rsidRPr="008F6BC2">
        <w:rPr>
          <w:rFonts w:eastAsia="Times New Roman" w:cs="Times New Roman"/>
          <w:lang w:eastAsia="ru-RU" w:bidi="ar-SA"/>
        </w:rPr>
        <w:t xml:space="preserve"> так называемых «скрытых» работ, несет Подрядчик.</w:t>
      </w:r>
      <w:proofErr w:type="gramEnd"/>
      <w:r w:rsidRPr="008F6BC2">
        <w:rPr>
          <w:rFonts w:eastAsia="Times New Roman" w:cs="Times New Roman"/>
          <w:lang w:eastAsia="ru-RU" w:bidi="ar-SA"/>
        </w:rPr>
        <w:t xml:space="preserve"> В этом случае все последующие претензии Подрядчиком к смет</w:t>
      </w:r>
      <w:r w:rsidR="000842ED">
        <w:rPr>
          <w:rFonts w:eastAsia="Times New Roman" w:cs="Times New Roman"/>
          <w:lang w:eastAsia="ru-RU" w:bidi="ar-SA"/>
        </w:rPr>
        <w:t>ной документации</w:t>
      </w:r>
      <w:r w:rsidRPr="008F6BC2">
        <w:rPr>
          <w:rFonts w:eastAsia="Times New Roman" w:cs="Times New Roman"/>
          <w:lang w:eastAsia="ru-RU" w:bidi="ar-SA"/>
        </w:rPr>
        <w:t>,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13.9.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14. ПРОЧИЕ УСЛОВИЯ</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14.1. Настоящий контра</w:t>
      </w:r>
      <w:proofErr w:type="gramStart"/>
      <w:r w:rsidRPr="008F6BC2">
        <w:rPr>
          <w:rFonts w:eastAsia="Times New Roman" w:cs="Times New Roman"/>
          <w:lang w:eastAsia="ru-RU" w:bidi="ar-SA"/>
        </w:rPr>
        <w:t>кт вст</w:t>
      </w:r>
      <w:proofErr w:type="gramEnd"/>
      <w:r w:rsidRPr="008F6BC2">
        <w:rPr>
          <w:rFonts w:eastAsia="Times New Roman" w:cs="Times New Roman"/>
          <w:lang w:eastAsia="ru-RU" w:bidi="ar-SA"/>
        </w:rPr>
        <w:t xml:space="preserve">упает в силу с момента заключения и действует до полного и надлежащего исполнения Сторонами своих обязательств. Обязательства по контракту могут быть исполнены досрочно. </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14.2. Подрядчик не имеет права продать или передать сметную документацию на выполнение работ или отдельной его части третьей стороне.</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14.5. Во всем остальном, что не предусмотрено настоящим Контрактом, применяются нормы действующего законодательства РФ.</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14.6. Все уведомления и извещения направляются в письменной форме и считаются исполненными надлежащим образом, если они направлены факсимильной связью, электронной почтой, заказным письмом с уведомлением, по телеграфу или доставлены лично по почтовому адресу Сторон.</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14.7. Настоящий Контракт составлен в форме электронного документа, подписанного Сторонами в соответствии с законодательством Российской Федерации.</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14.7. Стороны также заключают Контракт в письменной форме в 2-х экземплярах, имеющих равную юридическую силу.</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jc w:val="center"/>
        <w:rPr>
          <w:rFonts w:eastAsia="Times New Roman" w:cs="Times New Roman"/>
          <w:b/>
          <w:lang w:eastAsia="ru-RU" w:bidi="ar-SA"/>
        </w:rPr>
      </w:pPr>
      <w:r w:rsidRPr="008F6BC2">
        <w:rPr>
          <w:rFonts w:eastAsia="Times New Roman" w:cs="Times New Roman"/>
          <w:b/>
          <w:lang w:eastAsia="ru-RU" w:bidi="ar-SA"/>
        </w:rPr>
        <w:t>15. ЮРИДИЧЕСКИЕ АДРЕСА И РЕКВИЗИТЫ СТОРОН</w:t>
      </w:r>
    </w:p>
    <w:p w:rsidR="008F6BC2" w:rsidRPr="008F6BC2" w:rsidRDefault="008F6BC2" w:rsidP="008F6BC2">
      <w:pPr>
        <w:suppressAutoHyphens w:val="0"/>
        <w:autoSpaceDE w:val="0"/>
        <w:autoSpaceDN w:val="0"/>
        <w:adjustRightInd w:val="0"/>
        <w:spacing w:after="0" w:line="240" w:lineRule="auto"/>
        <w:jc w:val="both"/>
        <w:outlineLvl w:val="0"/>
        <w:rPr>
          <w:rFonts w:eastAsia="Times New Roman" w:cs="Times New Roman"/>
          <w:b/>
          <w:i/>
          <w:lang w:eastAsia="ru-RU" w:bidi="ar-SA"/>
        </w:rPr>
      </w:pPr>
      <w:r w:rsidRPr="008F6BC2">
        <w:rPr>
          <w:rFonts w:eastAsia="Times New Roman" w:cs="Times New Roman"/>
          <w:b/>
          <w:i/>
          <w:lang w:eastAsia="ru-RU" w:bidi="ar-SA"/>
        </w:rPr>
        <w:t>Заказчик:</w:t>
      </w:r>
    </w:p>
    <w:p w:rsidR="008F6BC2" w:rsidRPr="008F6BC2" w:rsidRDefault="008F6BC2" w:rsidP="008F6BC2">
      <w:pPr>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 xml:space="preserve">Муниципальное казенное учреждение по проектно-документационному сопровождению и техническому </w:t>
      </w:r>
      <w:proofErr w:type="gramStart"/>
      <w:r w:rsidRPr="008F6BC2">
        <w:rPr>
          <w:rFonts w:eastAsia="Times New Roman" w:cs="Times New Roman"/>
          <w:b/>
          <w:i/>
          <w:lang w:eastAsia="ru-RU" w:bidi="ar-SA"/>
        </w:rPr>
        <w:t>контролю за</w:t>
      </w:r>
      <w:proofErr w:type="gramEnd"/>
      <w:r w:rsidRPr="008F6BC2">
        <w:rPr>
          <w:rFonts w:eastAsia="Times New Roman" w:cs="Times New Roman"/>
          <w:b/>
          <w:i/>
          <w:lang w:eastAsia="ru-RU" w:bidi="ar-SA"/>
        </w:rPr>
        <w:t xml:space="preserve"> ремонтом объектов муниципальной собственности </w:t>
      </w:r>
    </w:p>
    <w:p w:rsidR="008F6BC2" w:rsidRPr="008F6BC2" w:rsidRDefault="008F6BC2" w:rsidP="008F6BC2">
      <w:pPr>
        <w:suppressAutoHyphens w:val="0"/>
        <w:autoSpaceDE w:val="0"/>
        <w:autoSpaceDN w:val="0"/>
        <w:adjustRightInd w:val="0"/>
        <w:spacing w:after="0" w:line="240" w:lineRule="auto"/>
        <w:rPr>
          <w:rFonts w:eastAsia="Times New Roman" w:cs="Times New Roman"/>
          <w:b/>
          <w:i/>
          <w:lang w:eastAsia="ru-RU" w:bidi="ar-SA"/>
        </w:rPr>
      </w:pPr>
      <w:r w:rsidRPr="008F6BC2">
        <w:rPr>
          <w:rFonts w:eastAsia="Times New Roman" w:cs="Times New Roman"/>
          <w:b/>
          <w:i/>
          <w:lang w:eastAsia="ru-RU" w:bidi="ar-SA"/>
        </w:rPr>
        <w:t xml:space="preserve">153000, г. Иваново, пр. </w:t>
      </w:r>
      <w:proofErr w:type="spellStart"/>
      <w:r w:rsidRPr="008F6BC2">
        <w:rPr>
          <w:rFonts w:eastAsia="Times New Roman" w:cs="Times New Roman"/>
          <w:b/>
          <w:i/>
          <w:lang w:eastAsia="ru-RU" w:bidi="ar-SA"/>
        </w:rPr>
        <w:t>Шереметевский</w:t>
      </w:r>
      <w:proofErr w:type="spellEnd"/>
      <w:r w:rsidRPr="008F6BC2">
        <w:rPr>
          <w:rFonts w:eastAsia="Times New Roman" w:cs="Times New Roman"/>
          <w:b/>
          <w:i/>
          <w:lang w:eastAsia="ru-RU" w:bidi="ar-SA"/>
        </w:rPr>
        <w:t xml:space="preserve">, 1, ИНН 3702560665, КПП 370201001, </w:t>
      </w:r>
    </w:p>
    <w:p w:rsidR="008F6BC2" w:rsidRPr="008F6BC2" w:rsidRDefault="008F6BC2" w:rsidP="008F6BC2">
      <w:pPr>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 xml:space="preserve">ОГРН 1083702016540, ОКПО 85194537, </w:t>
      </w:r>
      <w:r w:rsidR="00E26FED">
        <w:rPr>
          <w:rFonts w:eastAsia="Times New Roman" w:cs="Times New Roman"/>
          <w:b/>
          <w:i/>
          <w:lang w:eastAsia="ru-RU" w:bidi="ar-SA"/>
        </w:rPr>
        <w:t>Отделение Иваново город Иваново</w:t>
      </w:r>
      <w:r w:rsidRPr="008F6BC2">
        <w:rPr>
          <w:rFonts w:eastAsia="Times New Roman" w:cs="Times New Roman"/>
          <w:b/>
          <w:i/>
          <w:lang w:eastAsia="ru-RU" w:bidi="ar-SA"/>
        </w:rPr>
        <w:t xml:space="preserve"> 40204810800000000054  л/с 017.10.355.1, БИК 042406001</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lastRenderedPageBreak/>
        <w:t>Подрядчик:</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 xml:space="preserve">   </w:t>
      </w:r>
    </w:p>
    <w:p w:rsidR="008F6BC2" w:rsidRPr="008F6BC2" w:rsidRDefault="008F6BC2" w:rsidP="008F6BC2">
      <w:pPr>
        <w:widowControl/>
        <w:suppressAutoHyphens w:val="0"/>
        <w:autoSpaceDE w:val="0"/>
        <w:autoSpaceDN w:val="0"/>
        <w:adjustRightInd w:val="0"/>
        <w:spacing w:after="0" w:line="240" w:lineRule="auto"/>
        <w:jc w:val="both"/>
        <w:outlineLvl w:val="0"/>
        <w:rPr>
          <w:rFonts w:eastAsia="Times New Roman" w:cs="Times New Roman"/>
          <w:b/>
          <w:i/>
          <w:lang w:eastAsia="ru-RU" w:bidi="ar-SA"/>
        </w:rPr>
      </w:pPr>
      <w:r w:rsidRPr="008F6BC2">
        <w:rPr>
          <w:rFonts w:eastAsia="Times New Roman" w:cs="Times New Roman"/>
          <w:b/>
          <w:i/>
          <w:lang w:eastAsia="ru-RU" w:bidi="ar-SA"/>
        </w:rPr>
        <w:t xml:space="preserve"> Заказчик:                                                                                       Подрядчик:            </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Директор</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МКУ</w:t>
      </w:r>
      <w:proofErr w:type="gramStart"/>
      <w:r w:rsidRPr="008F6BC2">
        <w:rPr>
          <w:rFonts w:eastAsia="Times New Roman" w:cs="Times New Roman"/>
          <w:b/>
          <w:i/>
          <w:lang w:eastAsia="ru-RU" w:bidi="ar-SA"/>
        </w:rPr>
        <w:t>«П</w:t>
      </w:r>
      <w:proofErr w:type="gramEnd"/>
      <w:r w:rsidRPr="008F6BC2">
        <w:rPr>
          <w:rFonts w:eastAsia="Times New Roman" w:cs="Times New Roman"/>
          <w:b/>
          <w:i/>
          <w:lang w:eastAsia="ru-RU" w:bidi="ar-SA"/>
        </w:rPr>
        <w:t>ДС и ТК»</w:t>
      </w:r>
      <w:r w:rsidRPr="008F6BC2">
        <w:rPr>
          <w:rFonts w:eastAsia="Times New Roman" w:cs="Times New Roman"/>
          <w:b/>
          <w:i/>
          <w:lang w:eastAsia="ru-RU" w:bidi="ar-SA"/>
        </w:rPr>
        <w:tab/>
      </w:r>
      <w:r w:rsidRPr="008F6BC2">
        <w:rPr>
          <w:rFonts w:eastAsia="Times New Roman" w:cs="Times New Roman"/>
          <w:b/>
          <w:i/>
          <w:lang w:eastAsia="ru-RU" w:bidi="ar-SA"/>
        </w:rPr>
        <w:tab/>
      </w:r>
      <w:r w:rsidRPr="008F6BC2">
        <w:rPr>
          <w:rFonts w:eastAsia="Times New Roman" w:cs="Times New Roman"/>
          <w:b/>
          <w:i/>
          <w:lang w:eastAsia="ru-RU" w:bidi="ar-SA"/>
        </w:rPr>
        <w:tab/>
      </w:r>
      <w:r w:rsidRPr="008F6BC2">
        <w:rPr>
          <w:rFonts w:eastAsia="Times New Roman" w:cs="Times New Roman"/>
          <w:b/>
          <w:i/>
          <w:lang w:eastAsia="ru-RU" w:bidi="ar-SA"/>
        </w:rPr>
        <w:tab/>
      </w:r>
      <w:r w:rsidRPr="008F6BC2">
        <w:rPr>
          <w:rFonts w:eastAsia="Times New Roman" w:cs="Times New Roman"/>
          <w:b/>
          <w:i/>
          <w:lang w:eastAsia="ru-RU" w:bidi="ar-SA"/>
        </w:rPr>
        <w:tab/>
      </w:r>
      <w:r w:rsidRPr="008F6BC2">
        <w:rPr>
          <w:rFonts w:eastAsia="Times New Roman" w:cs="Times New Roman"/>
          <w:b/>
          <w:i/>
          <w:lang w:eastAsia="ru-RU" w:bidi="ar-SA"/>
        </w:rPr>
        <w:tab/>
      </w:r>
    </w:p>
    <w:p w:rsidR="008F6BC2" w:rsidRPr="008F6BC2" w:rsidRDefault="008F6BC2" w:rsidP="008F6BC2">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 xml:space="preserve">___________________ А. Р. </w:t>
      </w:r>
      <w:proofErr w:type="spellStart"/>
      <w:r w:rsidRPr="008F6BC2">
        <w:rPr>
          <w:rFonts w:eastAsia="Times New Roman" w:cs="Times New Roman"/>
          <w:b/>
          <w:i/>
          <w:lang w:eastAsia="ru-RU" w:bidi="ar-SA"/>
        </w:rPr>
        <w:t>Томс</w:t>
      </w:r>
      <w:proofErr w:type="spellEnd"/>
      <w:r w:rsidRPr="008F6BC2">
        <w:rPr>
          <w:rFonts w:eastAsia="Times New Roman" w:cs="Times New Roman"/>
          <w:b/>
          <w:i/>
          <w:lang w:eastAsia="ru-RU" w:bidi="ar-SA"/>
        </w:rPr>
        <w:tab/>
      </w:r>
      <w:r w:rsidRPr="008F6BC2">
        <w:rPr>
          <w:rFonts w:eastAsia="Times New Roman" w:cs="Times New Roman"/>
          <w:b/>
          <w:i/>
          <w:lang w:eastAsia="ru-RU" w:bidi="ar-SA"/>
        </w:rPr>
        <w:tab/>
        <w:t xml:space="preserve"> ______________________</w:t>
      </w:r>
      <w:proofErr w:type="gramStart"/>
      <w:r w:rsidRPr="008F6BC2">
        <w:rPr>
          <w:rFonts w:eastAsia="Times New Roman" w:cs="Times New Roman"/>
          <w:b/>
          <w:i/>
          <w:lang w:eastAsia="ru-RU" w:bidi="ar-SA"/>
        </w:rPr>
        <w:t xml:space="preserve"> .</w:t>
      </w:r>
      <w:proofErr w:type="gramEnd"/>
    </w:p>
    <w:p w:rsidR="008F6BC2" w:rsidRPr="008F6BC2" w:rsidRDefault="008F6BC2" w:rsidP="008F6BC2">
      <w:pPr>
        <w:widowControl/>
        <w:tabs>
          <w:tab w:val="left" w:pos="5805"/>
        </w:tabs>
        <w:suppressAutoHyphens w:val="0"/>
        <w:autoSpaceDE w:val="0"/>
        <w:autoSpaceDN w:val="0"/>
        <w:adjustRightInd w:val="0"/>
        <w:spacing w:after="0" w:line="240" w:lineRule="auto"/>
        <w:jc w:val="both"/>
        <w:rPr>
          <w:rFonts w:eastAsia="Times New Roman" w:cs="Times New Roman"/>
          <w:b/>
          <w:i/>
          <w:lang w:eastAsia="ru-RU" w:bidi="ar-SA"/>
        </w:rPr>
      </w:pPr>
      <w:proofErr w:type="spellStart"/>
      <w:r w:rsidRPr="008F6BC2">
        <w:rPr>
          <w:rFonts w:eastAsia="Times New Roman" w:cs="Times New Roman"/>
          <w:b/>
          <w:i/>
          <w:lang w:eastAsia="ru-RU" w:bidi="ar-SA"/>
        </w:rPr>
        <w:t>м.п</w:t>
      </w:r>
      <w:proofErr w:type="spellEnd"/>
      <w:r w:rsidRPr="008F6BC2">
        <w:rPr>
          <w:rFonts w:eastAsia="Times New Roman" w:cs="Times New Roman"/>
          <w:b/>
          <w:i/>
          <w:lang w:eastAsia="ru-RU" w:bidi="ar-SA"/>
        </w:rPr>
        <w:t>.</w:t>
      </w:r>
      <w:r w:rsidRPr="008F6BC2">
        <w:rPr>
          <w:rFonts w:eastAsia="Times New Roman" w:cs="Times New Roman"/>
          <w:b/>
          <w:i/>
          <w:lang w:eastAsia="ru-RU" w:bidi="ar-SA"/>
        </w:rPr>
        <w:tab/>
        <w:t xml:space="preserve"> </w:t>
      </w:r>
      <w:proofErr w:type="spellStart"/>
      <w:r w:rsidRPr="008F6BC2">
        <w:rPr>
          <w:rFonts w:eastAsia="Times New Roman" w:cs="Times New Roman"/>
          <w:b/>
          <w:i/>
          <w:lang w:eastAsia="ru-RU" w:bidi="ar-SA"/>
        </w:rPr>
        <w:t>м.п</w:t>
      </w:r>
      <w:proofErr w:type="spellEnd"/>
      <w:r w:rsidRPr="008F6BC2">
        <w:rPr>
          <w:rFonts w:eastAsia="Times New Roman" w:cs="Times New Roman"/>
          <w:b/>
          <w:i/>
          <w:lang w:eastAsia="ru-RU" w:bidi="ar-SA"/>
        </w:rPr>
        <w:t>.</w:t>
      </w:r>
    </w:p>
    <w:p w:rsidR="008F6BC2" w:rsidRPr="008F6BC2" w:rsidRDefault="008F6BC2" w:rsidP="008F6BC2">
      <w:pPr>
        <w:widowControl/>
        <w:suppressAutoHyphens w:val="0"/>
        <w:spacing w:after="0" w:line="240" w:lineRule="auto"/>
        <w:rPr>
          <w:rFonts w:eastAsia="Times New Roman" w:cs="Times New Roman"/>
          <w:lang w:eastAsia="ru-RU" w:bidi="ar-SA"/>
        </w:rPr>
      </w:pPr>
    </w:p>
    <w:p w:rsidR="008F6BC2" w:rsidRPr="008F6BC2" w:rsidRDefault="008F6BC2" w:rsidP="008F6BC2">
      <w:pPr>
        <w:tabs>
          <w:tab w:val="left" w:pos="5760"/>
        </w:tabs>
        <w:suppressAutoHyphens w:val="0"/>
        <w:autoSpaceDE w:val="0"/>
        <w:autoSpaceDN w:val="0"/>
        <w:adjustRightInd w:val="0"/>
        <w:spacing w:after="0" w:line="240" w:lineRule="atLeast"/>
        <w:rPr>
          <w:rFonts w:eastAsia="Times New Roman" w:cs="Times New Roman"/>
          <w:lang w:eastAsia="ru-RU" w:bidi="ar-SA"/>
        </w:rPr>
      </w:pPr>
    </w:p>
    <w:p w:rsidR="008F6BC2" w:rsidRPr="008F6BC2" w:rsidRDefault="008F6BC2" w:rsidP="008F6BC2">
      <w:pPr>
        <w:tabs>
          <w:tab w:val="left" w:pos="5760"/>
        </w:tabs>
        <w:suppressAutoHyphens w:val="0"/>
        <w:autoSpaceDE w:val="0"/>
        <w:autoSpaceDN w:val="0"/>
        <w:adjustRightInd w:val="0"/>
        <w:spacing w:after="0" w:line="240" w:lineRule="atLeast"/>
        <w:rPr>
          <w:rFonts w:eastAsia="Times New Roman" w:cs="Times New Roman"/>
          <w:iCs/>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BF1450" w:rsidRPr="00D71BB9" w:rsidRDefault="00BF1450"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Pr="00D71BB9"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0842ED" w:rsidRDefault="000842ED" w:rsidP="00D71BB9">
      <w:pPr>
        <w:suppressAutoHyphens w:val="0"/>
        <w:autoSpaceDE w:val="0"/>
        <w:autoSpaceDN w:val="0"/>
        <w:adjustRightInd w:val="0"/>
        <w:spacing w:after="0" w:line="240" w:lineRule="auto"/>
        <w:ind w:left="5812"/>
        <w:rPr>
          <w:rFonts w:eastAsia="Times New Roman" w:cs="Times New Roman"/>
          <w:lang w:eastAsia="ru-RU" w:bidi="ar-SA"/>
        </w:rPr>
      </w:pPr>
    </w:p>
    <w:p w:rsidR="000842ED" w:rsidRDefault="000842ED" w:rsidP="00D71BB9">
      <w:pPr>
        <w:suppressAutoHyphens w:val="0"/>
        <w:autoSpaceDE w:val="0"/>
        <w:autoSpaceDN w:val="0"/>
        <w:adjustRightInd w:val="0"/>
        <w:spacing w:after="0" w:line="240" w:lineRule="auto"/>
        <w:ind w:left="5812"/>
        <w:rPr>
          <w:rFonts w:eastAsia="Times New Roman" w:cs="Times New Roman"/>
          <w:lang w:eastAsia="ru-RU" w:bidi="ar-SA"/>
        </w:rPr>
      </w:pPr>
    </w:p>
    <w:p w:rsidR="000842ED" w:rsidRDefault="000842ED" w:rsidP="00D71BB9">
      <w:pPr>
        <w:suppressAutoHyphens w:val="0"/>
        <w:autoSpaceDE w:val="0"/>
        <w:autoSpaceDN w:val="0"/>
        <w:adjustRightInd w:val="0"/>
        <w:spacing w:after="0" w:line="240" w:lineRule="auto"/>
        <w:ind w:left="5812"/>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ind w:left="5812"/>
        <w:rPr>
          <w:rFonts w:eastAsia="Times New Roman" w:cs="Times New Roman"/>
          <w:lang w:eastAsia="ru-RU" w:bidi="ar-SA"/>
        </w:rPr>
      </w:pPr>
      <w:r w:rsidRPr="00D71BB9">
        <w:rPr>
          <w:rFonts w:eastAsia="Times New Roman" w:cs="Times New Roman"/>
          <w:lang w:eastAsia="ru-RU" w:bidi="ar-SA"/>
        </w:rPr>
        <w:lastRenderedPageBreak/>
        <w:t>Приложение №1</w:t>
      </w:r>
    </w:p>
    <w:p w:rsidR="00D71BB9" w:rsidRPr="00D71BB9" w:rsidRDefault="00D71BB9" w:rsidP="00D71BB9">
      <w:pPr>
        <w:widowControl/>
        <w:suppressAutoHyphens w:val="0"/>
        <w:spacing w:after="0" w:line="240" w:lineRule="auto"/>
        <w:ind w:left="5812"/>
        <w:rPr>
          <w:rFonts w:eastAsia="Times New Roman" w:cs="Times New Roman"/>
          <w:lang w:eastAsia="ru-RU" w:bidi="ar-SA"/>
        </w:rPr>
      </w:pPr>
      <w:r w:rsidRPr="00D71BB9">
        <w:rPr>
          <w:rFonts w:eastAsia="Times New Roman" w:cs="Times New Roman"/>
          <w:lang w:eastAsia="ru-RU" w:bidi="ar-SA"/>
        </w:rPr>
        <w:t xml:space="preserve">к муниципальному контракту  </w:t>
      </w:r>
    </w:p>
    <w:p w:rsidR="00D71BB9" w:rsidRPr="00D71BB9" w:rsidRDefault="00D71BB9" w:rsidP="00D71BB9">
      <w:pPr>
        <w:widowControl/>
        <w:suppressAutoHyphens w:val="0"/>
        <w:spacing w:after="0" w:line="240" w:lineRule="auto"/>
        <w:ind w:left="5812"/>
        <w:rPr>
          <w:rFonts w:eastAsia="Times New Roman" w:cs="Times New Roman"/>
          <w:sz w:val="20"/>
          <w:szCs w:val="20"/>
          <w:lang w:eastAsia="ru-RU" w:bidi="ar-SA"/>
        </w:rPr>
      </w:pPr>
      <w:r w:rsidRPr="00D71BB9">
        <w:rPr>
          <w:rFonts w:eastAsia="Times New Roman" w:cs="Times New Roman"/>
          <w:lang w:eastAsia="ru-RU" w:bidi="ar-SA"/>
        </w:rPr>
        <w:t xml:space="preserve">№_____от __________ </w:t>
      </w:r>
      <w:smartTag w:uri="urn:schemas-microsoft-com:office:smarttags" w:element="metricconverter">
        <w:smartTagPr>
          <w:attr w:name="ProductID" w:val="2014 г"/>
        </w:smartTagPr>
        <w:r w:rsidRPr="00D71BB9">
          <w:rPr>
            <w:rFonts w:eastAsia="Times New Roman" w:cs="Times New Roman"/>
            <w:lang w:eastAsia="ru-RU" w:bidi="ar-SA"/>
          </w:rPr>
          <w:t>2014 г</w:t>
        </w:r>
      </w:smartTag>
      <w:r w:rsidRPr="00D71BB9">
        <w:rPr>
          <w:rFonts w:eastAsia="Times New Roman" w:cs="Times New Roman"/>
          <w:sz w:val="20"/>
          <w:szCs w:val="20"/>
          <w:lang w:eastAsia="ru-RU" w:bidi="ar-SA"/>
        </w:rPr>
        <w:t>.</w:t>
      </w:r>
    </w:p>
    <w:p w:rsidR="00D71BB9" w:rsidRPr="00D71BB9" w:rsidRDefault="00D71BB9" w:rsidP="00D71BB9">
      <w:pPr>
        <w:widowControl/>
        <w:tabs>
          <w:tab w:val="left" w:pos="6379"/>
        </w:tabs>
        <w:suppressAutoHyphens w:val="0"/>
        <w:spacing w:after="0" w:line="240" w:lineRule="auto"/>
        <w:ind w:left="5812"/>
        <w:rPr>
          <w:rFonts w:eastAsia="Times New Roman" w:cs="Times New Roman"/>
          <w:lang w:eastAsia="ru-RU" w:bidi="ar-SA"/>
        </w:rPr>
      </w:pPr>
    </w:p>
    <w:p w:rsidR="00D71BB9" w:rsidRPr="00D71BB9" w:rsidRDefault="00D71BB9" w:rsidP="00D71BB9">
      <w:pPr>
        <w:widowControl/>
        <w:tabs>
          <w:tab w:val="left" w:pos="6379"/>
        </w:tabs>
        <w:suppressAutoHyphens w:val="0"/>
        <w:spacing w:after="0" w:line="240" w:lineRule="auto"/>
        <w:ind w:left="5812"/>
        <w:rPr>
          <w:rFonts w:eastAsia="Times New Roman" w:cs="Times New Roman"/>
          <w:lang w:eastAsia="ru-RU" w:bidi="ar-SA"/>
        </w:rPr>
      </w:pPr>
    </w:p>
    <w:p w:rsidR="00D71BB9" w:rsidRPr="00D71BB9" w:rsidRDefault="00D71BB9" w:rsidP="00D71BB9">
      <w:pPr>
        <w:widowControl/>
        <w:tabs>
          <w:tab w:val="left" w:pos="6379"/>
        </w:tabs>
        <w:suppressAutoHyphens w:val="0"/>
        <w:spacing w:after="0" w:line="240" w:lineRule="auto"/>
        <w:jc w:val="center"/>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iCs/>
          <w:lang w:eastAsia="ru-RU" w:bidi="ar-SA"/>
        </w:rPr>
        <w:t>Сметная документация</w:t>
      </w:r>
      <w:r w:rsidRPr="00D71BB9">
        <w:rPr>
          <w:rFonts w:eastAsia="Times New Roman" w:cs="Times New Roman"/>
          <w:iCs/>
          <w:vertAlign w:val="superscript"/>
          <w:lang w:eastAsia="ru-RU" w:bidi="ar-SA"/>
        </w:rPr>
        <w:t xml:space="preserve"> </w:t>
      </w:r>
      <w:r w:rsidRPr="00D71BB9">
        <w:rPr>
          <w:rFonts w:eastAsia="Times New Roman" w:cs="Times New Roman"/>
          <w:iCs/>
          <w:vertAlign w:val="superscript"/>
          <w:lang w:eastAsia="ru-RU" w:bidi="ar-SA"/>
        </w:rPr>
        <w:footnoteReference w:id="5"/>
      </w:r>
    </w:p>
    <w:p w:rsidR="00D71BB9" w:rsidRPr="00D71BB9" w:rsidRDefault="00D71BB9" w:rsidP="00D71BB9">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r w:rsidRPr="00D71BB9">
        <w:rPr>
          <w:rFonts w:eastAsia="Times New Roman" w:cs="Times New Roman"/>
          <w:lang w:eastAsia="ru-RU" w:bidi="ar-SA"/>
        </w:rPr>
        <w:t xml:space="preserve">                                                                                                 Приложение № 2</w:t>
      </w:r>
    </w:p>
    <w:p w:rsidR="00D71BB9" w:rsidRPr="00D71BB9" w:rsidRDefault="00D71BB9" w:rsidP="00D71BB9">
      <w:pPr>
        <w:widowControl/>
        <w:suppressAutoHyphens w:val="0"/>
        <w:spacing w:after="0" w:line="240" w:lineRule="auto"/>
        <w:ind w:left="5812"/>
        <w:rPr>
          <w:rFonts w:eastAsia="Times New Roman" w:cs="Times New Roman"/>
          <w:lang w:eastAsia="ru-RU" w:bidi="ar-SA"/>
        </w:rPr>
      </w:pPr>
      <w:r w:rsidRPr="00D71BB9">
        <w:rPr>
          <w:rFonts w:eastAsia="Times New Roman" w:cs="Times New Roman"/>
          <w:lang w:eastAsia="ru-RU" w:bidi="ar-SA"/>
        </w:rPr>
        <w:t xml:space="preserve">к муниципальному контракту  </w:t>
      </w:r>
    </w:p>
    <w:p w:rsidR="00D71BB9" w:rsidRPr="00D71BB9" w:rsidRDefault="00D71BB9" w:rsidP="00D71BB9">
      <w:pPr>
        <w:widowControl/>
        <w:suppressAutoHyphens w:val="0"/>
        <w:spacing w:after="0" w:line="240" w:lineRule="auto"/>
        <w:ind w:left="5812"/>
        <w:rPr>
          <w:rFonts w:eastAsia="Times New Roman" w:cs="Times New Roman"/>
          <w:sz w:val="20"/>
          <w:szCs w:val="20"/>
          <w:lang w:eastAsia="ru-RU" w:bidi="ar-SA"/>
        </w:rPr>
      </w:pPr>
      <w:r w:rsidRPr="00D71BB9">
        <w:rPr>
          <w:rFonts w:eastAsia="Times New Roman" w:cs="Times New Roman"/>
          <w:lang w:eastAsia="ru-RU" w:bidi="ar-SA"/>
        </w:rPr>
        <w:t xml:space="preserve">№_____от __________ </w:t>
      </w:r>
      <w:smartTag w:uri="urn:schemas-microsoft-com:office:smarttags" w:element="metricconverter">
        <w:smartTagPr>
          <w:attr w:name="ProductID" w:val="2014 г"/>
        </w:smartTagPr>
        <w:r w:rsidRPr="00D71BB9">
          <w:rPr>
            <w:rFonts w:eastAsia="Times New Roman" w:cs="Times New Roman"/>
            <w:lang w:eastAsia="ru-RU" w:bidi="ar-SA"/>
          </w:rPr>
          <w:t>2014 г</w:t>
        </w:r>
      </w:smartTag>
      <w:r w:rsidRPr="00D71BB9">
        <w:rPr>
          <w:rFonts w:eastAsia="Times New Roman" w:cs="Times New Roman"/>
          <w:sz w:val="20"/>
          <w:szCs w:val="20"/>
          <w:lang w:eastAsia="ru-RU" w:bidi="ar-SA"/>
        </w:rPr>
        <w:t>.</w:t>
      </w: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tabs>
          <w:tab w:val="left" w:pos="5760"/>
        </w:tabs>
        <w:autoSpaceDE w:val="0"/>
        <w:spacing w:after="0" w:line="240" w:lineRule="atLeast"/>
        <w:jc w:val="center"/>
        <w:rPr>
          <w:rFonts w:eastAsia="Times New Roman" w:cs="Times New Roman"/>
          <w:b/>
          <w:iCs/>
          <w:lang w:eastAsia="ar-SA" w:bidi="ar-SA"/>
        </w:rPr>
      </w:pPr>
      <w:r w:rsidRPr="00D71BB9">
        <w:rPr>
          <w:rFonts w:eastAsia="Times New Roman" w:cs="Times New Roman"/>
          <w:b/>
          <w:iCs/>
          <w:lang w:eastAsia="ar-SA" w:bidi="ar-SA"/>
        </w:rPr>
        <w:t>Требования к материалам, используемым при выполнении работ</w:t>
      </w:r>
    </w:p>
    <w:p w:rsidR="00D71BB9" w:rsidRPr="00D71BB9" w:rsidRDefault="00D71BB9" w:rsidP="00D71BB9">
      <w:pPr>
        <w:tabs>
          <w:tab w:val="left" w:pos="5760"/>
        </w:tabs>
        <w:autoSpaceDE w:val="0"/>
        <w:spacing w:after="0" w:line="240" w:lineRule="atLeast"/>
        <w:jc w:val="both"/>
        <w:rPr>
          <w:rFonts w:eastAsia="Times New Roman" w:cs="Times New Roman"/>
          <w:iCs/>
          <w:lang w:eastAsia="ar-SA" w:bidi="ar-SA"/>
        </w:rPr>
      </w:pPr>
    </w:p>
    <w:tbl>
      <w:tblPr>
        <w:tblW w:w="9639" w:type="dxa"/>
        <w:tblInd w:w="108" w:type="dxa"/>
        <w:tblLayout w:type="fixed"/>
        <w:tblLook w:val="0000" w:firstRow="0" w:lastRow="0" w:firstColumn="0" w:lastColumn="0" w:noHBand="0" w:noVBand="0"/>
      </w:tblPr>
      <w:tblGrid>
        <w:gridCol w:w="540"/>
        <w:gridCol w:w="3146"/>
        <w:gridCol w:w="5953"/>
      </w:tblGrid>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jc w:val="both"/>
              <w:rPr>
                <w:rFonts w:eastAsia="Times New Roman" w:cs="Times New Roman"/>
                <w:iCs/>
                <w:lang w:eastAsia="ar-SA" w:bidi="ar-SA"/>
              </w:rPr>
            </w:pPr>
            <w:r w:rsidRPr="00D71BB9">
              <w:rPr>
                <w:rFonts w:eastAsia="Times New Roman" w:cs="Times New Roman"/>
                <w:iCs/>
                <w:lang w:eastAsia="ar-SA" w:bidi="ar-SA"/>
              </w:rPr>
              <w:t>№</w:t>
            </w:r>
          </w:p>
          <w:p w:rsidR="00D71BB9" w:rsidRPr="00D71BB9" w:rsidRDefault="00D71BB9" w:rsidP="00D71BB9">
            <w:pPr>
              <w:tabs>
                <w:tab w:val="left" w:pos="5760"/>
              </w:tabs>
              <w:autoSpaceDE w:val="0"/>
              <w:spacing w:after="0" w:line="240" w:lineRule="atLeast"/>
              <w:jc w:val="both"/>
              <w:rPr>
                <w:rFonts w:eastAsia="Times New Roman" w:cs="Times New Roman"/>
                <w:iCs/>
                <w:lang w:eastAsia="ar-SA" w:bidi="ar-SA"/>
              </w:rPr>
            </w:pPr>
            <w:proofErr w:type="gramStart"/>
            <w:r w:rsidRPr="00D71BB9">
              <w:rPr>
                <w:rFonts w:eastAsia="Times New Roman" w:cs="Times New Roman"/>
                <w:iCs/>
                <w:lang w:eastAsia="ar-SA" w:bidi="ar-SA"/>
              </w:rPr>
              <w:t>п</w:t>
            </w:r>
            <w:proofErr w:type="gramEnd"/>
            <w:r w:rsidRPr="00D71BB9">
              <w:rPr>
                <w:rFonts w:eastAsia="Times New Roman" w:cs="Times New Roman"/>
                <w:iCs/>
                <w:lang w:eastAsia="ar-SA" w:bidi="ar-SA"/>
              </w:rPr>
              <w:t>/п</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D71BB9">
              <w:rPr>
                <w:rFonts w:eastAsia="Times New Roman" w:cs="Times New Roman"/>
                <w:iCs/>
                <w:lang w:eastAsia="ar-SA" w:bidi="ar-SA"/>
              </w:rPr>
              <w:t xml:space="preserve">Наименование товара, </w:t>
            </w:r>
            <w:r w:rsidRPr="00D71BB9">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1BB9" w:rsidRPr="00D71BB9" w:rsidRDefault="00D71BB9" w:rsidP="00D71BB9">
            <w:pPr>
              <w:tabs>
                <w:tab w:val="left" w:pos="5760"/>
              </w:tabs>
              <w:autoSpaceDE w:val="0"/>
              <w:spacing w:after="0" w:line="240" w:lineRule="atLeast"/>
              <w:jc w:val="center"/>
              <w:rPr>
                <w:rFonts w:eastAsia="Times New Roman" w:cs="Times New Roman"/>
                <w:iCs/>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BB9" w:rsidRPr="00D71BB9" w:rsidRDefault="00D71BB9" w:rsidP="00D71BB9">
            <w:pPr>
              <w:tabs>
                <w:tab w:val="left" w:pos="5760"/>
              </w:tabs>
              <w:autoSpaceDE w:val="0"/>
              <w:snapToGrid w:val="0"/>
              <w:spacing w:after="0" w:line="240" w:lineRule="atLeast"/>
              <w:jc w:val="center"/>
              <w:rPr>
                <w:rFonts w:eastAsia="Times New Roman" w:cs="Times New Roman"/>
                <w:iCs/>
                <w:lang w:eastAsia="ar-SA" w:bidi="ar-SA"/>
              </w:rPr>
            </w:pPr>
            <w:r w:rsidRPr="00D71BB9">
              <w:rPr>
                <w:rFonts w:eastAsia="Times New Roman" w:cs="Times New Roman"/>
                <w:iCs/>
                <w:lang w:eastAsia="ar-SA" w:bidi="ar-SA"/>
              </w:rPr>
              <w:t>Показатели товара</w:t>
            </w:r>
          </w:p>
        </w:tc>
      </w:tr>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1</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2</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bl>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D71BB9" w:rsidRPr="00D71BB9" w:rsidTr="00B75E52">
        <w:tc>
          <w:tcPr>
            <w:tcW w:w="5400" w:type="dxa"/>
          </w:tcPr>
          <w:p w:rsidR="00D71BB9" w:rsidRPr="00D71BB9" w:rsidRDefault="00D71BB9" w:rsidP="00D71BB9">
            <w:pPr>
              <w:autoSpaceDE w:val="0"/>
              <w:spacing w:after="0" w:line="240" w:lineRule="auto"/>
              <w:rPr>
                <w:rFonts w:eastAsia="Times New Roman" w:cs="Times New Roman"/>
                <w:b/>
                <w:lang w:eastAsia="ar-SA" w:bidi="ar-SA"/>
              </w:rPr>
            </w:pPr>
            <w:r w:rsidRPr="00D71BB9">
              <w:rPr>
                <w:rFonts w:eastAsia="Times New Roman" w:cs="Times New Roman"/>
                <w:b/>
                <w:lang w:eastAsia="ar-SA" w:bidi="ar-SA"/>
              </w:rPr>
              <w:t>Заказчик</w:t>
            </w: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r w:rsidRPr="00D71BB9">
              <w:rPr>
                <w:rFonts w:eastAsia="Times New Roman" w:cs="Times New Roman"/>
                <w:lang w:eastAsia="ar-SA" w:bidi="ar-SA"/>
              </w:rPr>
              <w:t xml:space="preserve">_______________________ </w:t>
            </w:r>
          </w:p>
        </w:tc>
        <w:tc>
          <w:tcPr>
            <w:tcW w:w="4460" w:type="dxa"/>
          </w:tcPr>
          <w:p w:rsidR="00D71BB9" w:rsidRPr="00D71BB9" w:rsidRDefault="00D71BB9" w:rsidP="00D71BB9">
            <w:pPr>
              <w:autoSpaceDE w:val="0"/>
              <w:spacing w:after="0" w:line="240" w:lineRule="auto"/>
              <w:rPr>
                <w:rFonts w:eastAsia="Times New Roman" w:cs="Times New Roman"/>
                <w:b/>
                <w:lang w:eastAsia="ar-SA" w:bidi="ar-SA"/>
              </w:rPr>
            </w:pPr>
            <w:r w:rsidRPr="00D71BB9">
              <w:rPr>
                <w:rFonts w:eastAsia="Times New Roman" w:cs="Times New Roman"/>
                <w:b/>
                <w:lang w:eastAsia="ar-SA" w:bidi="ar-SA"/>
              </w:rPr>
              <w:t>Подрядчик</w:t>
            </w: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r w:rsidRPr="00D71BB9">
              <w:rPr>
                <w:rFonts w:eastAsia="Times New Roman" w:cs="Times New Roman"/>
                <w:lang w:eastAsia="ar-SA" w:bidi="ar-SA"/>
              </w:rPr>
              <w:t>______________________</w:t>
            </w:r>
          </w:p>
          <w:p w:rsidR="00D71BB9" w:rsidRPr="00D71BB9" w:rsidRDefault="00D71BB9" w:rsidP="00D71BB9">
            <w:pPr>
              <w:autoSpaceDE w:val="0"/>
              <w:spacing w:after="0" w:line="240" w:lineRule="auto"/>
              <w:rPr>
                <w:rFonts w:eastAsia="Times New Roman" w:cs="Times New Roman"/>
                <w:lang w:eastAsia="ar-SA" w:bidi="ar-SA"/>
              </w:rPr>
            </w:pPr>
          </w:p>
        </w:tc>
      </w:tr>
    </w:tbl>
    <w:p w:rsidR="00D71BB9" w:rsidRDefault="00D71BB9" w:rsidP="00D71BB9">
      <w:pPr>
        <w:suppressAutoHyphens w:val="0"/>
        <w:autoSpaceDE w:val="0"/>
        <w:autoSpaceDN w:val="0"/>
        <w:adjustRightInd w:val="0"/>
        <w:spacing w:after="0" w:line="240" w:lineRule="auto"/>
        <w:rPr>
          <w:rFonts w:eastAsia="Times New Roman" w:cs="Times New Roman"/>
          <w:b/>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b/>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b/>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b/>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b/>
          <w:lang w:eastAsia="ru-RU" w:bidi="ar-SA"/>
        </w:rPr>
      </w:pPr>
    </w:p>
    <w:p w:rsidR="00D71BB9" w:rsidRDefault="00D71BB9" w:rsidP="00FC176D">
      <w:pPr>
        <w:suppressAutoHyphens w:val="0"/>
        <w:autoSpaceDE w:val="0"/>
        <w:autoSpaceDN w:val="0"/>
        <w:adjustRightInd w:val="0"/>
        <w:spacing w:after="0" w:line="240" w:lineRule="auto"/>
        <w:jc w:val="right"/>
        <w:rPr>
          <w:rFonts w:eastAsia="Times New Roman" w:cs="Times New Roman"/>
          <w:b/>
          <w:lang w:eastAsia="ru-RU" w:bidi="ar-SA"/>
        </w:rPr>
      </w:pPr>
    </w:p>
    <w:p w:rsidR="00A0464C" w:rsidRPr="00441957" w:rsidRDefault="00A0464C" w:rsidP="00441957">
      <w:pPr>
        <w:widowControl/>
        <w:suppressAutoHyphens w:val="0"/>
        <w:autoSpaceDE w:val="0"/>
        <w:autoSpaceDN w:val="0"/>
        <w:adjustRightInd w:val="0"/>
        <w:spacing w:after="0" w:line="240" w:lineRule="auto"/>
        <w:ind w:firstLine="720"/>
        <w:jc w:val="center"/>
        <w:rPr>
          <w:rFonts w:eastAsia="Times New Roman" w:cs="Times New Roman"/>
          <w:bCs/>
          <w:sz w:val="22"/>
          <w:szCs w:val="22"/>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441957" w:rsidP="00441957">
      <w:pPr>
        <w:widowControl/>
        <w:suppressAutoHyphens w:val="0"/>
        <w:jc w:val="both"/>
        <w:rPr>
          <w:rFonts w:eastAsia="Times New Roman" w:cs="Times New Roman"/>
          <w:color w:val="000000"/>
          <w:lang w:eastAsia="ru-RU" w:bidi="ar-SA"/>
        </w:rPr>
      </w:pPr>
      <w:r>
        <w:rPr>
          <w:rFonts w:eastAsia="Times New Roman" w:cs="Times New Roman"/>
          <w:lang w:eastAsia="ru-RU" w:bidi="ar-SA"/>
        </w:rPr>
        <w:t xml:space="preserve">        </w:t>
      </w:r>
      <w:r w:rsidR="00123CE4" w:rsidRPr="00441957">
        <w:rPr>
          <w:rFonts w:eastAsia="Times New Roman" w:cs="Times New Roman"/>
          <w:lang w:eastAsia="ru-RU" w:bidi="ar-SA"/>
        </w:rPr>
        <w:t>Все работы выполняются в соответствии со сметной документацией</w:t>
      </w:r>
      <w:r w:rsidR="00CF58CF">
        <w:rPr>
          <w:rFonts w:eastAsia="Times New Roman" w:cs="Times New Roman"/>
          <w:lang w:eastAsia="ru-RU" w:bidi="ar-SA"/>
        </w:rPr>
        <w:t>,</w:t>
      </w:r>
      <w:r w:rsidR="00123CE4" w:rsidRPr="00441957">
        <w:rPr>
          <w:rFonts w:eastAsia="Times New Roman" w:cs="Times New Roman"/>
          <w:lang w:eastAsia="ru-RU" w:bidi="ar-SA"/>
        </w:rPr>
        <w:t xml:space="preserve"> размещенной на сайте </w:t>
      </w:r>
      <w:hyperlink r:id="rId42" w:history="1">
        <w:r w:rsidR="00123CE4" w:rsidRPr="00441957">
          <w:rPr>
            <w:rFonts w:eastAsia="Times New Roman" w:cs="Times New Roman"/>
            <w:lang w:val="en-US" w:eastAsia="ru-RU" w:bidi="ar-SA"/>
          </w:rPr>
          <w:t>www</w:t>
        </w:r>
        <w:r w:rsidR="00123CE4" w:rsidRPr="00441957">
          <w:rPr>
            <w:rFonts w:eastAsia="Times New Roman" w:cs="Times New Roman"/>
            <w:lang w:eastAsia="ru-RU" w:bidi="ar-SA"/>
          </w:rPr>
          <w:t>.zakupki.gov.ru</w:t>
        </w:r>
      </w:hyperlink>
      <w:r w:rsidR="00123CE4" w:rsidRPr="00441957">
        <w:rPr>
          <w:rFonts w:eastAsia="Times New Roman" w:cs="Times New Roman"/>
          <w:lang w:eastAsia="ru-RU" w:bidi="ar-SA"/>
        </w:rPr>
        <w:t xml:space="preserve">, с соблюдением действующего законодательства РФ в области строительной деятельности, обязательных требований государственных </w:t>
      </w:r>
      <w:r w:rsidR="00A77A1C">
        <w:rPr>
          <w:rFonts w:eastAsia="Times New Roman" w:cs="Times New Roman"/>
          <w:lang w:eastAsia="ru-RU" w:bidi="ar-SA"/>
        </w:rPr>
        <w:t xml:space="preserve">стандартов, </w:t>
      </w:r>
      <w:r w:rsidR="00123CE4" w:rsidRPr="00441957">
        <w:rPr>
          <w:rFonts w:eastAsia="Times New Roman" w:cs="Times New Roman"/>
          <w:lang w:eastAsia="ru-RU" w:bidi="ar-SA"/>
        </w:rPr>
        <w:t xml:space="preserve">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123CE4" w:rsidRPr="00123CE4" w:rsidRDefault="00123CE4" w:rsidP="00441957">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w:t>
      </w:r>
    </w:p>
    <w:p w:rsidR="00F36FF8" w:rsidRPr="00F36FF8" w:rsidRDefault="00123CE4" w:rsidP="00F36FF8">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При указании в технических характеристиках товаров, сметной документации на товарный знак необходимо считать такое указание сопровож</w:t>
      </w:r>
      <w:r w:rsidR="00A77A1C">
        <w:rPr>
          <w:rFonts w:eastAsia="Times New Roman" w:cs="Times New Roman"/>
          <w:lang w:eastAsia="ru-RU" w:bidi="ar-SA"/>
        </w:rPr>
        <w:t>денным словами «или эквивалент»</w:t>
      </w:r>
      <w:r w:rsidRPr="00123CE4">
        <w:rPr>
          <w:rFonts w:eastAsia="Times New Roman" w:cs="Times New Roman"/>
          <w:b/>
          <w:sz w:val="36"/>
          <w:szCs w:val="36"/>
          <w:lang w:eastAsia="ru-RU" w:bidi="ar-SA"/>
        </w:rP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7371"/>
      </w:tblGrid>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b/>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b/>
                <w:sz w:val="22"/>
                <w:szCs w:val="22"/>
                <w:lang w:eastAsia="ru-RU" w:bidi="ar-SA"/>
              </w:rPr>
            </w:pPr>
            <w:r w:rsidRPr="00F36FF8">
              <w:rPr>
                <w:rFonts w:eastAsia="Times New Roman" w:cs="Times New Roman"/>
                <w:b/>
                <w:sz w:val="22"/>
                <w:szCs w:val="22"/>
                <w:lang w:eastAsia="ru-RU" w:bidi="ar-SA"/>
              </w:rPr>
              <w:t xml:space="preserve">№ </w:t>
            </w:r>
            <w:proofErr w:type="gramStart"/>
            <w:r w:rsidRPr="00F36FF8">
              <w:rPr>
                <w:rFonts w:eastAsia="Times New Roman" w:cs="Times New Roman"/>
                <w:b/>
                <w:sz w:val="22"/>
                <w:szCs w:val="22"/>
                <w:lang w:eastAsia="ru-RU" w:bidi="ar-SA"/>
              </w:rPr>
              <w:t>п</w:t>
            </w:r>
            <w:proofErr w:type="gramEnd"/>
            <w:r w:rsidRPr="00F36FF8">
              <w:rPr>
                <w:rFonts w:eastAsia="Times New Roman" w:cs="Times New Roman"/>
                <w:b/>
                <w:sz w:val="22"/>
                <w:szCs w:val="22"/>
                <w:lang w:eastAsia="ru-RU" w:bidi="ar-SA"/>
              </w:rPr>
              <w:t>/п</w:t>
            </w:r>
          </w:p>
        </w:tc>
        <w:tc>
          <w:tcPr>
            <w:tcW w:w="2552"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b/>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b/>
                <w:sz w:val="22"/>
                <w:szCs w:val="22"/>
                <w:lang w:eastAsia="ru-RU" w:bidi="ar-SA"/>
              </w:rPr>
            </w:pPr>
            <w:r w:rsidRPr="00F36FF8">
              <w:rPr>
                <w:rFonts w:eastAsia="Times New Roman" w:cs="Times New Roman"/>
                <w:b/>
                <w:sz w:val="22"/>
                <w:szCs w:val="22"/>
                <w:lang w:eastAsia="ru-RU" w:bidi="ar-SA"/>
              </w:rPr>
              <w:t>Наименование материалов</w:t>
            </w:r>
          </w:p>
        </w:tc>
        <w:tc>
          <w:tcPr>
            <w:tcW w:w="7371"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b/>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b/>
                <w:sz w:val="22"/>
                <w:szCs w:val="22"/>
                <w:lang w:eastAsia="ru-RU" w:bidi="ar-SA"/>
              </w:rPr>
            </w:pPr>
            <w:r w:rsidRPr="00F36FF8">
              <w:rPr>
                <w:rFonts w:eastAsia="Times New Roman" w:cs="Times New Roman"/>
                <w:b/>
                <w:sz w:val="22"/>
                <w:szCs w:val="22"/>
                <w:lang w:eastAsia="ru-RU" w:bidi="ar-SA"/>
              </w:rPr>
              <w:t>Технические характеристики</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1</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Calibri" w:cs="Times New Roman"/>
                <w:b/>
                <w:color w:val="000000"/>
                <w:kern w:val="28"/>
                <w:sz w:val="22"/>
                <w:szCs w:val="22"/>
                <w:lang w:eastAsia="ru-RU" w:bidi="ar-SA"/>
              </w:rPr>
            </w:pP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Наливной пол</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Температура в помещении:                                               от +15</w:t>
            </w:r>
            <w:r w:rsidRPr="00F36FF8">
              <w:rPr>
                <w:rFonts w:eastAsia="Times New Roman" w:cs="Times New Roman"/>
                <w:sz w:val="22"/>
                <w:szCs w:val="22"/>
                <w:vertAlign w:val="superscript"/>
                <w:lang w:eastAsia="ru-RU" w:bidi="ar-SA"/>
              </w:rPr>
              <w:t>0</w:t>
            </w:r>
            <w:proofErr w:type="gramStart"/>
            <w:r w:rsidRPr="00F36FF8">
              <w:rPr>
                <w:rFonts w:eastAsia="Times New Roman" w:cs="Times New Roman"/>
                <w:sz w:val="22"/>
                <w:szCs w:val="22"/>
                <w:lang w:eastAsia="ru-RU" w:bidi="ar-SA"/>
              </w:rPr>
              <w:t xml:space="preserve"> С</w:t>
            </w:r>
            <w:proofErr w:type="gramEnd"/>
            <w:r w:rsidRPr="00F36FF8">
              <w:rPr>
                <w:rFonts w:eastAsia="Times New Roman" w:cs="Times New Roman"/>
                <w:sz w:val="22"/>
                <w:szCs w:val="22"/>
                <w:lang w:eastAsia="ru-RU" w:bidi="ar-SA"/>
              </w:rPr>
              <w:t xml:space="preserve"> до +25</w:t>
            </w:r>
            <w:r w:rsidRPr="00F36FF8">
              <w:rPr>
                <w:rFonts w:eastAsia="Times New Roman" w:cs="Times New Roman"/>
                <w:sz w:val="22"/>
                <w:szCs w:val="22"/>
                <w:vertAlign w:val="superscript"/>
                <w:lang w:eastAsia="ru-RU" w:bidi="ar-SA"/>
              </w:rPr>
              <w:t>0</w:t>
            </w:r>
            <w:r w:rsidRPr="00F36FF8">
              <w:rPr>
                <w:rFonts w:eastAsia="Times New Roman" w:cs="Times New Roman"/>
                <w:sz w:val="22"/>
                <w:szCs w:val="22"/>
                <w:lang w:eastAsia="ru-RU" w:bidi="ar-SA"/>
              </w:rPr>
              <w:t xml:space="preserve"> С</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Прочность на сжатие, не менее:                                                     20 МПа</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Прочность адгезии с бетоном, не менее:                                        1 МПа</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Расход смеси</w:t>
            </w:r>
            <w:r w:rsidRPr="00F36FF8">
              <w:rPr>
                <w:rFonts w:eastAsia="Times New Roman" w:cs="Times New Roman"/>
                <w:sz w:val="22"/>
                <w:szCs w:val="22"/>
                <w:lang w:eastAsia="ru-RU" w:bidi="ar-SA"/>
              </w:rPr>
              <w:tab/>
              <w:t>, не менее:                                                                 1,7 кг/м</w:t>
            </w:r>
            <w:proofErr w:type="gramStart"/>
            <w:r w:rsidRPr="00F36FF8">
              <w:rPr>
                <w:rFonts w:eastAsia="Times New Roman" w:cs="Times New Roman"/>
                <w:sz w:val="22"/>
                <w:szCs w:val="22"/>
                <w:vertAlign w:val="superscript"/>
                <w:lang w:eastAsia="ru-RU" w:bidi="ar-SA"/>
              </w:rPr>
              <w:t>2</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Слой нанесения (с выбоинами), не более:                                      80 мм</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Прочность на изгиб, не менее:                                                         5 МПа</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Отвердение, не менее:</w:t>
            </w:r>
            <w:r w:rsidRPr="00F36FF8">
              <w:rPr>
                <w:rFonts w:eastAsia="Times New Roman" w:cs="Times New Roman"/>
                <w:sz w:val="22"/>
                <w:szCs w:val="22"/>
                <w:lang w:eastAsia="ru-RU" w:bidi="ar-SA"/>
              </w:rPr>
              <w:tab/>
              <w:t xml:space="preserve">                                                                        2,5 ч.</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Высыхание перед укладкой финишного покрытия, не более:      5 суток</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Жизнестойкость раствора, не менее:</w:t>
            </w:r>
            <w:r w:rsidRPr="00F36FF8">
              <w:rPr>
                <w:rFonts w:eastAsia="Times New Roman" w:cs="Times New Roman"/>
                <w:sz w:val="22"/>
                <w:szCs w:val="22"/>
                <w:lang w:eastAsia="ru-RU" w:bidi="ar-SA"/>
              </w:rPr>
              <w:tab/>
              <w:t xml:space="preserve">                                             25 мин</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Усадка, не менее:                                                                                 0,5 м</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2</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Calibri" w:cs="Times New Roman"/>
                <w:b/>
                <w:color w:val="000000"/>
                <w:kern w:val="28"/>
                <w:sz w:val="22"/>
                <w:szCs w:val="22"/>
                <w:lang w:eastAsia="ru-RU" w:bidi="ar-SA"/>
              </w:rPr>
            </w:pPr>
            <w:r w:rsidRPr="00F36FF8">
              <w:rPr>
                <w:rFonts w:eastAsia="Times New Roman" w:cs="Times New Roman"/>
                <w:lang w:eastAsia="ru-RU" w:bidi="ar-SA"/>
              </w:rPr>
              <w:t>Линолеум</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Класс износостойкости -    34</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Общая толщина, </w:t>
            </w:r>
            <w:proofErr w:type="gramStart"/>
            <w:r w:rsidRPr="00F36FF8">
              <w:rPr>
                <w:rFonts w:eastAsia="Times New Roman" w:cs="Times New Roman"/>
                <w:sz w:val="22"/>
                <w:szCs w:val="22"/>
                <w:lang w:eastAsia="ru-RU" w:bidi="ar-SA"/>
              </w:rPr>
              <w:t>мм</w:t>
            </w:r>
            <w:proofErr w:type="gramEnd"/>
            <w:r w:rsidRPr="00F36FF8">
              <w:rPr>
                <w:rFonts w:eastAsia="Times New Roman" w:cs="Times New Roman"/>
                <w:sz w:val="22"/>
                <w:szCs w:val="22"/>
                <w:lang w:eastAsia="ru-RU" w:bidi="ar-SA"/>
              </w:rPr>
              <w:t xml:space="preserve">, не менее: </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2,0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Толщина защитного слоя, </w:t>
            </w:r>
            <w:proofErr w:type="gramStart"/>
            <w:r w:rsidRPr="00F36FF8">
              <w:rPr>
                <w:rFonts w:eastAsia="Times New Roman" w:cs="Times New Roman"/>
                <w:sz w:val="22"/>
                <w:szCs w:val="22"/>
                <w:lang w:eastAsia="ru-RU" w:bidi="ar-SA"/>
              </w:rPr>
              <w:t>мм</w:t>
            </w:r>
            <w:proofErr w:type="gramEnd"/>
            <w:r w:rsidRPr="00F36FF8">
              <w:rPr>
                <w:rFonts w:eastAsia="Times New Roman" w:cs="Times New Roman"/>
                <w:sz w:val="22"/>
                <w:szCs w:val="22"/>
                <w:lang w:eastAsia="ru-RU" w:bidi="ar-SA"/>
              </w:rPr>
              <w:t>., не менее: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0,7</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Пожарные характеристики:</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Горючесть</w:t>
            </w:r>
            <w:r w:rsidRPr="00F36FF8">
              <w:rPr>
                <w:rFonts w:eastAsia="Times New Roman" w:cs="Times New Roman"/>
                <w:sz w:val="22"/>
                <w:szCs w:val="22"/>
                <w:lang w:eastAsia="ru-RU" w:bidi="ar-SA"/>
              </w:rPr>
              <w:tab/>
              <w:t xml:space="preserve">                              Г</w:t>
            </w:r>
            <w:proofErr w:type="gramStart"/>
            <w:r w:rsidRPr="00F36FF8">
              <w:rPr>
                <w:rFonts w:eastAsia="Times New Roman" w:cs="Times New Roman"/>
                <w:sz w:val="22"/>
                <w:szCs w:val="22"/>
                <w:lang w:eastAsia="ru-RU" w:bidi="ar-SA"/>
              </w:rPr>
              <w:t>1</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Воспламеняемость</w:t>
            </w:r>
            <w:r w:rsidRPr="00F36FF8">
              <w:rPr>
                <w:rFonts w:eastAsia="Times New Roman" w:cs="Times New Roman"/>
                <w:sz w:val="22"/>
                <w:szCs w:val="22"/>
                <w:lang w:eastAsia="ru-RU" w:bidi="ar-SA"/>
              </w:rPr>
              <w:tab/>
              <w:t xml:space="preserve">                 В</w:t>
            </w:r>
            <w:proofErr w:type="gramStart"/>
            <w:r w:rsidRPr="00F36FF8">
              <w:rPr>
                <w:rFonts w:eastAsia="Times New Roman" w:cs="Times New Roman"/>
                <w:sz w:val="22"/>
                <w:szCs w:val="22"/>
                <w:lang w:eastAsia="ru-RU" w:bidi="ar-SA"/>
              </w:rPr>
              <w:t>2</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Распространение пламени</w:t>
            </w:r>
            <w:r w:rsidRPr="00F36FF8">
              <w:rPr>
                <w:rFonts w:eastAsia="Times New Roman" w:cs="Times New Roman"/>
                <w:sz w:val="22"/>
                <w:szCs w:val="22"/>
                <w:lang w:eastAsia="ru-RU" w:bidi="ar-SA"/>
              </w:rPr>
              <w:tab/>
              <w:t xml:space="preserve">    РП</w:t>
            </w:r>
            <w:proofErr w:type="gramStart"/>
            <w:r w:rsidRPr="00F36FF8">
              <w:rPr>
                <w:rFonts w:eastAsia="Times New Roman" w:cs="Times New Roman"/>
                <w:sz w:val="22"/>
                <w:szCs w:val="22"/>
                <w:lang w:eastAsia="ru-RU" w:bidi="ar-SA"/>
              </w:rPr>
              <w:t>1</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 </w:t>
            </w:r>
            <w:proofErr w:type="spellStart"/>
            <w:r w:rsidRPr="00F36FF8">
              <w:rPr>
                <w:rFonts w:eastAsia="Times New Roman" w:cs="Times New Roman"/>
                <w:sz w:val="22"/>
                <w:szCs w:val="22"/>
                <w:lang w:eastAsia="ru-RU" w:bidi="ar-SA"/>
              </w:rPr>
              <w:t>Дымообразование</w:t>
            </w:r>
            <w:proofErr w:type="spellEnd"/>
            <w:r w:rsidRPr="00F36FF8">
              <w:rPr>
                <w:rFonts w:eastAsia="Times New Roman" w:cs="Times New Roman"/>
                <w:sz w:val="22"/>
                <w:szCs w:val="22"/>
                <w:lang w:eastAsia="ru-RU" w:bidi="ar-SA"/>
              </w:rPr>
              <w:tab/>
              <w:t xml:space="preserve">                 Д</w:t>
            </w:r>
            <w:proofErr w:type="gramStart"/>
            <w:r w:rsidRPr="00F36FF8">
              <w:rPr>
                <w:rFonts w:eastAsia="Times New Roman" w:cs="Times New Roman"/>
                <w:sz w:val="22"/>
                <w:szCs w:val="22"/>
                <w:lang w:eastAsia="ru-RU" w:bidi="ar-SA"/>
              </w:rPr>
              <w:t>2</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Токсичность</w:t>
            </w:r>
            <w:r w:rsidRPr="00F36FF8">
              <w:rPr>
                <w:rFonts w:eastAsia="Times New Roman" w:cs="Times New Roman"/>
                <w:sz w:val="22"/>
                <w:szCs w:val="22"/>
                <w:lang w:eastAsia="ru-RU" w:bidi="ar-SA"/>
              </w:rPr>
              <w:tab/>
              <w:t xml:space="preserve">                              Т</w:t>
            </w:r>
            <w:proofErr w:type="gramStart"/>
            <w:r w:rsidRPr="00F36FF8">
              <w:rPr>
                <w:rFonts w:eastAsia="Times New Roman" w:cs="Times New Roman"/>
                <w:sz w:val="22"/>
                <w:szCs w:val="22"/>
                <w:lang w:eastAsia="ru-RU" w:bidi="ar-SA"/>
              </w:rPr>
              <w:t>2</w:t>
            </w:r>
            <w:proofErr w:type="gramEnd"/>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3</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Плинтуса поливинилхлоридные</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Марка плинтусов М или ПЖ или</w:t>
            </w:r>
            <w:proofErr w:type="gramStart"/>
            <w:r w:rsidRPr="00F36FF8">
              <w:rPr>
                <w:rFonts w:eastAsia="Times New Roman" w:cs="Times New Roman"/>
                <w:sz w:val="22"/>
                <w:szCs w:val="22"/>
                <w:lang w:eastAsia="ru-RU" w:bidi="ar-SA"/>
              </w:rPr>
              <w:t xml:space="preserve"> Ж</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Абсолютная деформация при вдавливании, </w:t>
            </w:r>
            <w:proofErr w:type="gramStart"/>
            <w:r w:rsidRPr="00F36FF8">
              <w:rPr>
                <w:rFonts w:eastAsia="Times New Roman" w:cs="Times New Roman"/>
                <w:sz w:val="22"/>
                <w:szCs w:val="22"/>
                <w:lang w:eastAsia="ru-RU" w:bidi="ar-SA"/>
              </w:rPr>
              <w:t>мм</w:t>
            </w:r>
            <w:proofErr w:type="gramEnd"/>
            <w:r w:rsidRPr="00F36FF8">
              <w:rPr>
                <w:rFonts w:eastAsia="Times New Roman" w:cs="Times New Roman"/>
                <w:sz w:val="22"/>
                <w:szCs w:val="22"/>
                <w:lang w:eastAsia="ru-RU" w:bidi="ar-SA"/>
              </w:rPr>
              <w:t xml:space="preserve">   - не более 1,6</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Изменение линейных размеров, %, не более  - не более 2,0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Прочность при растяжении, МПа, не менее – не менее 10,0</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4</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Грунтовка</w:t>
            </w: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 xml:space="preserve"> ВАК-01-У</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Внешний вид:   после высыхания образует ровную однородную прозрачную пленку </w:t>
            </w:r>
          </w:p>
          <w:p w:rsidR="00F36FF8" w:rsidRPr="00F36FF8" w:rsidRDefault="007B715A" w:rsidP="00F36FF8">
            <w:pPr>
              <w:widowControl/>
              <w:suppressAutoHyphens w:val="0"/>
              <w:spacing w:after="0" w:line="240" w:lineRule="auto"/>
              <w:rPr>
                <w:rFonts w:eastAsia="Times New Roman" w:cs="Times New Roman"/>
                <w:sz w:val="22"/>
                <w:szCs w:val="22"/>
                <w:lang w:eastAsia="ru-RU" w:bidi="ar-SA"/>
              </w:rPr>
            </w:pPr>
            <w:r>
              <w:rPr>
                <w:rFonts w:eastAsia="Times New Roman" w:cs="Times New Roman"/>
                <w:sz w:val="22"/>
                <w:szCs w:val="22"/>
                <w:lang w:eastAsia="ru-RU" w:bidi="ar-SA"/>
              </w:rPr>
              <w:t>Адгезия, балл, не менее:    1</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Условная вязкость при t 20</w:t>
            </w:r>
            <w:proofErr w:type="gramStart"/>
            <w:r w:rsidRPr="00F36FF8">
              <w:rPr>
                <w:rFonts w:eastAsia="Times New Roman" w:cs="Times New Roman"/>
                <w:sz w:val="22"/>
                <w:szCs w:val="22"/>
                <w:lang w:eastAsia="ru-RU" w:bidi="ar-SA"/>
              </w:rPr>
              <w:t>°С</w:t>
            </w:r>
            <w:proofErr w:type="gramEnd"/>
            <w:r w:rsidRPr="00F36FF8">
              <w:rPr>
                <w:rFonts w:eastAsia="Times New Roman" w:cs="Times New Roman"/>
                <w:sz w:val="22"/>
                <w:szCs w:val="22"/>
                <w:lang w:eastAsia="ru-RU" w:bidi="ar-SA"/>
              </w:rPr>
              <w:t xml:space="preserve"> по вискозиметру </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типа ВЗ-246 с диаметром сопла 4 мм, </w:t>
            </w:r>
            <w:proofErr w:type="gramStart"/>
            <w:r w:rsidRPr="00F36FF8">
              <w:rPr>
                <w:rFonts w:eastAsia="Times New Roman" w:cs="Times New Roman"/>
                <w:sz w:val="22"/>
                <w:szCs w:val="22"/>
                <w:lang w:eastAsia="ru-RU" w:bidi="ar-SA"/>
              </w:rPr>
              <w:t>с</w:t>
            </w:r>
            <w:proofErr w:type="gramEnd"/>
            <w:r w:rsidRPr="00F36FF8">
              <w:rPr>
                <w:rFonts w:eastAsia="Times New Roman" w:cs="Times New Roman"/>
                <w:sz w:val="22"/>
                <w:szCs w:val="22"/>
                <w:lang w:eastAsia="ru-RU" w:bidi="ar-SA"/>
              </w:rPr>
              <w:t>, не менее:  10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Расход грунта, г/</w:t>
            </w:r>
            <w:proofErr w:type="spellStart"/>
            <w:r w:rsidRPr="00F36FF8">
              <w:rPr>
                <w:rFonts w:eastAsia="Times New Roman" w:cs="Times New Roman"/>
                <w:sz w:val="22"/>
                <w:szCs w:val="22"/>
                <w:lang w:eastAsia="ru-RU" w:bidi="ar-SA"/>
              </w:rPr>
              <w:t>кв</w:t>
            </w:r>
            <w:proofErr w:type="gramStart"/>
            <w:r w:rsidRPr="00F36FF8">
              <w:rPr>
                <w:rFonts w:eastAsia="Times New Roman" w:cs="Times New Roman"/>
                <w:sz w:val="22"/>
                <w:szCs w:val="22"/>
                <w:lang w:eastAsia="ru-RU" w:bidi="ar-SA"/>
              </w:rPr>
              <w:t>.м</w:t>
            </w:r>
            <w:proofErr w:type="spellEnd"/>
            <w:proofErr w:type="gramEnd"/>
            <w:r w:rsidRPr="00F36FF8">
              <w:rPr>
                <w:rFonts w:eastAsia="Times New Roman" w:cs="Times New Roman"/>
                <w:sz w:val="22"/>
                <w:szCs w:val="22"/>
                <w:lang w:eastAsia="ru-RU" w:bidi="ar-SA"/>
              </w:rPr>
              <w:t xml:space="preserve"> :    100-120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Время высыхания при t 18-20</w:t>
            </w:r>
            <w:proofErr w:type="gramStart"/>
            <w:r w:rsidRPr="00F36FF8">
              <w:rPr>
                <w:rFonts w:eastAsia="Times New Roman" w:cs="Times New Roman"/>
                <w:sz w:val="22"/>
                <w:szCs w:val="22"/>
                <w:lang w:eastAsia="ru-RU" w:bidi="ar-SA"/>
              </w:rPr>
              <w:t xml:space="preserve"> °С</w:t>
            </w:r>
            <w:proofErr w:type="gramEnd"/>
            <w:r w:rsidRPr="00F36FF8">
              <w:rPr>
                <w:rFonts w:eastAsia="Times New Roman" w:cs="Times New Roman"/>
                <w:sz w:val="22"/>
                <w:szCs w:val="22"/>
                <w:lang w:eastAsia="ru-RU" w:bidi="ar-SA"/>
              </w:rPr>
              <w:t>, час, не более:   1</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5</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Олифа</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Прозрачность после отстаивания в течение 24 ч при (20 ±2)</w:t>
            </w:r>
            <w:r w:rsidR="000842ED">
              <w:rPr>
                <w:rFonts w:eastAsia="Times New Roman" w:cs="Times New Roman"/>
                <w:sz w:val="22"/>
                <w:szCs w:val="22"/>
                <w:vertAlign w:val="superscript"/>
                <w:lang w:eastAsia="ru-RU" w:bidi="ar-SA"/>
              </w:rPr>
              <w:t>0</w:t>
            </w:r>
            <w:r w:rsidRPr="00F36FF8">
              <w:rPr>
                <w:rFonts w:eastAsia="Times New Roman" w:cs="Times New Roman"/>
                <w:sz w:val="22"/>
                <w:szCs w:val="22"/>
                <w:lang w:eastAsia="ru-RU" w:bidi="ar-SA"/>
              </w:rPr>
              <w:t xml:space="preserve">С полная.  Отстой, не более, % (по объему), 1.  </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Кислотное число, не более, мг КОН, 7. </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Йодное число, не менее, </w:t>
            </w:r>
            <w:proofErr w:type="gramStart"/>
            <w:r w:rsidRPr="00F36FF8">
              <w:rPr>
                <w:rFonts w:eastAsia="Times New Roman" w:cs="Times New Roman"/>
                <w:sz w:val="22"/>
                <w:szCs w:val="22"/>
                <w:lang w:eastAsia="ru-RU" w:bidi="ar-SA"/>
              </w:rPr>
              <w:t>г</w:t>
            </w:r>
            <w:proofErr w:type="gramEnd"/>
            <w:r w:rsidRPr="00F36FF8">
              <w:rPr>
                <w:rFonts w:eastAsia="Times New Roman" w:cs="Times New Roman"/>
                <w:sz w:val="22"/>
                <w:szCs w:val="22"/>
                <w:lang w:eastAsia="ru-RU" w:bidi="ar-SA"/>
              </w:rPr>
              <w:t>/йода на 100 г, 150.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Массовая доля фосфорсодержащих веществ в пересчете на P</w:t>
            </w:r>
            <w:r w:rsidRPr="00F36FF8">
              <w:rPr>
                <w:rFonts w:eastAsia="Times New Roman" w:cs="Times New Roman"/>
                <w:sz w:val="22"/>
                <w:szCs w:val="22"/>
                <w:vertAlign w:val="subscript"/>
                <w:lang w:eastAsia="ru-RU" w:bidi="ar-SA"/>
              </w:rPr>
              <w:t>2</w:t>
            </w:r>
            <w:r w:rsidRPr="00F36FF8">
              <w:rPr>
                <w:rFonts w:eastAsia="Times New Roman" w:cs="Times New Roman"/>
                <w:sz w:val="22"/>
                <w:szCs w:val="22"/>
                <w:lang w:eastAsia="ru-RU" w:bidi="ar-SA"/>
              </w:rPr>
              <w:t>O</w:t>
            </w:r>
            <w:r w:rsidRPr="00F36FF8">
              <w:rPr>
                <w:rFonts w:eastAsia="Times New Roman" w:cs="Times New Roman"/>
                <w:sz w:val="22"/>
                <w:szCs w:val="22"/>
                <w:vertAlign w:val="subscript"/>
                <w:lang w:eastAsia="ru-RU" w:bidi="ar-SA"/>
              </w:rPr>
              <w:t>5</w:t>
            </w:r>
            <w:r w:rsidRPr="00F36FF8">
              <w:rPr>
                <w:rFonts w:eastAsia="Times New Roman" w:cs="Times New Roman"/>
                <w:sz w:val="22"/>
                <w:szCs w:val="22"/>
                <w:lang w:eastAsia="ru-RU" w:bidi="ar-SA"/>
              </w:rPr>
              <w:t xml:space="preserve">, не более, %, 0, 026. </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lastRenderedPageBreak/>
              <w:t>Массовая доля золы, не более, %, 0,3.</w:t>
            </w:r>
            <w:r w:rsidRPr="00F36FF8">
              <w:rPr>
                <w:rFonts w:eastAsia="Times New Roman" w:cs="Times New Roman"/>
                <w:sz w:val="22"/>
                <w:szCs w:val="22"/>
                <w:lang w:eastAsia="ru-RU" w:bidi="ar-SA"/>
              </w:rPr>
              <w:tab/>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Цвет по йодометрической шкале, не темнее, мг йода: 200 или 400 или 1600.</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6</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Шпатлевка</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Шпатлевка должна состоять из смеси пигментов, наполнителей и раствора поливинилхлоридной хлорированной смолы в органических растворителях с добавлением пластификатора.</w:t>
            </w:r>
          </w:p>
          <w:p w:rsidR="00C52FBF"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Внешний вид: поверхность </w:t>
            </w:r>
            <w:proofErr w:type="spellStart"/>
            <w:r w:rsidRPr="00F36FF8">
              <w:rPr>
                <w:rFonts w:eastAsia="Times New Roman" w:cs="Times New Roman"/>
                <w:sz w:val="22"/>
                <w:szCs w:val="22"/>
                <w:lang w:eastAsia="ru-RU" w:bidi="ar-SA"/>
              </w:rPr>
              <w:t>шпатлевочного</w:t>
            </w:r>
            <w:proofErr w:type="spellEnd"/>
            <w:r w:rsidR="000842ED">
              <w:rPr>
                <w:rFonts w:eastAsia="Times New Roman" w:cs="Times New Roman"/>
                <w:sz w:val="22"/>
                <w:szCs w:val="22"/>
                <w:lang w:eastAsia="ru-RU" w:bidi="ar-SA"/>
              </w:rPr>
              <w:t xml:space="preserve"> слоя</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 должна быть ровной, однородной, без пузырей, царапин, трещин и механических включений.</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Время высыхания до степени 3, при +20(-/+2)</w:t>
            </w:r>
            <w:r w:rsidRPr="00F36FF8">
              <w:rPr>
                <w:rFonts w:eastAsia="Times New Roman" w:cs="Times New Roman"/>
                <w:sz w:val="22"/>
                <w:szCs w:val="22"/>
                <w:vertAlign w:val="superscript"/>
                <w:lang w:eastAsia="ru-RU" w:bidi="ar-SA"/>
              </w:rPr>
              <w:t>0</w:t>
            </w:r>
            <w:r w:rsidRPr="00F36FF8">
              <w:rPr>
                <w:rFonts w:eastAsia="Times New Roman" w:cs="Times New Roman"/>
                <w:sz w:val="22"/>
                <w:szCs w:val="22"/>
                <w:lang w:eastAsia="ru-RU" w:bidi="ar-SA"/>
              </w:rPr>
              <w:t>С, не более:     2 ч.</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Условная вязкость при 20(-/+0,5)</w:t>
            </w:r>
            <w:r w:rsidRPr="00F36FF8">
              <w:rPr>
                <w:rFonts w:eastAsia="Times New Roman" w:cs="Times New Roman"/>
                <w:sz w:val="22"/>
                <w:szCs w:val="22"/>
                <w:vertAlign w:val="superscript"/>
                <w:lang w:eastAsia="ru-RU" w:bidi="ar-SA"/>
              </w:rPr>
              <w:t>0</w:t>
            </w:r>
            <w:r w:rsidRPr="00F36FF8">
              <w:rPr>
                <w:rFonts w:eastAsia="Times New Roman" w:cs="Times New Roman"/>
                <w:sz w:val="22"/>
                <w:szCs w:val="22"/>
                <w:lang w:eastAsia="ru-RU" w:bidi="ar-SA"/>
              </w:rPr>
              <w:t>С:</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По ВЗ-246, сопло 6 мм</w:t>
            </w:r>
            <w:proofErr w:type="gramStart"/>
            <w:r w:rsidRPr="00F36FF8">
              <w:rPr>
                <w:rFonts w:eastAsia="Times New Roman" w:cs="Times New Roman"/>
                <w:sz w:val="22"/>
                <w:szCs w:val="22"/>
                <w:lang w:eastAsia="ru-RU" w:bidi="ar-SA"/>
              </w:rPr>
              <w:t xml:space="preserve">., </w:t>
            </w:r>
            <w:proofErr w:type="gramEnd"/>
            <w:r w:rsidRPr="00F36FF8">
              <w:rPr>
                <w:rFonts w:eastAsia="Times New Roman" w:cs="Times New Roman"/>
                <w:sz w:val="22"/>
                <w:szCs w:val="22"/>
                <w:lang w:eastAsia="ru-RU" w:bidi="ar-SA"/>
              </w:rPr>
              <w:t>не менее:                              20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По ВЗ-1, сопло 5,4 мм</w:t>
            </w:r>
            <w:proofErr w:type="gramStart"/>
            <w:r w:rsidRPr="00F36FF8">
              <w:rPr>
                <w:rFonts w:eastAsia="Times New Roman" w:cs="Times New Roman"/>
                <w:sz w:val="22"/>
                <w:szCs w:val="22"/>
                <w:lang w:eastAsia="ru-RU" w:bidi="ar-SA"/>
              </w:rPr>
              <w:t xml:space="preserve">., </w:t>
            </w:r>
            <w:proofErr w:type="gramEnd"/>
            <w:r w:rsidRPr="00F36FF8">
              <w:rPr>
                <w:rFonts w:eastAsia="Times New Roman" w:cs="Times New Roman"/>
                <w:sz w:val="22"/>
                <w:szCs w:val="22"/>
                <w:lang w:eastAsia="ru-RU" w:bidi="ar-SA"/>
              </w:rPr>
              <w:t>не менее:                               35</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proofErr w:type="gramStart"/>
            <w:r w:rsidRPr="00F36FF8">
              <w:rPr>
                <w:rFonts w:eastAsia="Times New Roman" w:cs="Times New Roman"/>
                <w:sz w:val="22"/>
                <w:szCs w:val="22"/>
                <w:lang w:eastAsia="ru-RU" w:bidi="ar-SA"/>
              </w:rPr>
              <w:t>Массовая</w:t>
            </w:r>
            <w:proofErr w:type="gramEnd"/>
            <w:r w:rsidRPr="00F36FF8">
              <w:rPr>
                <w:rFonts w:eastAsia="Times New Roman" w:cs="Times New Roman"/>
                <w:sz w:val="22"/>
                <w:szCs w:val="22"/>
                <w:lang w:eastAsia="ru-RU" w:bidi="ar-SA"/>
              </w:rPr>
              <w:t xml:space="preserve"> для нелетучих веществ, %, не менее:        67</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Способность шлифоваться:   шлифуется с водой</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Эластичность при изгибе, не более:                            50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Прочность при ударе на приборе У-1, см, не менее: 30</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7</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Грунтовка глубокого проникновения</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Массовая доля нелетучих веществ, %, не менее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28</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Время высыхания до степени 3 при температуре</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(20 -/+ 2) °С, </w:t>
            </w:r>
            <w:proofErr w:type="gramStart"/>
            <w:r w:rsidRPr="00F36FF8">
              <w:rPr>
                <w:rFonts w:eastAsia="Times New Roman" w:cs="Times New Roman"/>
                <w:sz w:val="22"/>
                <w:szCs w:val="22"/>
                <w:lang w:eastAsia="ru-RU" w:bidi="ar-SA"/>
              </w:rPr>
              <w:t>ч</w:t>
            </w:r>
            <w:proofErr w:type="gramEnd"/>
            <w:r w:rsidRPr="00F36FF8">
              <w:rPr>
                <w:rFonts w:eastAsia="Times New Roman" w:cs="Times New Roman"/>
                <w:sz w:val="22"/>
                <w:szCs w:val="22"/>
                <w:lang w:eastAsia="ru-RU" w:bidi="ar-SA"/>
              </w:rPr>
              <w:t>, не более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12</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Условная вязкость при температуре (20,0 -/+ 0,5) °</w:t>
            </w:r>
            <w:proofErr w:type="gramStart"/>
            <w:r w:rsidRPr="00F36FF8">
              <w:rPr>
                <w:rFonts w:eastAsia="Times New Roman" w:cs="Times New Roman"/>
                <w:sz w:val="22"/>
                <w:szCs w:val="22"/>
                <w:lang w:eastAsia="ru-RU" w:bidi="ar-SA"/>
              </w:rPr>
              <w:t>С</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по вискозиметру ВЗ-246 диаметром сопла 4 мм, </w:t>
            </w:r>
            <w:proofErr w:type="gramStart"/>
            <w:r w:rsidRPr="00F36FF8">
              <w:rPr>
                <w:rFonts w:eastAsia="Times New Roman" w:cs="Times New Roman"/>
                <w:sz w:val="22"/>
                <w:szCs w:val="22"/>
                <w:lang w:eastAsia="ru-RU" w:bidi="ar-SA"/>
              </w:rPr>
              <w:t>с</w:t>
            </w:r>
            <w:proofErr w:type="gramEnd"/>
            <w:r w:rsidRPr="00F36FF8">
              <w:rPr>
                <w:rFonts w:eastAsia="Times New Roman" w:cs="Times New Roman"/>
                <w:sz w:val="22"/>
                <w:szCs w:val="22"/>
                <w:lang w:eastAsia="ru-RU" w:bidi="ar-SA"/>
              </w:rPr>
              <w:t>, не менее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14</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Степень </w:t>
            </w:r>
            <w:proofErr w:type="spellStart"/>
            <w:r w:rsidRPr="00F36FF8">
              <w:rPr>
                <w:rFonts w:eastAsia="Times New Roman" w:cs="Times New Roman"/>
                <w:sz w:val="22"/>
                <w:szCs w:val="22"/>
                <w:lang w:eastAsia="ru-RU" w:bidi="ar-SA"/>
              </w:rPr>
              <w:t>перетира</w:t>
            </w:r>
            <w:proofErr w:type="spellEnd"/>
            <w:r w:rsidRPr="00F36FF8">
              <w:rPr>
                <w:rFonts w:eastAsia="Times New Roman" w:cs="Times New Roman"/>
                <w:sz w:val="22"/>
                <w:szCs w:val="22"/>
                <w:lang w:eastAsia="ru-RU" w:bidi="ar-SA"/>
              </w:rPr>
              <w:t>, мкм, не более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70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proofErr w:type="spellStart"/>
            <w:r w:rsidRPr="00F36FF8">
              <w:rPr>
                <w:rFonts w:eastAsia="Times New Roman" w:cs="Times New Roman"/>
                <w:sz w:val="22"/>
                <w:szCs w:val="22"/>
                <w:lang w:eastAsia="ru-RU" w:bidi="ar-SA"/>
              </w:rPr>
              <w:t>Смываемость</w:t>
            </w:r>
            <w:proofErr w:type="spellEnd"/>
            <w:r w:rsidRPr="00F36FF8">
              <w:rPr>
                <w:rFonts w:eastAsia="Times New Roman" w:cs="Times New Roman"/>
                <w:sz w:val="22"/>
                <w:szCs w:val="22"/>
                <w:lang w:eastAsia="ru-RU" w:bidi="ar-SA"/>
              </w:rPr>
              <w:t xml:space="preserve"> пленки, г/м</w:t>
            </w:r>
            <w:proofErr w:type="gramStart"/>
            <w:r w:rsidRPr="00F36FF8">
              <w:rPr>
                <w:rFonts w:eastAsia="Times New Roman" w:cs="Times New Roman"/>
                <w:sz w:val="22"/>
                <w:szCs w:val="22"/>
                <w:vertAlign w:val="superscript"/>
                <w:lang w:eastAsia="ru-RU" w:bidi="ar-SA"/>
              </w:rPr>
              <w:t>2</w:t>
            </w:r>
            <w:proofErr w:type="gramEnd"/>
            <w:r w:rsidRPr="00F36FF8">
              <w:rPr>
                <w:rFonts w:eastAsia="Times New Roman" w:cs="Times New Roman"/>
                <w:sz w:val="22"/>
                <w:szCs w:val="22"/>
                <w:lang w:eastAsia="ru-RU" w:bidi="ar-SA"/>
              </w:rPr>
              <w:t>, не более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3,5</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Стойкость к статическому воздействию</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воды при температуре (20 -/+ 2) </w:t>
            </w:r>
            <w:r w:rsidRPr="00F36FF8">
              <w:rPr>
                <w:rFonts w:eastAsia="Times New Roman" w:cs="Times New Roman"/>
                <w:sz w:val="22"/>
                <w:szCs w:val="22"/>
                <w:vertAlign w:val="superscript"/>
                <w:lang w:eastAsia="ru-RU" w:bidi="ar-SA"/>
              </w:rPr>
              <w:t>0</w:t>
            </w:r>
            <w:r w:rsidRPr="00F36FF8">
              <w:rPr>
                <w:rFonts w:eastAsia="Times New Roman" w:cs="Times New Roman"/>
                <w:sz w:val="22"/>
                <w:szCs w:val="22"/>
                <w:lang w:eastAsia="ru-RU" w:bidi="ar-SA"/>
              </w:rPr>
              <w:t>С, ч, не менее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12</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8</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Штукатурка</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bCs/>
                <w:sz w:val="22"/>
                <w:szCs w:val="22"/>
                <w:lang w:eastAsia="ru-RU" w:bidi="ar-SA"/>
              </w:rPr>
            </w:pPr>
            <w:proofErr w:type="gramStart"/>
            <w:r w:rsidRPr="00F36FF8">
              <w:rPr>
                <w:rFonts w:eastAsia="Times New Roman" w:cs="Times New Roman"/>
                <w:sz w:val="22"/>
                <w:szCs w:val="22"/>
                <w:lang w:eastAsia="ru-RU" w:bidi="ar-SA"/>
              </w:rPr>
              <w:t>Цементно-известковая штукатурка должна быть изготовлена из портландцемен</w:t>
            </w:r>
            <w:r w:rsidRPr="00F36FF8">
              <w:rPr>
                <w:rFonts w:eastAsia="Times New Roman" w:cs="Times New Roman"/>
                <w:sz w:val="22"/>
                <w:szCs w:val="22"/>
                <w:lang w:eastAsia="ru-RU" w:bidi="ar-SA"/>
              </w:rPr>
              <w:softHyphen/>
              <w:t xml:space="preserve">та </w:t>
            </w:r>
            <w:r w:rsidRPr="00F36FF8">
              <w:rPr>
                <w:rFonts w:eastAsia="Times New Roman" w:cs="Times New Roman"/>
                <w:sz w:val="22"/>
                <w:szCs w:val="22"/>
                <w:lang w:eastAsia="en-US" w:bidi="ar-SA"/>
              </w:rPr>
              <w:t xml:space="preserve">(без добавок или  с активными минеральными добавками  в размере 20%) или </w:t>
            </w:r>
            <w:proofErr w:type="spellStart"/>
            <w:r w:rsidRPr="00F36FF8">
              <w:rPr>
                <w:rFonts w:eastAsia="Times New Roman" w:cs="Times New Roman"/>
                <w:sz w:val="22"/>
                <w:szCs w:val="22"/>
                <w:lang w:eastAsia="en-US" w:bidi="ar-SA"/>
              </w:rPr>
              <w:t>шлакопортландцемента</w:t>
            </w:r>
            <w:proofErr w:type="spellEnd"/>
            <w:r w:rsidRPr="00F36FF8">
              <w:rPr>
                <w:rFonts w:eastAsia="Times New Roman" w:cs="Times New Roman"/>
                <w:sz w:val="22"/>
                <w:szCs w:val="22"/>
                <w:lang w:eastAsia="en-US" w:bidi="ar-SA"/>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F36FF8">
              <w:rPr>
                <w:rFonts w:eastAsia="Times New Roman" w:cs="Times New Roman"/>
                <w:sz w:val="22"/>
                <w:szCs w:val="22"/>
                <w:lang w:eastAsia="en-US" w:bidi="ar-SA"/>
              </w:rPr>
              <w:t>электротермофосфорных</w:t>
            </w:r>
            <w:proofErr w:type="spellEnd"/>
            <w:r w:rsidRPr="00F36FF8">
              <w:rPr>
                <w:rFonts w:eastAsia="Times New Roman" w:cs="Times New Roman"/>
                <w:sz w:val="22"/>
                <w:szCs w:val="22"/>
                <w:lang w:eastAsia="en-US" w:bidi="ar-SA"/>
              </w:rPr>
              <w:t xml:space="preserve"> шлаков,  массовая доля которых в % по массе не должна превышать 80, предел прочности при сжатии в 28-суточном возрасте: не менее 39, 2 Мпа, предел</w:t>
            </w:r>
            <w:proofErr w:type="gramEnd"/>
            <w:r w:rsidRPr="00F36FF8">
              <w:rPr>
                <w:rFonts w:eastAsia="Times New Roman" w:cs="Times New Roman"/>
                <w:sz w:val="22"/>
                <w:szCs w:val="22"/>
                <w:lang w:eastAsia="en-US" w:bidi="ar-SA"/>
              </w:rPr>
              <w:t xml:space="preserve"> прочности при изгибе в 28-суточном возрасте кгс/см</w:t>
            </w:r>
            <w:proofErr w:type="gramStart"/>
            <w:r w:rsidRPr="00F36FF8">
              <w:rPr>
                <w:rFonts w:eastAsia="Times New Roman" w:cs="Times New Roman"/>
                <w:sz w:val="22"/>
                <w:szCs w:val="22"/>
                <w:vertAlign w:val="superscript"/>
                <w:lang w:eastAsia="en-US" w:bidi="ar-SA"/>
              </w:rPr>
              <w:t>2</w:t>
            </w:r>
            <w:proofErr w:type="gramEnd"/>
            <w:r w:rsidRPr="00F36FF8">
              <w:rPr>
                <w:rFonts w:eastAsia="Times New Roman" w:cs="Times New Roman"/>
                <w:sz w:val="22"/>
                <w:szCs w:val="22"/>
                <w:lang w:eastAsia="en-US" w:bidi="ar-SA"/>
              </w:rPr>
              <w:t xml:space="preserve">, не менее  55, начало схватывания цемента: не ранее 45 мин, конец схватывания: не позднее 10 ч от начала </w:t>
            </w:r>
            <w:proofErr w:type="spellStart"/>
            <w:r w:rsidRPr="00F36FF8">
              <w:rPr>
                <w:rFonts w:eastAsia="Times New Roman" w:cs="Times New Roman"/>
                <w:sz w:val="22"/>
                <w:szCs w:val="22"/>
                <w:lang w:eastAsia="en-US" w:bidi="ar-SA"/>
              </w:rPr>
              <w:t>затворения</w:t>
            </w:r>
            <w:proofErr w:type="spellEnd"/>
            <w:r w:rsidRPr="00F36FF8">
              <w:rPr>
                <w:rFonts w:eastAsia="Times New Roman" w:cs="Times New Roman"/>
                <w:sz w:val="22"/>
                <w:szCs w:val="22"/>
                <w:lang w:eastAsia="en-US" w:bidi="ar-SA"/>
              </w:rPr>
              <w:t>,  массовая доля ангидрида серной кислоты (SO</w:t>
            </w:r>
            <w:r w:rsidRPr="00F36FF8">
              <w:rPr>
                <w:rFonts w:eastAsia="Times New Roman" w:cs="Times New Roman"/>
                <w:sz w:val="22"/>
                <w:szCs w:val="22"/>
                <w:vertAlign w:val="subscript"/>
                <w:lang w:eastAsia="en-US" w:bidi="ar-SA"/>
              </w:rPr>
              <w:t>3</w:t>
            </w:r>
            <w:r w:rsidRPr="00F36FF8">
              <w:rPr>
                <w:rFonts w:eastAsia="Times New Roman" w:cs="Times New Roman"/>
                <w:sz w:val="22"/>
                <w:szCs w:val="22"/>
                <w:lang w:eastAsia="en-US" w:bidi="ar-SA"/>
              </w:rPr>
              <w:t>) , % по массе: не менее 1,0, не более 3,5, материал должен быть быстротвердеющий, а также песка модулем крупности св.1 до 2 и  гидратной извести</w:t>
            </w:r>
            <w:r w:rsidRPr="00F36FF8">
              <w:rPr>
                <w:rFonts w:eastAsia="Times New Roman" w:cs="Times New Roman"/>
                <w:bCs/>
                <w:sz w:val="22"/>
                <w:szCs w:val="22"/>
                <w:lang w:eastAsia="ru-RU" w:bidi="ar-SA"/>
              </w:rPr>
              <w:t xml:space="preserve"> </w:t>
            </w:r>
            <w:bookmarkStart w:id="1" w:name="_GoBack"/>
            <w:bookmarkEnd w:id="1"/>
            <w:r w:rsidRPr="00F36FF8">
              <w:rPr>
                <w:rFonts w:eastAsia="Times New Roman" w:cs="Times New Roman"/>
                <w:bCs/>
                <w:sz w:val="22"/>
                <w:szCs w:val="22"/>
                <w:lang w:eastAsia="ru-RU" w:bidi="ar-SA"/>
              </w:rPr>
              <w:t xml:space="preserve"> с добавками или без добавок. Известь должна быть произведена из карбонатных пород с возможным применением минеральных добавок (</w:t>
            </w:r>
            <w:proofErr w:type="gramStart"/>
            <w:r w:rsidRPr="00F36FF8">
              <w:rPr>
                <w:rFonts w:eastAsia="Times New Roman" w:cs="Times New Roman"/>
                <w:bCs/>
                <w:sz w:val="22"/>
                <w:szCs w:val="22"/>
                <w:lang w:eastAsia="ru-RU" w:bidi="ar-SA"/>
              </w:rPr>
              <w:t>шлаки</w:t>
            </w:r>
            <w:proofErr w:type="gramEnd"/>
            <w:r w:rsidRPr="00F36FF8">
              <w:rPr>
                <w:rFonts w:eastAsia="Times New Roman" w:cs="Times New Roman"/>
                <w:bCs/>
                <w:sz w:val="22"/>
                <w:szCs w:val="22"/>
                <w:lang w:eastAsia="ru-RU" w:bidi="ar-SA"/>
              </w:rPr>
              <w:t xml:space="preserve"> гранулированные доменные или </w:t>
            </w:r>
            <w:proofErr w:type="spellStart"/>
            <w:r w:rsidRPr="00F36FF8">
              <w:rPr>
                <w:rFonts w:eastAsia="Times New Roman" w:cs="Times New Roman"/>
                <w:bCs/>
                <w:sz w:val="22"/>
                <w:szCs w:val="22"/>
                <w:lang w:eastAsia="ru-RU" w:bidi="ar-SA"/>
              </w:rPr>
              <w:t>электротермофосфорные</w:t>
            </w:r>
            <w:proofErr w:type="spellEnd"/>
            <w:r w:rsidRPr="00F36FF8">
              <w:rPr>
                <w:rFonts w:eastAsia="Times New Roman" w:cs="Times New Roman"/>
                <w:bCs/>
                <w:sz w:val="22"/>
                <w:szCs w:val="22"/>
                <w:lang w:eastAsia="ru-RU" w:bidi="ar-SA"/>
              </w:rPr>
              <w:t>, активные минеральные добавки, кварцевые пески).</w:t>
            </w:r>
          </w:p>
          <w:p w:rsidR="00F36FF8" w:rsidRPr="00F36FF8" w:rsidRDefault="00F36FF8" w:rsidP="00F36FF8">
            <w:pPr>
              <w:widowControl/>
              <w:suppressAutoHyphens w:val="0"/>
              <w:spacing w:after="0" w:line="240" w:lineRule="auto"/>
              <w:rPr>
                <w:rFonts w:eastAsia="Times New Roman" w:cs="Times New Roman"/>
                <w:bCs/>
                <w:sz w:val="22"/>
                <w:szCs w:val="22"/>
                <w:lang w:eastAsia="ru-RU" w:bidi="ar-SA"/>
              </w:rPr>
            </w:pPr>
            <w:r w:rsidRPr="00F36FF8">
              <w:rPr>
                <w:rFonts w:eastAsia="Times New Roman" w:cs="Times New Roman"/>
                <w:bCs/>
                <w:sz w:val="22"/>
                <w:szCs w:val="22"/>
                <w:lang w:eastAsia="ru-RU" w:bidi="ar-SA"/>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F36FF8">
              <w:rPr>
                <w:rFonts w:eastAsia="Times New Roman" w:cs="Times New Roman"/>
                <w:bCs/>
                <w:sz w:val="22"/>
                <w:szCs w:val="22"/>
                <w:lang w:eastAsia="ru-RU" w:bidi="ar-SA"/>
              </w:rPr>
              <w:t>СаО</w:t>
            </w:r>
            <w:proofErr w:type="spellEnd"/>
            <w:r w:rsidRPr="00F36FF8">
              <w:rPr>
                <w:rFonts w:eastAsia="Times New Roman" w:cs="Times New Roman"/>
                <w:bCs/>
                <w:sz w:val="22"/>
                <w:szCs w:val="22"/>
                <w:lang w:eastAsia="ru-RU" w:bidi="ar-SA"/>
              </w:rPr>
              <w:t xml:space="preserve"> + </w:t>
            </w:r>
            <w:proofErr w:type="spellStart"/>
            <w:r w:rsidRPr="00F36FF8">
              <w:rPr>
                <w:rFonts w:eastAsia="Times New Roman" w:cs="Times New Roman"/>
                <w:bCs/>
                <w:sz w:val="22"/>
                <w:szCs w:val="22"/>
                <w:lang w:eastAsia="ru-RU" w:bidi="ar-SA"/>
              </w:rPr>
              <w:t>М</w:t>
            </w:r>
            <w:proofErr w:type="gramStart"/>
            <w:r w:rsidRPr="00F36FF8">
              <w:rPr>
                <w:rFonts w:eastAsia="Times New Roman" w:cs="Times New Roman"/>
                <w:bCs/>
                <w:sz w:val="22"/>
                <w:szCs w:val="22"/>
                <w:lang w:eastAsia="ru-RU" w:bidi="ar-SA"/>
              </w:rPr>
              <w:t>g</w:t>
            </w:r>
            <w:proofErr w:type="gramEnd"/>
            <w:r w:rsidRPr="00F36FF8">
              <w:rPr>
                <w:rFonts w:eastAsia="Times New Roman" w:cs="Times New Roman"/>
                <w:bCs/>
                <w:sz w:val="22"/>
                <w:szCs w:val="22"/>
                <w:lang w:eastAsia="ru-RU" w:bidi="ar-SA"/>
              </w:rPr>
              <w:t>О</w:t>
            </w:r>
            <w:proofErr w:type="spellEnd"/>
            <w:r w:rsidRPr="00F36FF8">
              <w:rPr>
                <w:rFonts w:eastAsia="Times New Roman" w:cs="Times New Roman"/>
                <w:bCs/>
                <w:sz w:val="22"/>
                <w:szCs w:val="22"/>
                <w:lang w:eastAsia="ru-RU" w:bidi="ar-SA"/>
              </w:rPr>
              <w:t>.</w:t>
            </w:r>
          </w:p>
          <w:p w:rsidR="00F36FF8" w:rsidRPr="00F36FF8" w:rsidRDefault="00F36FF8" w:rsidP="00F36FF8">
            <w:pPr>
              <w:widowControl/>
              <w:suppressAutoHyphens w:val="0"/>
              <w:spacing w:after="0" w:line="240" w:lineRule="auto"/>
              <w:rPr>
                <w:rFonts w:eastAsia="Times New Roman" w:cs="Times New Roman"/>
                <w:sz w:val="22"/>
                <w:szCs w:val="22"/>
                <w:lang w:eastAsia="en-US" w:bidi="ar-SA"/>
              </w:rPr>
            </w:pPr>
            <w:r w:rsidRPr="00F36FF8">
              <w:rPr>
                <w:rFonts w:eastAsia="Times New Roman" w:cs="Times New Roman"/>
                <w:sz w:val="22"/>
                <w:szCs w:val="22"/>
                <w:lang w:eastAsia="en-US" w:bidi="ar-SA"/>
              </w:rPr>
              <w:t xml:space="preserve">Содержание активных </w:t>
            </w:r>
            <w:proofErr w:type="spellStart"/>
            <w:r w:rsidRPr="00F36FF8">
              <w:rPr>
                <w:rFonts w:eastAsia="Times New Roman" w:cs="Times New Roman"/>
                <w:sz w:val="22"/>
                <w:szCs w:val="22"/>
                <w:lang w:eastAsia="en-US" w:bidi="ar-SA"/>
              </w:rPr>
              <w:t>СаО</w:t>
            </w:r>
            <w:proofErr w:type="spellEnd"/>
            <w:r w:rsidRPr="00F36FF8">
              <w:rPr>
                <w:rFonts w:eastAsia="Times New Roman" w:cs="Times New Roman"/>
                <w:sz w:val="22"/>
                <w:szCs w:val="22"/>
                <w:lang w:eastAsia="en-US" w:bidi="ar-SA"/>
              </w:rPr>
              <w:t xml:space="preserve"> + </w:t>
            </w:r>
            <w:proofErr w:type="spellStart"/>
            <w:proofErr w:type="gramStart"/>
            <w:r w:rsidRPr="00F36FF8">
              <w:rPr>
                <w:rFonts w:eastAsia="Times New Roman" w:cs="Times New Roman"/>
                <w:sz w:val="22"/>
                <w:szCs w:val="22"/>
                <w:lang w:eastAsia="en-US" w:bidi="ar-SA"/>
              </w:rPr>
              <w:t>М</w:t>
            </w:r>
            <w:proofErr w:type="gramEnd"/>
            <w:r w:rsidRPr="00F36FF8">
              <w:rPr>
                <w:rFonts w:eastAsia="Times New Roman" w:cs="Times New Roman"/>
                <w:sz w:val="22"/>
                <w:szCs w:val="22"/>
                <w:lang w:eastAsia="en-US" w:bidi="ar-SA"/>
              </w:rPr>
              <w:t>gO</w:t>
            </w:r>
            <w:proofErr w:type="spellEnd"/>
            <w:r w:rsidRPr="00F36FF8">
              <w:rPr>
                <w:rFonts w:eastAsia="Times New Roman" w:cs="Times New Roman"/>
                <w:sz w:val="22"/>
                <w:szCs w:val="22"/>
                <w:lang w:eastAsia="en-US" w:bidi="ar-SA"/>
              </w:rPr>
              <w:t>: не менее 40 (% по массе)</w:t>
            </w:r>
          </w:p>
          <w:p w:rsidR="00F36FF8" w:rsidRPr="00F36FF8" w:rsidRDefault="00F36FF8" w:rsidP="00F36FF8">
            <w:pPr>
              <w:widowControl/>
              <w:suppressAutoHyphens w:val="0"/>
              <w:spacing w:after="0" w:line="240" w:lineRule="auto"/>
              <w:rPr>
                <w:rFonts w:eastAsia="Times New Roman" w:cs="Times New Roman"/>
                <w:sz w:val="22"/>
                <w:szCs w:val="22"/>
                <w:lang w:eastAsia="en-US" w:bidi="ar-SA"/>
              </w:rPr>
            </w:pPr>
            <w:r w:rsidRPr="00F36FF8">
              <w:rPr>
                <w:rFonts w:eastAsia="Times New Roman" w:cs="Times New Roman"/>
                <w:sz w:val="22"/>
                <w:szCs w:val="22"/>
                <w:lang w:eastAsia="en-US" w:bidi="ar-SA"/>
              </w:rPr>
              <w:t>Содержание активной СО</w:t>
            </w:r>
            <w:proofErr w:type="gramStart"/>
            <w:r w:rsidRPr="00F36FF8">
              <w:rPr>
                <w:rFonts w:eastAsia="Times New Roman" w:cs="Times New Roman"/>
                <w:sz w:val="22"/>
                <w:szCs w:val="22"/>
                <w:vertAlign w:val="subscript"/>
                <w:lang w:eastAsia="en-US" w:bidi="ar-SA"/>
              </w:rPr>
              <w:t>2</w:t>
            </w:r>
            <w:proofErr w:type="gramEnd"/>
            <w:r w:rsidRPr="00F36FF8">
              <w:rPr>
                <w:rFonts w:eastAsia="Times New Roman" w:cs="Times New Roman"/>
                <w:sz w:val="22"/>
                <w:szCs w:val="22"/>
                <w:lang w:eastAsia="en-US" w:bidi="ar-SA"/>
              </w:rPr>
              <w:t>: не более 5 (% по массе)</w:t>
            </w:r>
          </w:p>
          <w:p w:rsidR="00F36FF8" w:rsidRPr="00F36FF8" w:rsidRDefault="00F36FF8" w:rsidP="00F36FF8">
            <w:pPr>
              <w:widowControl/>
              <w:suppressAutoHyphens w:val="0"/>
              <w:spacing w:after="0" w:line="240" w:lineRule="auto"/>
              <w:rPr>
                <w:rFonts w:eastAsia="Times New Roman" w:cs="Times New Roman"/>
                <w:bCs/>
                <w:sz w:val="22"/>
                <w:szCs w:val="22"/>
                <w:lang w:eastAsia="ru-RU" w:bidi="ar-SA"/>
              </w:rPr>
            </w:pPr>
            <w:r w:rsidRPr="00F36FF8">
              <w:rPr>
                <w:rFonts w:eastAsia="Times New Roman" w:cs="Times New Roman"/>
                <w:bCs/>
                <w:sz w:val="22"/>
                <w:szCs w:val="22"/>
                <w:lang w:eastAsia="ru-RU" w:bidi="ar-SA"/>
              </w:rPr>
              <w:t>Влажность гидратной извести не должна превышать 5%</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bCs/>
                <w:sz w:val="22"/>
                <w:szCs w:val="22"/>
                <w:lang w:eastAsia="ru-RU" w:bidi="ar-SA"/>
              </w:rPr>
              <w:t xml:space="preserve">Штукатурка должна состоять из </w:t>
            </w:r>
            <w:r w:rsidRPr="00F36FF8">
              <w:rPr>
                <w:rFonts w:eastAsia="Times New Roman" w:cs="Times New Roman"/>
                <w:sz w:val="22"/>
                <w:szCs w:val="22"/>
                <w:lang w:eastAsia="ru-RU" w:bidi="ar-SA"/>
              </w:rPr>
              <w:t xml:space="preserve">трех слоев: </w:t>
            </w:r>
            <w:proofErr w:type="spellStart"/>
            <w:r w:rsidRPr="00F36FF8">
              <w:rPr>
                <w:rFonts w:eastAsia="Times New Roman" w:cs="Times New Roman"/>
                <w:sz w:val="22"/>
                <w:szCs w:val="22"/>
                <w:lang w:eastAsia="ru-RU" w:bidi="ar-SA"/>
              </w:rPr>
              <w:t>обрызг</w:t>
            </w:r>
            <w:proofErr w:type="spellEnd"/>
            <w:r w:rsidRPr="00F36FF8">
              <w:rPr>
                <w:rFonts w:eastAsia="Times New Roman" w:cs="Times New Roman"/>
                <w:sz w:val="22"/>
                <w:szCs w:val="22"/>
                <w:lang w:eastAsia="ru-RU" w:bidi="ar-SA"/>
              </w:rPr>
              <w:t xml:space="preserve">, грунт и </w:t>
            </w:r>
            <w:proofErr w:type="spellStart"/>
            <w:r w:rsidRPr="00F36FF8">
              <w:rPr>
                <w:rFonts w:eastAsia="Times New Roman" w:cs="Times New Roman"/>
                <w:sz w:val="22"/>
                <w:szCs w:val="22"/>
                <w:lang w:eastAsia="ru-RU" w:bidi="ar-SA"/>
              </w:rPr>
              <w:t>накрывка</w:t>
            </w:r>
            <w:proofErr w:type="spellEnd"/>
            <w:r w:rsidRPr="00F36FF8">
              <w:rPr>
                <w:rFonts w:eastAsia="Times New Roman" w:cs="Times New Roman"/>
                <w:sz w:val="22"/>
                <w:szCs w:val="22"/>
                <w:lang w:eastAsia="ru-RU" w:bidi="ar-SA"/>
              </w:rPr>
              <w:t>.</w:t>
            </w:r>
          </w:p>
          <w:p w:rsidR="00F36FF8" w:rsidRPr="00F36FF8" w:rsidRDefault="001264C7" w:rsidP="00F36FF8">
            <w:pPr>
              <w:widowControl/>
              <w:suppressAutoHyphens w:val="0"/>
              <w:spacing w:after="0" w:line="240" w:lineRule="auto"/>
              <w:rPr>
                <w:rFonts w:eastAsia="Times New Roman" w:cs="Times New Roman"/>
                <w:sz w:val="22"/>
                <w:szCs w:val="22"/>
                <w:lang w:eastAsia="ru-RU" w:bidi="ar-SA"/>
              </w:rPr>
            </w:pPr>
            <w:hyperlink r:id="rId43" w:tgtFrame="_blank" w:tooltip="Posts tagged with раствор" w:history="1">
              <w:r w:rsidR="00F36FF8" w:rsidRPr="00F36FF8">
                <w:rPr>
                  <w:rFonts w:eastAsia="Times New Roman" w:cs="Times New Roman"/>
                  <w:sz w:val="22"/>
                  <w:szCs w:val="22"/>
                  <w:lang w:eastAsia="ru-RU" w:bidi="ar-SA"/>
                </w:rPr>
                <w:t>Раствор</w:t>
              </w:r>
            </w:hyperlink>
            <w:r w:rsidR="00F36FF8" w:rsidRPr="00F36FF8">
              <w:rPr>
                <w:rFonts w:eastAsia="Times New Roman" w:cs="Times New Roman"/>
                <w:sz w:val="22"/>
                <w:szCs w:val="22"/>
                <w:lang w:eastAsia="ru-RU" w:bidi="ar-SA"/>
              </w:rPr>
              <w:t xml:space="preserve"> для </w:t>
            </w:r>
            <w:proofErr w:type="spellStart"/>
            <w:r w:rsidR="00F36FF8" w:rsidRPr="00F36FF8">
              <w:rPr>
                <w:rFonts w:eastAsia="Times New Roman" w:cs="Times New Roman"/>
                <w:sz w:val="22"/>
                <w:szCs w:val="22"/>
                <w:lang w:eastAsia="ru-RU" w:bidi="ar-SA"/>
              </w:rPr>
              <w:t>накрывки</w:t>
            </w:r>
            <w:proofErr w:type="spellEnd"/>
            <w:r w:rsidR="00F36FF8" w:rsidRPr="00F36FF8">
              <w:rPr>
                <w:rFonts w:eastAsia="Times New Roman" w:cs="Times New Roman"/>
                <w:sz w:val="22"/>
                <w:szCs w:val="22"/>
                <w:lang w:eastAsia="ru-RU" w:bidi="ar-SA"/>
              </w:rPr>
              <w:t xml:space="preserve"> должен быть изготовлен из мелкозернистого песка с добавлением из</w:t>
            </w:r>
            <w:r w:rsidR="00F36FF8" w:rsidRPr="00F36FF8">
              <w:rPr>
                <w:rFonts w:eastAsia="Times New Roman" w:cs="Times New Roman"/>
                <w:sz w:val="22"/>
                <w:szCs w:val="22"/>
                <w:lang w:eastAsia="ru-RU" w:bidi="ar-SA"/>
              </w:rPr>
              <w:softHyphen/>
              <w:t>вести. Песок  модулем крупности св. 1 до 2 Полный остаток на сите № 063 до 30. Содержание пылевидных и глинистых частиц не должно превышать 5 (% по массе). Содержание глины в комках не должно превышать 0,5 (% по массе). Содержание зерен крупностью св. 10,  5  и  менее 0,16 мм не должно превышать значений: св. 10 мм – 0,5 (% по массе), св. 5 мм – 10 (% по массе), менее 0,16 мм –20(% по массе).</w:t>
            </w:r>
          </w:p>
          <w:p w:rsidR="00F36FF8" w:rsidRPr="00F36FF8" w:rsidRDefault="00F36FF8" w:rsidP="00F36FF8">
            <w:pPr>
              <w:widowControl/>
              <w:suppressAutoHyphens w:val="0"/>
              <w:spacing w:after="0" w:line="240" w:lineRule="auto"/>
              <w:rPr>
                <w:rFonts w:eastAsia="Times New Roman" w:cs="Times New Roman"/>
                <w:color w:val="000000"/>
                <w:sz w:val="22"/>
                <w:szCs w:val="22"/>
                <w:lang w:eastAsia="ru-RU" w:bidi="ar-SA"/>
              </w:rPr>
            </w:pPr>
            <w:r w:rsidRPr="00F36FF8">
              <w:rPr>
                <w:rFonts w:eastAsia="Times New Roman" w:cs="Times New Roman"/>
                <w:color w:val="000000"/>
                <w:sz w:val="22"/>
                <w:szCs w:val="22"/>
                <w:lang w:eastAsia="ru-RU" w:bidi="ar-SA"/>
              </w:rPr>
              <w:t>Штукатурка д</w:t>
            </w:r>
            <w:r w:rsidRPr="00F36FF8">
              <w:rPr>
                <w:rFonts w:eastAsia="Times New Roman" w:cs="Times New Roman"/>
                <w:sz w:val="22"/>
                <w:szCs w:val="22"/>
                <w:lang w:eastAsia="ru-RU" w:bidi="ar-SA"/>
              </w:rPr>
              <w:t xml:space="preserve">олжна быть пригодной для применения </w:t>
            </w:r>
            <w:r w:rsidRPr="00F36FF8">
              <w:rPr>
                <w:rFonts w:eastAsia="Times New Roman" w:cs="Times New Roman"/>
                <w:bCs/>
                <w:sz w:val="22"/>
                <w:szCs w:val="22"/>
                <w:lang w:eastAsia="ru-RU" w:bidi="ar-SA"/>
              </w:rPr>
              <w:t xml:space="preserve">при температуре не </w:t>
            </w:r>
            <w:r w:rsidRPr="00F36FF8">
              <w:rPr>
                <w:rFonts w:eastAsia="Times New Roman" w:cs="Times New Roman"/>
                <w:sz w:val="22"/>
                <w:szCs w:val="22"/>
                <w:lang w:eastAsia="ru-RU" w:bidi="ar-SA"/>
              </w:rPr>
              <w:t>ниже 10</w:t>
            </w:r>
            <w:proofErr w:type="gramStart"/>
            <w:r w:rsidRPr="00F36FF8">
              <w:rPr>
                <w:rFonts w:eastAsia="Times New Roman" w:cs="Times New Roman"/>
                <w:sz w:val="22"/>
                <w:szCs w:val="22"/>
                <w:lang w:eastAsia="ru-RU" w:bidi="ar-SA"/>
              </w:rPr>
              <w:t>°С</w:t>
            </w:r>
            <w:proofErr w:type="gramEnd"/>
            <w:r w:rsidRPr="00F36FF8">
              <w:rPr>
                <w:rFonts w:eastAsia="Times New Roman" w:cs="Times New Roman"/>
                <w:sz w:val="22"/>
                <w:szCs w:val="22"/>
                <w:lang w:eastAsia="ru-RU" w:bidi="ar-SA"/>
              </w:rPr>
              <w:t xml:space="preserve"> и не выше 30°С,</w:t>
            </w:r>
            <w:r w:rsidRPr="00F36FF8">
              <w:rPr>
                <w:rFonts w:eastAsia="Times New Roman" w:cs="Times New Roman"/>
                <w:color w:val="000000"/>
                <w:sz w:val="22"/>
                <w:szCs w:val="22"/>
                <w:lang w:eastAsia="ru-RU" w:bidi="ar-SA"/>
              </w:rPr>
              <w:t xml:space="preserve">  сопровождаться документом о качестве, содержащим: товарный знак или наименование и товарный знак предприятия-изготовителя.</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9</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Олифа комбинированная</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Назначение: олифа комбинированная должна предназначаться для производства красок масляных, готовых к применению для производства и разведения красок масляных густотертых, а также для пропитки деревянных поверхностей и штукатурки перед окраской их масляной краской. </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Цвет по йодометрической шкале, мг йода, не темнее 800.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Условная вязкость по вискозиметру ВЗ-246 с диаметром сопла 4 мм при температуре (20+0,5)0ºС</w:t>
            </w:r>
            <w:proofErr w:type="gramStart"/>
            <w:r w:rsidRPr="00F36FF8">
              <w:rPr>
                <w:rFonts w:eastAsia="Times New Roman" w:cs="Times New Roman"/>
                <w:sz w:val="22"/>
                <w:szCs w:val="22"/>
                <w:lang w:eastAsia="ru-RU" w:bidi="ar-SA"/>
              </w:rPr>
              <w:t>,с</w:t>
            </w:r>
            <w:proofErr w:type="gramEnd"/>
            <w:r w:rsidRPr="00F36FF8">
              <w:rPr>
                <w:rFonts w:eastAsia="Times New Roman" w:cs="Times New Roman"/>
                <w:sz w:val="22"/>
                <w:szCs w:val="22"/>
                <w:lang w:eastAsia="ru-RU" w:bidi="ar-SA"/>
              </w:rPr>
              <w:t>, 20-60.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Кислотное число, не более, мг КОН– 10.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Массовая доля пленкообразующего вещества, % 70±2</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Прозрачность – полная.</w:t>
            </w:r>
            <w:r w:rsidRPr="00F36FF8">
              <w:rPr>
                <w:rFonts w:eastAsia="Times New Roman" w:cs="Times New Roman"/>
                <w:sz w:val="22"/>
                <w:szCs w:val="22"/>
                <w:lang w:eastAsia="ru-RU" w:bidi="ar-SA"/>
              </w:rPr>
              <w:tab/>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Время высыхания до степени 3, ч, не более 24</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10</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Водоэмульсионная краска</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Марка ВД-ВА-224 или ВД-АК-111</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proofErr w:type="spellStart"/>
            <w:r w:rsidRPr="00F36FF8">
              <w:rPr>
                <w:rFonts w:eastAsia="Times New Roman" w:cs="Times New Roman"/>
                <w:sz w:val="22"/>
                <w:szCs w:val="22"/>
                <w:lang w:eastAsia="ru-RU" w:bidi="ar-SA"/>
              </w:rPr>
              <w:t>pH</w:t>
            </w:r>
            <w:proofErr w:type="spellEnd"/>
            <w:r w:rsidRPr="00F36FF8">
              <w:rPr>
                <w:rFonts w:eastAsia="Times New Roman" w:cs="Times New Roman"/>
                <w:sz w:val="22"/>
                <w:szCs w:val="22"/>
                <w:lang w:eastAsia="ru-RU" w:bidi="ar-SA"/>
              </w:rPr>
              <w:t xml:space="preserve"> краски  от 6,8 до 9,0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proofErr w:type="spellStart"/>
            <w:r w:rsidRPr="00F36FF8">
              <w:rPr>
                <w:rFonts w:eastAsia="Times New Roman" w:cs="Times New Roman"/>
                <w:sz w:val="22"/>
                <w:szCs w:val="22"/>
                <w:lang w:eastAsia="ru-RU" w:bidi="ar-SA"/>
              </w:rPr>
              <w:t>Укрывистость</w:t>
            </w:r>
            <w:proofErr w:type="spellEnd"/>
            <w:r w:rsidRPr="00F36FF8">
              <w:rPr>
                <w:rFonts w:eastAsia="Times New Roman" w:cs="Times New Roman"/>
                <w:sz w:val="22"/>
                <w:szCs w:val="22"/>
                <w:lang w:eastAsia="ru-RU" w:bidi="ar-SA"/>
              </w:rPr>
              <w:t xml:space="preserve"> высушенной пленки, г/м</w:t>
            </w:r>
            <w:proofErr w:type="gramStart"/>
            <w:r w:rsidRPr="00F36FF8">
              <w:rPr>
                <w:rFonts w:eastAsia="Times New Roman" w:cs="Times New Roman"/>
                <w:sz w:val="22"/>
                <w:szCs w:val="22"/>
                <w:vertAlign w:val="superscript"/>
                <w:lang w:eastAsia="ru-RU" w:bidi="ar-SA"/>
              </w:rPr>
              <w:t>2</w:t>
            </w:r>
            <w:proofErr w:type="gramEnd"/>
            <w:r w:rsidRPr="00F36FF8">
              <w:rPr>
                <w:rFonts w:eastAsia="Times New Roman" w:cs="Times New Roman"/>
                <w:sz w:val="22"/>
                <w:szCs w:val="22"/>
                <w:lang w:eastAsia="ru-RU" w:bidi="ar-SA"/>
              </w:rPr>
              <w:t>, не более                120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Стойкость пленки к статическому воздействию</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воды, при температуре (0 +/- 2) °C, ч, не менее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12</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Морозостойкость краски, циклы, не менее       </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5</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Степень </w:t>
            </w:r>
            <w:proofErr w:type="spellStart"/>
            <w:r w:rsidRPr="00F36FF8">
              <w:rPr>
                <w:rFonts w:eastAsia="Times New Roman" w:cs="Times New Roman"/>
                <w:sz w:val="22"/>
                <w:szCs w:val="22"/>
                <w:lang w:eastAsia="ru-RU" w:bidi="ar-SA"/>
              </w:rPr>
              <w:t>перетира</w:t>
            </w:r>
            <w:proofErr w:type="spellEnd"/>
            <w:r w:rsidRPr="00F36FF8">
              <w:rPr>
                <w:rFonts w:eastAsia="Times New Roman" w:cs="Times New Roman"/>
                <w:sz w:val="22"/>
                <w:szCs w:val="22"/>
                <w:lang w:eastAsia="ru-RU" w:bidi="ar-SA"/>
              </w:rPr>
              <w:t>, мкм, не более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60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Время высыхания до степени 3 </w:t>
            </w:r>
            <w:proofErr w:type="gramStart"/>
            <w:r w:rsidRPr="00F36FF8">
              <w:rPr>
                <w:rFonts w:eastAsia="Times New Roman" w:cs="Times New Roman"/>
                <w:sz w:val="22"/>
                <w:szCs w:val="22"/>
                <w:lang w:eastAsia="ru-RU" w:bidi="ar-SA"/>
              </w:rPr>
              <w:t>при</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температуре 20 +/- 2) °C, ч, не более    </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1</w:t>
            </w:r>
          </w:p>
        </w:tc>
      </w:tr>
      <w:tr w:rsidR="00F36FF8" w:rsidRPr="00F36FF8" w:rsidTr="00E26FED">
        <w:tblPrEx>
          <w:tblLook w:val="04A0" w:firstRow="1" w:lastRow="0" w:firstColumn="1" w:lastColumn="0" w:noHBand="0" w:noVBand="1"/>
        </w:tblPrEx>
        <w:trPr>
          <w:trHeight w:val="1592"/>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Раствор готовый кладочный цементный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Должен иметь высокую  прочность сцепления с основанием и малую усадку.</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 xml:space="preserve"> Марка </w:t>
            </w:r>
            <w:proofErr w:type="spellStart"/>
            <w:r w:rsidRPr="00F36FF8">
              <w:rPr>
                <w:rFonts w:eastAsia="Times New Roman" w:cs="Times New Roman"/>
                <w:sz w:val="22"/>
                <w:szCs w:val="22"/>
                <w:lang w:eastAsia="ru-RU" w:bidi="ar-SA"/>
              </w:rPr>
              <w:t>Пк</w:t>
            </w:r>
            <w:proofErr w:type="spellEnd"/>
            <w:r w:rsidRPr="00F36FF8">
              <w:rPr>
                <w:rFonts w:eastAsia="Times New Roman" w:cs="Times New Roman"/>
                <w:sz w:val="22"/>
                <w:szCs w:val="22"/>
                <w:lang w:eastAsia="ru-RU" w:bidi="ar-SA"/>
              </w:rPr>
              <w:t xml:space="preserve"> 2 или </w:t>
            </w:r>
            <w:proofErr w:type="spellStart"/>
            <w:r w:rsidRPr="00F36FF8">
              <w:rPr>
                <w:rFonts w:eastAsia="Times New Roman" w:cs="Times New Roman"/>
                <w:sz w:val="22"/>
                <w:szCs w:val="22"/>
                <w:lang w:eastAsia="ru-RU" w:bidi="ar-SA"/>
              </w:rPr>
              <w:t>Пк</w:t>
            </w:r>
            <w:proofErr w:type="spellEnd"/>
            <w:r w:rsidRPr="00F36FF8">
              <w:rPr>
                <w:rFonts w:eastAsia="Times New Roman" w:cs="Times New Roman"/>
                <w:sz w:val="22"/>
                <w:szCs w:val="22"/>
                <w:lang w:eastAsia="ru-RU" w:bidi="ar-SA"/>
              </w:rPr>
              <w:t xml:space="preserve"> 3 норма подвижности по погружению конуса, от 4 до 12 см.</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Водоудерживающая способность растворных смесей должна быть не менее 90%.</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 xml:space="preserve"> </w:t>
            </w:r>
            <w:proofErr w:type="spellStart"/>
            <w:r w:rsidRPr="00F36FF8">
              <w:rPr>
                <w:rFonts w:eastAsia="Times New Roman" w:cs="Times New Roman"/>
                <w:sz w:val="22"/>
                <w:szCs w:val="22"/>
                <w:lang w:eastAsia="ru-RU" w:bidi="ar-SA"/>
              </w:rPr>
              <w:t>Раслаиваемость</w:t>
            </w:r>
            <w:proofErr w:type="spellEnd"/>
            <w:r w:rsidRPr="00F36FF8">
              <w:rPr>
                <w:rFonts w:eastAsia="Times New Roman" w:cs="Times New Roman"/>
                <w:sz w:val="22"/>
                <w:szCs w:val="22"/>
                <w:lang w:eastAsia="ru-RU" w:bidi="ar-SA"/>
              </w:rPr>
              <w:t xml:space="preserve"> свежеприготовленных смесей не выше 10%.</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Растворная смесь не должна содержать золы-уноса  более 20% массы цемента</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Прочность растворов на сжатие не менее М 50</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Марка по морозостойкости  не менее F100</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 xml:space="preserve">Средняя плотность 1500 и более </w:t>
            </w:r>
            <w:proofErr w:type="gramStart"/>
            <w:r w:rsidRPr="00F36FF8">
              <w:rPr>
                <w:rFonts w:eastAsia="Times New Roman" w:cs="Times New Roman"/>
                <w:sz w:val="22"/>
                <w:szCs w:val="22"/>
                <w:lang w:eastAsia="ru-RU" w:bidi="ar-SA"/>
              </w:rPr>
              <w:t>кг</w:t>
            </w:r>
            <w:proofErr w:type="gramEnd"/>
            <w:r w:rsidRPr="00F36FF8">
              <w:rPr>
                <w:rFonts w:eastAsia="Times New Roman" w:cs="Times New Roman"/>
                <w:sz w:val="22"/>
                <w:szCs w:val="22"/>
                <w:lang w:eastAsia="ru-RU" w:bidi="ar-SA"/>
              </w:rPr>
              <w:t>/м</w:t>
            </w:r>
            <w:r w:rsidRPr="00F36FF8">
              <w:rPr>
                <w:rFonts w:eastAsia="Times New Roman" w:cs="Times New Roman"/>
                <w:sz w:val="22"/>
                <w:szCs w:val="22"/>
                <w:vertAlign w:val="superscript"/>
                <w:lang w:eastAsia="ru-RU" w:bidi="ar-SA"/>
              </w:rPr>
              <w:t>3</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 xml:space="preserve">Требования к вещественному составу: портландцемент (без добавок или  с активными минеральными добавками  в размере 20 %) или </w:t>
            </w:r>
            <w:proofErr w:type="spellStart"/>
            <w:r w:rsidRPr="00F36FF8">
              <w:rPr>
                <w:rFonts w:eastAsia="Times New Roman" w:cs="Times New Roman"/>
                <w:sz w:val="22"/>
                <w:szCs w:val="22"/>
                <w:lang w:eastAsia="ru-RU" w:bidi="ar-SA"/>
              </w:rPr>
              <w:t>шлакопортландцемент</w:t>
            </w:r>
            <w:proofErr w:type="spellEnd"/>
            <w:r w:rsidRPr="00F36FF8">
              <w:rPr>
                <w:rFonts w:eastAsia="Times New Roman" w:cs="Times New Roman"/>
                <w:sz w:val="22"/>
                <w:szCs w:val="22"/>
                <w:lang w:eastAsia="ru-RU" w:bidi="ar-SA"/>
              </w:rPr>
              <w:t xml:space="preserve"> (с добавками гранулированного шлака более 20%). Гарантированная марка -  не менее 400.</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 xml:space="preserve">Возможно применение доменных гранулированных или </w:t>
            </w:r>
            <w:proofErr w:type="spellStart"/>
            <w:r w:rsidRPr="00F36FF8">
              <w:rPr>
                <w:rFonts w:eastAsia="Times New Roman" w:cs="Times New Roman"/>
                <w:sz w:val="22"/>
                <w:szCs w:val="22"/>
                <w:lang w:eastAsia="ru-RU" w:bidi="ar-SA"/>
              </w:rPr>
              <w:t>электротермофосфорных</w:t>
            </w:r>
            <w:proofErr w:type="spellEnd"/>
            <w:r w:rsidRPr="00F36FF8">
              <w:rPr>
                <w:rFonts w:eastAsia="Times New Roman" w:cs="Times New Roman"/>
                <w:sz w:val="22"/>
                <w:szCs w:val="22"/>
                <w:lang w:eastAsia="ru-RU" w:bidi="ar-SA"/>
              </w:rPr>
              <w:t xml:space="preserve"> шлаков,  массовая доля которых </w:t>
            </w:r>
            <w:proofErr w:type="gramStart"/>
            <w:r w:rsidRPr="00F36FF8">
              <w:rPr>
                <w:rFonts w:eastAsia="Times New Roman" w:cs="Times New Roman"/>
                <w:sz w:val="22"/>
                <w:szCs w:val="22"/>
                <w:lang w:eastAsia="ru-RU" w:bidi="ar-SA"/>
              </w:rPr>
              <w:t>в</w:t>
            </w:r>
            <w:proofErr w:type="gramEnd"/>
            <w:r w:rsidRPr="00F36FF8">
              <w:rPr>
                <w:rFonts w:eastAsia="Times New Roman" w:cs="Times New Roman"/>
                <w:sz w:val="22"/>
                <w:szCs w:val="22"/>
                <w:lang w:eastAsia="ru-RU" w:bidi="ar-SA"/>
              </w:rPr>
              <w:t xml:space="preserve"> % по массе не должна превышать 80. </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Предел прочности при сжатии в 28-суточном возрасте: не менее 39, 2 Мпа</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предел прочности при изгибе в 28-суточном возрасте кгс/см</w:t>
            </w:r>
            <w:proofErr w:type="gramStart"/>
            <w:r w:rsidRPr="00F36FF8">
              <w:rPr>
                <w:rFonts w:eastAsia="Times New Roman" w:cs="Times New Roman"/>
                <w:sz w:val="22"/>
                <w:szCs w:val="22"/>
                <w:vertAlign w:val="superscript"/>
                <w:lang w:eastAsia="ru-RU" w:bidi="ar-SA"/>
              </w:rPr>
              <w:t>2</w:t>
            </w:r>
            <w:proofErr w:type="gramEnd"/>
            <w:r w:rsidRPr="00F36FF8">
              <w:rPr>
                <w:rFonts w:eastAsia="Times New Roman" w:cs="Times New Roman"/>
                <w:sz w:val="22"/>
                <w:szCs w:val="22"/>
                <w:lang w:eastAsia="ru-RU" w:bidi="ar-SA"/>
              </w:rPr>
              <w:t xml:space="preserve">, не менее  55. </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 xml:space="preserve">Начало схватывания цемента: не ранее 45 мин, конец схватывания: не позднее 10 ч от начала </w:t>
            </w:r>
            <w:proofErr w:type="spellStart"/>
            <w:r w:rsidRPr="00F36FF8">
              <w:rPr>
                <w:rFonts w:eastAsia="Times New Roman" w:cs="Times New Roman"/>
                <w:sz w:val="22"/>
                <w:szCs w:val="22"/>
                <w:lang w:eastAsia="ru-RU" w:bidi="ar-SA"/>
              </w:rPr>
              <w:t>затворения</w:t>
            </w:r>
            <w:proofErr w:type="spellEnd"/>
            <w:r w:rsidRPr="00F36FF8">
              <w:rPr>
                <w:rFonts w:eastAsia="Times New Roman" w:cs="Times New Roman"/>
                <w:sz w:val="22"/>
                <w:szCs w:val="22"/>
                <w:lang w:eastAsia="ru-RU" w:bidi="ar-SA"/>
              </w:rPr>
              <w:t>.</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Массовая доля ангидрида серной кислоты (SO</w:t>
            </w:r>
            <w:r w:rsidRPr="00F36FF8">
              <w:rPr>
                <w:rFonts w:eastAsia="Times New Roman" w:cs="Times New Roman"/>
                <w:sz w:val="22"/>
                <w:szCs w:val="22"/>
                <w:vertAlign w:val="subscript"/>
                <w:lang w:eastAsia="ru-RU" w:bidi="ar-SA"/>
              </w:rPr>
              <w:t>3</w:t>
            </w:r>
            <w:r w:rsidRPr="00F36FF8">
              <w:rPr>
                <w:rFonts w:eastAsia="Times New Roman" w:cs="Times New Roman"/>
                <w:sz w:val="22"/>
                <w:szCs w:val="22"/>
                <w:lang w:eastAsia="ru-RU" w:bidi="ar-SA"/>
              </w:rPr>
              <w:t>) , % по массе: не менее 1,0, но не более 3,5. Материал должен быть быстротвердеющий</w:t>
            </w:r>
          </w:p>
        </w:tc>
      </w:tr>
    </w:tbl>
    <w:p w:rsidR="00F36FF8" w:rsidRPr="00F36FF8" w:rsidRDefault="00F36FF8" w:rsidP="00F36FF8">
      <w:pPr>
        <w:widowControl/>
        <w:suppressAutoHyphens w:val="0"/>
        <w:spacing w:after="0" w:line="240" w:lineRule="auto"/>
        <w:rPr>
          <w:rFonts w:eastAsia="Times New Roman" w:cs="Times New Roman"/>
          <w:lang w:eastAsia="ru-RU" w:bidi="ar-SA"/>
        </w:rPr>
      </w:pPr>
    </w:p>
    <w:p w:rsidR="00D71BB9" w:rsidRPr="00F36FF8" w:rsidRDefault="00D71BB9" w:rsidP="00F36FF8">
      <w:pPr>
        <w:tabs>
          <w:tab w:val="left" w:pos="1589"/>
        </w:tabs>
        <w:rPr>
          <w:rFonts w:eastAsia="Times New Roman" w:cs="Times New Roman"/>
          <w:lang w:eastAsia="ru-RU" w:bidi="ar-SA"/>
        </w:rPr>
      </w:pPr>
    </w:p>
    <w:sectPr w:rsidR="00D71BB9" w:rsidRPr="00F36FF8" w:rsidSect="003B15A9">
      <w:footerReference w:type="default" r:id="rId44"/>
      <w:footnotePr>
        <w:numRestart w:val="eachSect"/>
      </w:foot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1B9" w:rsidRDefault="005011B9" w:rsidP="00FC176D">
      <w:pPr>
        <w:spacing w:after="0" w:line="240" w:lineRule="auto"/>
      </w:pPr>
      <w:r>
        <w:separator/>
      </w:r>
    </w:p>
  </w:endnote>
  <w:endnote w:type="continuationSeparator" w:id="0">
    <w:p w:rsidR="005011B9" w:rsidRDefault="005011B9"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5011B9" w:rsidRDefault="005011B9">
        <w:pPr>
          <w:pStyle w:val="aff5"/>
          <w:jc w:val="center"/>
        </w:pPr>
        <w:r>
          <w:fldChar w:fldCharType="begin"/>
        </w:r>
        <w:r>
          <w:instrText>PAGE   \* MERGEFORMAT</w:instrText>
        </w:r>
        <w:r>
          <w:fldChar w:fldCharType="separate"/>
        </w:r>
        <w:r w:rsidR="001264C7">
          <w:rPr>
            <w:noProof/>
          </w:rPr>
          <w:t>1</w:t>
        </w:r>
        <w:r>
          <w:fldChar w:fldCharType="end"/>
        </w:r>
      </w:p>
    </w:sdtContent>
  </w:sdt>
  <w:p w:rsidR="005011B9" w:rsidRDefault="005011B9">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1B9" w:rsidRDefault="005011B9" w:rsidP="00FC176D">
      <w:pPr>
        <w:spacing w:after="0" w:line="240" w:lineRule="auto"/>
      </w:pPr>
      <w:r>
        <w:separator/>
      </w:r>
    </w:p>
  </w:footnote>
  <w:footnote w:type="continuationSeparator" w:id="0">
    <w:p w:rsidR="005011B9" w:rsidRDefault="005011B9" w:rsidP="00FC176D">
      <w:pPr>
        <w:spacing w:after="0" w:line="240" w:lineRule="auto"/>
      </w:pPr>
      <w:r>
        <w:continuationSeparator/>
      </w:r>
    </w:p>
  </w:footnote>
  <w:footnote w:id="1">
    <w:p w:rsidR="005011B9" w:rsidRDefault="005011B9"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5011B9" w:rsidRDefault="005011B9"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5011B9" w:rsidRPr="00C73369" w:rsidRDefault="005011B9">
      <w:pPr>
        <w:pStyle w:val="affc"/>
        <w:rPr>
          <w:sz w:val="16"/>
          <w:szCs w:val="16"/>
        </w:rPr>
      </w:pPr>
      <w:r>
        <w:rPr>
          <w:rStyle w:val="affe"/>
        </w:rPr>
        <w:footnoteRef/>
      </w:r>
      <w:r>
        <w:t xml:space="preserve"> </w:t>
      </w:r>
      <w:r w:rsidRPr="00C73369">
        <w:rPr>
          <w:sz w:val="16"/>
          <w:szCs w:val="16"/>
        </w:rPr>
        <w:t>В соответствии с системой налогообложения, применяемой участником закупки.</w:t>
      </w:r>
    </w:p>
  </w:footnote>
  <w:footnote w:id="4">
    <w:p w:rsidR="005011B9" w:rsidRDefault="005011B9" w:rsidP="008F6BC2">
      <w:pPr>
        <w:pStyle w:val="affc"/>
      </w:pPr>
      <w:r>
        <w:rPr>
          <w:rStyle w:val="affe"/>
        </w:rPr>
        <w:t>*</w:t>
      </w:r>
      <w:r>
        <w:t xml:space="preserve"> в соответствии с системой налогообложения, применяемой подрядчиком</w:t>
      </w:r>
    </w:p>
  </w:footnote>
  <w:footnote w:id="5">
    <w:p w:rsidR="005011B9" w:rsidRDefault="005011B9" w:rsidP="00D71BB9">
      <w:pPr>
        <w:pStyle w:val="affc"/>
      </w:pPr>
      <w:r>
        <w:rPr>
          <w:rStyle w:val="affe"/>
        </w:rPr>
        <w:footnoteRef/>
      </w:r>
      <w:r>
        <w:t xml:space="preserve"> </w:t>
      </w:r>
      <w:proofErr w:type="gramStart"/>
      <w:r w:rsidRPr="000F1FAD">
        <w:t>размещен</w:t>
      </w:r>
      <w:r w:rsidR="000842ED">
        <w:t>а</w:t>
      </w:r>
      <w:proofErr w:type="gramEnd"/>
      <w:r>
        <w:t xml:space="preserve"> </w:t>
      </w:r>
      <w:r w:rsidRPr="000F1FAD">
        <w:t xml:space="preserve">на сайте </w:t>
      </w:r>
      <w:hyperlink r:id="rId3" w:history="1">
        <w:r w:rsidRPr="000F1FAD">
          <w:rPr>
            <w:rStyle w:val="afc"/>
            <w:lang w:val="en-US"/>
          </w:rPr>
          <w:t>www</w:t>
        </w:r>
        <w:r w:rsidRPr="000F1FAD">
          <w:rPr>
            <w:rStyle w:val="afc"/>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BD455B5"/>
    <w:multiLevelType w:val="hybridMultilevel"/>
    <w:tmpl w:val="B1629A3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6"/>
  </w:num>
  <w:num w:numId="3">
    <w:abstractNumId w:val="9"/>
  </w:num>
  <w:num w:numId="4">
    <w:abstractNumId w:val="10"/>
  </w:num>
  <w:num w:numId="5">
    <w:abstractNumId w:val="15"/>
  </w:num>
  <w:num w:numId="6">
    <w:abstractNumId w:val="1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2"/>
  </w:num>
  <w:num w:numId="16">
    <w:abstractNumId w:val="0"/>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69F4"/>
    <w:rsid w:val="00006AC2"/>
    <w:rsid w:val="000139A8"/>
    <w:rsid w:val="000172E2"/>
    <w:rsid w:val="00023C00"/>
    <w:rsid w:val="00032ADB"/>
    <w:rsid w:val="00042108"/>
    <w:rsid w:val="000446D3"/>
    <w:rsid w:val="00045ABB"/>
    <w:rsid w:val="00045C39"/>
    <w:rsid w:val="00046837"/>
    <w:rsid w:val="000531B2"/>
    <w:rsid w:val="000565ED"/>
    <w:rsid w:val="00061F03"/>
    <w:rsid w:val="0007070D"/>
    <w:rsid w:val="000738CE"/>
    <w:rsid w:val="00075EF4"/>
    <w:rsid w:val="00083D4D"/>
    <w:rsid w:val="000842ED"/>
    <w:rsid w:val="000B6FE9"/>
    <w:rsid w:val="000E7E6B"/>
    <w:rsid w:val="000F10C9"/>
    <w:rsid w:val="000F35D6"/>
    <w:rsid w:val="000F5BED"/>
    <w:rsid w:val="00104F7B"/>
    <w:rsid w:val="00107A9C"/>
    <w:rsid w:val="001146FC"/>
    <w:rsid w:val="00121B9E"/>
    <w:rsid w:val="00123CE4"/>
    <w:rsid w:val="001264C7"/>
    <w:rsid w:val="001340F0"/>
    <w:rsid w:val="00135CC8"/>
    <w:rsid w:val="001407AC"/>
    <w:rsid w:val="00140C59"/>
    <w:rsid w:val="001465CF"/>
    <w:rsid w:val="00147EB0"/>
    <w:rsid w:val="0015589D"/>
    <w:rsid w:val="0015770F"/>
    <w:rsid w:val="001644E6"/>
    <w:rsid w:val="00166191"/>
    <w:rsid w:val="00174CF6"/>
    <w:rsid w:val="00174D12"/>
    <w:rsid w:val="00177077"/>
    <w:rsid w:val="00193A40"/>
    <w:rsid w:val="001A0E5D"/>
    <w:rsid w:val="001B4603"/>
    <w:rsid w:val="001C0565"/>
    <w:rsid w:val="001D491F"/>
    <w:rsid w:val="001D7140"/>
    <w:rsid w:val="001E34FF"/>
    <w:rsid w:val="001F3C8A"/>
    <w:rsid w:val="002028D5"/>
    <w:rsid w:val="002132F6"/>
    <w:rsid w:val="00214183"/>
    <w:rsid w:val="00216737"/>
    <w:rsid w:val="0022350A"/>
    <w:rsid w:val="00223D55"/>
    <w:rsid w:val="0023410C"/>
    <w:rsid w:val="00250F65"/>
    <w:rsid w:val="00252C5D"/>
    <w:rsid w:val="00256BA2"/>
    <w:rsid w:val="002649F5"/>
    <w:rsid w:val="00264E5D"/>
    <w:rsid w:val="002661D9"/>
    <w:rsid w:val="00270CF3"/>
    <w:rsid w:val="00292749"/>
    <w:rsid w:val="0029374B"/>
    <w:rsid w:val="00296A2F"/>
    <w:rsid w:val="002A588C"/>
    <w:rsid w:val="002B2406"/>
    <w:rsid w:val="002C355B"/>
    <w:rsid w:val="002C443C"/>
    <w:rsid w:val="002C5695"/>
    <w:rsid w:val="002D1FF1"/>
    <w:rsid w:val="002D322C"/>
    <w:rsid w:val="002D4644"/>
    <w:rsid w:val="002F1B74"/>
    <w:rsid w:val="002F49B2"/>
    <w:rsid w:val="0030620F"/>
    <w:rsid w:val="00311FDB"/>
    <w:rsid w:val="00316D36"/>
    <w:rsid w:val="00317EAE"/>
    <w:rsid w:val="003240F0"/>
    <w:rsid w:val="00326458"/>
    <w:rsid w:val="00327321"/>
    <w:rsid w:val="003300DC"/>
    <w:rsid w:val="00345689"/>
    <w:rsid w:val="00357263"/>
    <w:rsid w:val="00370923"/>
    <w:rsid w:val="003876AC"/>
    <w:rsid w:val="003A0E06"/>
    <w:rsid w:val="003A1734"/>
    <w:rsid w:val="003A4365"/>
    <w:rsid w:val="003A59B5"/>
    <w:rsid w:val="003B08F4"/>
    <w:rsid w:val="003B15A9"/>
    <w:rsid w:val="003B2E45"/>
    <w:rsid w:val="003B5593"/>
    <w:rsid w:val="003C5256"/>
    <w:rsid w:val="003D0576"/>
    <w:rsid w:val="003D352B"/>
    <w:rsid w:val="003E1EF5"/>
    <w:rsid w:val="003F2ECA"/>
    <w:rsid w:val="00403A78"/>
    <w:rsid w:val="00436BD3"/>
    <w:rsid w:val="00441957"/>
    <w:rsid w:val="00441B3B"/>
    <w:rsid w:val="00446216"/>
    <w:rsid w:val="004550A7"/>
    <w:rsid w:val="0046148C"/>
    <w:rsid w:val="00466006"/>
    <w:rsid w:val="004904F2"/>
    <w:rsid w:val="004940A5"/>
    <w:rsid w:val="004A0A48"/>
    <w:rsid w:val="004A299D"/>
    <w:rsid w:val="004B153A"/>
    <w:rsid w:val="004B2A75"/>
    <w:rsid w:val="004B31BA"/>
    <w:rsid w:val="004B7D60"/>
    <w:rsid w:val="004C7A87"/>
    <w:rsid w:val="004D0AA5"/>
    <w:rsid w:val="004D3669"/>
    <w:rsid w:val="004D6586"/>
    <w:rsid w:val="004E35AF"/>
    <w:rsid w:val="004E3B53"/>
    <w:rsid w:val="004F24DB"/>
    <w:rsid w:val="004F2F3F"/>
    <w:rsid w:val="005011B9"/>
    <w:rsid w:val="00501E4D"/>
    <w:rsid w:val="00525C2C"/>
    <w:rsid w:val="00527B40"/>
    <w:rsid w:val="00544938"/>
    <w:rsid w:val="00547087"/>
    <w:rsid w:val="005645E2"/>
    <w:rsid w:val="00571A70"/>
    <w:rsid w:val="00585826"/>
    <w:rsid w:val="005914ED"/>
    <w:rsid w:val="00593194"/>
    <w:rsid w:val="005A0AC2"/>
    <w:rsid w:val="005A4C4B"/>
    <w:rsid w:val="005B17A8"/>
    <w:rsid w:val="005B6578"/>
    <w:rsid w:val="005C1EFE"/>
    <w:rsid w:val="005C2AA7"/>
    <w:rsid w:val="005D0492"/>
    <w:rsid w:val="005D7949"/>
    <w:rsid w:val="005E2909"/>
    <w:rsid w:val="005E2A25"/>
    <w:rsid w:val="005E34CE"/>
    <w:rsid w:val="00603BFA"/>
    <w:rsid w:val="00624F37"/>
    <w:rsid w:val="006342C8"/>
    <w:rsid w:val="00642428"/>
    <w:rsid w:val="00643514"/>
    <w:rsid w:val="00653172"/>
    <w:rsid w:val="00655766"/>
    <w:rsid w:val="00665D4C"/>
    <w:rsid w:val="00674050"/>
    <w:rsid w:val="00674F0B"/>
    <w:rsid w:val="00675874"/>
    <w:rsid w:val="006767F1"/>
    <w:rsid w:val="00682045"/>
    <w:rsid w:val="006A3418"/>
    <w:rsid w:val="006B2CDA"/>
    <w:rsid w:val="006C0962"/>
    <w:rsid w:val="006C48B5"/>
    <w:rsid w:val="006C5278"/>
    <w:rsid w:val="006D2094"/>
    <w:rsid w:val="006D26B2"/>
    <w:rsid w:val="006D6010"/>
    <w:rsid w:val="006E70BD"/>
    <w:rsid w:val="00706728"/>
    <w:rsid w:val="0073024D"/>
    <w:rsid w:val="00735C7D"/>
    <w:rsid w:val="00742104"/>
    <w:rsid w:val="007428B5"/>
    <w:rsid w:val="00750A33"/>
    <w:rsid w:val="00751F1A"/>
    <w:rsid w:val="00757201"/>
    <w:rsid w:val="00757F0D"/>
    <w:rsid w:val="007711A4"/>
    <w:rsid w:val="00777282"/>
    <w:rsid w:val="00777704"/>
    <w:rsid w:val="007779E8"/>
    <w:rsid w:val="007870FA"/>
    <w:rsid w:val="00790F8F"/>
    <w:rsid w:val="00792239"/>
    <w:rsid w:val="00792A44"/>
    <w:rsid w:val="007965FF"/>
    <w:rsid w:val="00797227"/>
    <w:rsid w:val="007A3E34"/>
    <w:rsid w:val="007A59D8"/>
    <w:rsid w:val="007A7A9B"/>
    <w:rsid w:val="007B1775"/>
    <w:rsid w:val="007B2E28"/>
    <w:rsid w:val="007B715A"/>
    <w:rsid w:val="007D0EBB"/>
    <w:rsid w:val="007D11F2"/>
    <w:rsid w:val="007D6497"/>
    <w:rsid w:val="007E2CC8"/>
    <w:rsid w:val="007F0A8C"/>
    <w:rsid w:val="007F3675"/>
    <w:rsid w:val="00801366"/>
    <w:rsid w:val="00806F5D"/>
    <w:rsid w:val="008147B7"/>
    <w:rsid w:val="008208A1"/>
    <w:rsid w:val="00822844"/>
    <w:rsid w:val="00823B5B"/>
    <w:rsid w:val="00825190"/>
    <w:rsid w:val="00827C75"/>
    <w:rsid w:val="0083473F"/>
    <w:rsid w:val="0083765A"/>
    <w:rsid w:val="008473C1"/>
    <w:rsid w:val="0085092E"/>
    <w:rsid w:val="0085219B"/>
    <w:rsid w:val="008547B5"/>
    <w:rsid w:val="00857F3D"/>
    <w:rsid w:val="00862B9D"/>
    <w:rsid w:val="00875D65"/>
    <w:rsid w:val="008846B1"/>
    <w:rsid w:val="00885BF1"/>
    <w:rsid w:val="00895986"/>
    <w:rsid w:val="008A27E3"/>
    <w:rsid w:val="008B63BE"/>
    <w:rsid w:val="008C0A0B"/>
    <w:rsid w:val="008C32C4"/>
    <w:rsid w:val="008D00E5"/>
    <w:rsid w:val="008D4C53"/>
    <w:rsid w:val="008D77D2"/>
    <w:rsid w:val="008E2C04"/>
    <w:rsid w:val="008E45E9"/>
    <w:rsid w:val="008F6BC2"/>
    <w:rsid w:val="00905D7E"/>
    <w:rsid w:val="009075D4"/>
    <w:rsid w:val="00911599"/>
    <w:rsid w:val="00912C3F"/>
    <w:rsid w:val="009171FA"/>
    <w:rsid w:val="009274B6"/>
    <w:rsid w:val="009302E6"/>
    <w:rsid w:val="009359CC"/>
    <w:rsid w:val="00945EE6"/>
    <w:rsid w:val="0095422D"/>
    <w:rsid w:val="00960D3D"/>
    <w:rsid w:val="00961FB9"/>
    <w:rsid w:val="009741BD"/>
    <w:rsid w:val="00974A19"/>
    <w:rsid w:val="00983D6E"/>
    <w:rsid w:val="00992940"/>
    <w:rsid w:val="00993A16"/>
    <w:rsid w:val="00994B06"/>
    <w:rsid w:val="009A2264"/>
    <w:rsid w:val="009A4F43"/>
    <w:rsid w:val="009A6AE2"/>
    <w:rsid w:val="009B28DE"/>
    <w:rsid w:val="009B4E9D"/>
    <w:rsid w:val="009B71C1"/>
    <w:rsid w:val="009C0453"/>
    <w:rsid w:val="009C725E"/>
    <w:rsid w:val="009D5684"/>
    <w:rsid w:val="009D6BE0"/>
    <w:rsid w:val="009D7A42"/>
    <w:rsid w:val="009E021F"/>
    <w:rsid w:val="009F6F86"/>
    <w:rsid w:val="00A034AC"/>
    <w:rsid w:val="00A0464C"/>
    <w:rsid w:val="00A168A4"/>
    <w:rsid w:val="00A24BEC"/>
    <w:rsid w:val="00A24E72"/>
    <w:rsid w:val="00A333AB"/>
    <w:rsid w:val="00A33858"/>
    <w:rsid w:val="00A3440C"/>
    <w:rsid w:val="00A434A6"/>
    <w:rsid w:val="00A470C1"/>
    <w:rsid w:val="00A5278F"/>
    <w:rsid w:val="00A53E80"/>
    <w:rsid w:val="00A5665D"/>
    <w:rsid w:val="00A71043"/>
    <w:rsid w:val="00A77A1C"/>
    <w:rsid w:val="00A9151F"/>
    <w:rsid w:val="00A92415"/>
    <w:rsid w:val="00A933FF"/>
    <w:rsid w:val="00A95BB3"/>
    <w:rsid w:val="00A97AB5"/>
    <w:rsid w:val="00AA5EB8"/>
    <w:rsid w:val="00AA73BF"/>
    <w:rsid w:val="00AB0FF9"/>
    <w:rsid w:val="00AB4AAE"/>
    <w:rsid w:val="00AC06A6"/>
    <w:rsid w:val="00AC5937"/>
    <w:rsid w:val="00AD1424"/>
    <w:rsid w:val="00AD57AD"/>
    <w:rsid w:val="00AE1913"/>
    <w:rsid w:val="00AE71E5"/>
    <w:rsid w:val="00AF545B"/>
    <w:rsid w:val="00AF62AF"/>
    <w:rsid w:val="00AF7370"/>
    <w:rsid w:val="00B04A7B"/>
    <w:rsid w:val="00B212FC"/>
    <w:rsid w:val="00B322F7"/>
    <w:rsid w:val="00B3328E"/>
    <w:rsid w:val="00B41D00"/>
    <w:rsid w:val="00B46262"/>
    <w:rsid w:val="00B46C92"/>
    <w:rsid w:val="00B528EF"/>
    <w:rsid w:val="00B634ED"/>
    <w:rsid w:val="00B70016"/>
    <w:rsid w:val="00B717F5"/>
    <w:rsid w:val="00B75E52"/>
    <w:rsid w:val="00B91857"/>
    <w:rsid w:val="00B932DF"/>
    <w:rsid w:val="00B953AB"/>
    <w:rsid w:val="00BA0F45"/>
    <w:rsid w:val="00BA6BDC"/>
    <w:rsid w:val="00BB6348"/>
    <w:rsid w:val="00BB6701"/>
    <w:rsid w:val="00BC5A16"/>
    <w:rsid w:val="00BD5737"/>
    <w:rsid w:val="00BE18A3"/>
    <w:rsid w:val="00BE4729"/>
    <w:rsid w:val="00BF1450"/>
    <w:rsid w:val="00BF1822"/>
    <w:rsid w:val="00BF7E7D"/>
    <w:rsid w:val="00C05143"/>
    <w:rsid w:val="00C05A32"/>
    <w:rsid w:val="00C101D7"/>
    <w:rsid w:val="00C102FD"/>
    <w:rsid w:val="00C2243C"/>
    <w:rsid w:val="00C24DBF"/>
    <w:rsid w:val="00C26E44"/>
    <w:rsid w:val="00C27C0B"/>
    <w:rsid w:val="00C35079"/>
    <w:rsid w:val="00C50C75"/>
    <w:rsid w:val="00C52FBF"/>
    <w:rsid w:val="00C635A3"/>
    <w:rsid w:val="00C64D21"/>
    <w:rsid w:val="00C7013A"/>
    <w:rsid w:val="00C7135C"/>
    <w:rsid w:val="00C73369"/>
    <w:rsid w:val="00C76329"/>
    <w:rsid w:val="00C82D2D"/>
    <w:rsid w:val="00C83A15"/>
    <w:rsid w:val="00C84416"/>
    <w:rsid w:val="00CA6875"/>
    <w:rsid w:val="00CA68AA"/>
    <w:rsid w:val="00CB1EFF"/>
    <w:rsid w:val="00CC0DCD"/>
    <w:rsid w:val="00CC0E89"/>
    <w:rsid w:val="00CC55F0"/>
    <w:rsid w:val="00CD118D"/>
    <w:rsid w:val="00CD6079"/>
    <w:rsid w:val="00CF214A"/>
    <w:rsid w:val="00CF2A79"/>
    <w:rsid w:val="00CF58CF"/>
    <w:rsid w:val="00D04168"/>
    <w:rsid w:val="00D13DCC"/>
    <w:rsid w:val="00D150A2"/>
    <w:rsid w:val="00D2069F"/>
    <w:rsid w:val="00D2332A"/>
    <w:rsid w:val="00D265ED"/>
    <w:rsid w:val="00D35991"/>
    <w:rsid w:val="00D37A6E"/>
    <w:rsid w:val="00D4616E"/>
    <w:rsid w:val="00D502B2"/>
    <w:rsid w:val="00D5273C"/>
    <w:rsid w:val="00D54465"/>
    <w:rsid w:val="00D71BB9"/>
    <w:rsid w:val="00D76F59"/>
    <w:rsid w:val="00D81DA4"/>
    <w:rsid w:val="00D825EC"/>
    <w:rsid w:val="00D83CDB"/>
    <w:rsid w:val="00D87C42"/>
    <w:rsid w:val="00D94241"/>
    <w:rsid w:val="00D97096"/>
    <w:rsid w:val="00DB4083"/>
    <w:rsid w:val="00DC0670"/>
    <w:rsid w:val="00DC0E6D"/>
    <w:rsid w:val="00DD7D11"/>
    <w:rsid w:val="00DE1964"/>
    <w:rsid w:val="00DE37FC"/>
    <w:rsid w:val="00DE3D74"/>
    <w:rsid w:val="00DF40C0"/>
    <w:rsid w:val="00DF60F1"/>
    <w:rsid w:val="00E01248"/>
    <w:rsid w:val="00E06205"/>
    <w:rsid w:val="00E26FED"/>
    <w:rsid w:val="00E37568"/>
    <w:rsid w:val="00E4499B"/>
    <w:rsid w:val="00E45C73"/>
    <w:rsid w:val="00E4631A"/>
    <w:rsid w:val="00E5321E"/>
    <w:rsid w:val="00E55DA1"/>
    <w:rsid w:val="00E57DCB"/>
    <w:rsid w:val="00E61F02"/>
    <w:rsid w:val="00E67F1E"/>
    <w:rsid w:val="00E73528"/>
    <w:rsid w:val="00E758B8"/>
    <w:rsid w:val="00E81134"/>
    <w:rsid w:val="00E8148B"/>
    <w:rsid w:val="00E82189"/>
    <w:rsid w:val="00E825B3"/>
    <w:rsid w:val="00E90047"/>
    <w:rsid w:val="00E943E9"/>
    <w:rsid w:val="00E976B2"/>
    <w:rsid w:val="00EA04DC"/>
    <w:rsid w:val="00EA16F1"/>
    <w:rsid w:val="00EB385A"/>
    <w:rsid w:val="00EC04DF"/>
    <w:rsid w:val="00EC0F7B"/>
    <w:rsid w:val="00EC3CE0"/>
    <w:rsid w:val="00ED06FF"/>
    <w:rsid w:val="00EE491E"/>
    <w:rsid w:val="00EE69E1"/>
    <w:rsid w:val="00EF1E3B"/>
    <w:rsid w:val="00EF669A"/>
    <w:rsid w:val="00F0677D"/>
    <w:rsid w:val="00F10D35"/>
    <w:rsid w:val="00F15520"/>
    <w:rsid w:val="00F23CCD"/>
    <w:rsid w:val="00F27351"/>
    <w:rsid w:val="00F27DE9"/>
    <w:rsid w:val="00F33235"/>
    <w:rsid w:val="00F35C81"/>
    <w:rsid w:val="00F36FF8"/>
    <w:rsid w:val="00F607B6"/>
    <w:rsid w:val="00F61A7F"/>
    <w:rsid w:val="00F63E51"/>
    <w:rsid w:val="00F6682F"/>
    <w:rsid w:val="00F820E2"/>
    <w:rsid w:val="00F82902"/>
    <w:rsid w:val="00F84394"/>
    <w:rsid w:val="00F90E8D"/>
    <w:rsid w:val="00F919C6"/>
    <w:rsid w:val="00FA10D0"/>
    <w:rsid w:val="00FA5A57"/>
    <w:rsid w:val="00FA7319"/>
    <w:rsid w:val="00FB511E"/>
    <w:rsid w:val="00FB6A12"/>
    <w:rsid w:val="00FC10C3"/>
    <w:rsid w:val="00FC176D"/>
    <w:rsid w:val="00FC3567"/>
    <w:rsid w:val="00FD6BAD"/>
    <w:rsid w:val="00FE373E"/>
    <w:rsid w:val="00FE6958"/>
    <w:rsid w:val="00FF150D"/>
    <w:rsid w:val="00FF4D5C"/>
    <w:rsid w:val="00FF5CB0"/>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uiPriority w:val="99"/>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99"/>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 w:type="table" w:customStyle="1" w:styleId="43">
    <w:name w:val="Сетка таблицы4"/>
    <w:basedOn w:val="a3"/>
    <w:next w:val="af"/>
    <w:uiPriority w:val="59"/>
    <w:rsid w:val="00FF7C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uiPriority w:val="99"/>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99"/>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 w:type="table" w:customStyle="1" w:styleId="43">
    <w:name w:val="Сетка таблицы4"/>
    <w:basedOn w:val="a3"/>
    <w:next w:val="af"/>
    <w:uiPriority w:val="59"/>
    <w:rsid w:val="00FF7C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68848218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4883697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3192605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6AD52A0C88AFE080F362BE2BAFCC102135D7D51EC6EEE1FCD0C154B0D066579FAA31E3F453CD0B60REo5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kak-sdelat-samomu.ru/tag/rastvo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40669-AEAD-4C29-8883-C3D817FD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38</Pages>
  <Words>16909</Words>
  <Characters>96385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Андрей Александрович Федирко</cp:lastModifiedBy>
  <cp:revision>84</cp:revision>
  <cp:lastPrinted>2014-10-21T09:15:00Z</cp:lastPrinted>
  <dcterms:created xsi:type="dcterms:W3CDTF">2014-05-22T08:55:00Z</dcterms:created>
  <dcterms:modified xsi:type="dcterms:W3CDTF">2014-10-22T10:30:00Z</dcterms:modified>
</cp:coreProperties>
</file>