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85390"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85390">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1E2CF1" w:rsidRDefault="00FC176D" w:rsidP="0019730D">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0E721E" w:rsidRPr="001E2CF1">
        <w:rPr>
          <w:rFonts w:eastAsia="Times New Roman"/>
          <w:sz w:val="28"/>
          <w:szCs w:val="28"/>
        </w:rPr>
        <w:t>Организация функционирования автомобильных дорог общего пользования</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0E379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0E3792">
              <w:rPr>
                <w:rFonts w:eastAsia="Times New Roman" w:cs="Times New Roman"/>
                <w:color w:val="000000"/>
                <w:lang w:eastAsia="ru-RU" w:bidi="ar-SA"/>
              </w:rPr>
              <w:t>7</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EF22C7" w:rsidRDefault="000E379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EF22C7" w:rsidP="000104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r w:rsidR="0001045C">
              <w:rPr>
                <w:rFonts w:eastAsia="Times New Roman" w:cs="Times New Roman"/>
                <w:color w:val="000000"/>
                <w:lang w:eastAsia="ru-RU" w:bidi="ar-SA"/>
              </w:rPr>
              <w:t>3</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Pr="00D31719" w:rsidRDefault="00D219C5" w:rsidP="0019730D">
      <w:pPr>
        <w:widowControl/>
        <w:spacing w:after="0" w:line="240" w:lineRule="auto"/>
        <w:jc w:val="both"/>
        <w:rPr>
          <w:rFonts w:eastAsia="Times New Roman" w:cs="Times New Roman"/>
          <w:lang w:eastAsia="ru-RU" w:bidi="ar-SA"/>
        </w:rPr>
      </w:pPr>
      <w:r w:rsidRPr="00D31719">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31719">
        <w:rPr>
          <w:rFonts w:eastAsia="Times New Roman" w:cs="Times New Roman"/>
          <w:lang w:val="en-US" w:eastAsia="ru-RU" w:bidi="ar-SA"/>
        </w:rPr>
        <w:t>III</w:t>
      </w:r>
      <w:r w:rsidRPr="00D31719">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D31719">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D31719">
        <w:rPr>
          <w:rFonts w:eastAsia="Times New Roman" w:cs="Times New Roman"/>
          <w:lang w:eastAsia="ru-RU" w:bidi="ar-SA"/>
        </w:rPr>
        <w:t>,»</w:t>
      </w:r>
      <w:proofErr w:type="gramEnd"/>
      <w:r w:rsidR="0084726F" w:rsidRPr="00D31719">
        <w:rPr>
          <w:rFonts w:eastAsia="Times New Roman" w:cs="Times New Roman"/>
          <w:lang w:eastAsia="ru-RU" w:bidi="ar-SA"/>
        </w:rPr>
        <w:t xml:space="preserve"> следует читать как «и», а знак «;» - как «или».</w:t>
      </w:r>
    </w:p>
    <w:p w:rsidR="0019730D" w:rsidRPr="00193A40" w:rsidRDefault="0019730D"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E721E" w:rsidRDefault="000E721E" w:rsidP="000E721E">
      <w:pPr>
        <w:pStyle w:val="a6"/>
        <w:spacing w:after="0"/>
        <w:jc w:val="both"/>
      </w:pPr>
      <w: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0E721E" w:rsidRDefault="000E721E" w:rsidP="000E721E">
      <w:pPr>
        <w:pStyle w:val="a6"/>
        <w:spacing w:after="0"/>
        <w:jc w:val="both"/>
      </w:pPr>
      <w:r>
        <w:t xml:space="preserve">- Регламент «Содержание объектов уличной дорожной сети» (утвержден приказом </w:t>
      </w:r>
      <w:proofErr w:type="gramStart"/>
      <w:r>
        <w:t>начальника управления благоустройства Администрации города Иванова</w:t>
      </w:r>
      <w:proofErr w:type="gramEnd"/>
      <w:r>
        <w:t xml:space="preserve"> от 07.11.2011 № 01-01-43);</w:t>
      </w:r>
    </w:p>
    <w:p w:rsidR="000E721E" w:rsidRDefault="000E721E" w:rsidP="000E721E">
      <w:pPr>
        <w:pStyle w:val="a6"/>
        <w:spacing w:after="0"/>
        <w:jc w:val="both"/>
      </w:pPr>
      <w:r>
        <w:rPr>
          <w:color w:val="000000"/>
        </w:rPr>
        <w:t xml:space="preserve">- Приказ </w:t>
      </w:r>
      <w:proofErr w:type="gramStart"/>
      <w:r>
        <w:rPr>
          <w:color w:val="000000"/>
        </w:rPr>
        <w:t>начальника управления благоустройства Администрации города Иванова</w:t>
      </w:r>
      <w:proofErr w:type="gramEnd"/>
      <w:r>
        <w:rPr>
          <w:color w:val="000000"/>
        </w:rPr>
        <w:t xml:space="preserve"> от 10.11.2014 № 01-02-41 «Об утверждении формы общего журнала производства работ </w:t>
      </w:r>
      <w:r>
        <w:rPr>
          <w:bCs/>
          <w:color w:val="000000"/>
        </w:rPr>
        <w:t xml:space="preserve">по капитальному </w:t>
      </w:r>
      <w:r>
        <w:rPr>
          <w:bCs/>
          <w:color w:val="000000"/>
        </w:rPr>
        <w:lastRenderedPageBreak/>
        <w:t>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Pr>
          <w:color w:val="000000"/>
        </w:rPr>
        <w:t xml:space="preserve">»; </w:t>
      </w:r>
    </w:p>
    <w:p w:rsidR="000E721E" w:rsidRDefault="000E721E" w:rsidP="000E721E">
      <w:pPr>
        <w:autoSpaceDE w:val="0"/>
        <w:autoSpaceDN w:val="0"/>
        <w:adjustRightInd w:val="0"/>
        <w:spacing w:after="0"/>
        <w:jc w:val="both"/>
        <w:rPr>
          <w:lang w:eastAsia="en-US"/>
        </w:rPr>
      </w:pPr>
      <w:r>
        <w:t>- Правила благоустройства города Иванова, утвержденные решением Ивановской городской Думы пятого созыва  от 27.06.2012 № 448;</w:t>
      </w:r>
    </w:p>
    <w:p w:rsidR="000E721E" w:rsidRDefault="000E721E" w:rsidP="000E721E">
      <w:pPr>
        <w:pStyle w:val="af7"/>
        <w:tabs>
          <w:tab w:val="left" w:pos="0"/>
        </w:tabs>
        <w:jc w:val="both"/>
        <w:rPr>
          <w:rFonts w:ascii="Times New Roman" w:hAnsi="Times New Roman"/>
          <w:sz w:val="24"/>
          <w:szCs w:val="24"/>
        </w:rPr>
      </w:pPr>
      <w:r>
        <w:rPr>
          <w:rFonts w:ascii="Times New Roman" w:hAnsi="Times New Roman"/>
          <w:sz w:val="24"/>
          <w:szCs w:val="24"/>
        </w:rPr>
        <w:t>- ГОСТ </w:t>
      </w:r>
      <w:proofErr w:type="gramStart"/>
      <w:r>
        <w:rPr>
          <w:rFonts w:ascii="Times New Roman" w:hAnsi="Times New Roman"/>
          <w:sz w:val="24"/>
          <w:szCs w:val="24"/>
        </w:rPr>
        <w:t>Р</w:t>
      </w:r>
      <w:proofErr w:type="gramEnd"/>
      <w:r>
        <w:rPr>
          <w:rFonts w:ascii="Times New Roman" w:hAnsi="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E721E" w:rsidRDefault="000E721E" w:rsidP="000E721E">
      <w:pPr>
        <w:pStyle w:val="a6"/>
        <w:spacing w:after="0"/>
        <w:jc w:val="both"/>
        <w:rPr>
          <w:color w:val="000000"/>
        </w:rPr>
      </w:pPr>
      <w:r>
        <w:rPr>
          <w:color w:val="000000"/>
        </w:rPr>
        <w:t>- Федеральный закон от 27.12.2002 № 184-ФЗ «О техническом регулировании»;</w:t>
      </w:r>
    </w:p>
    <w:p w:rsidR="000E721E" w:rsidRDefault="000E721E" w:rsidP="000E721E">
      <w:pPr>
        <w:pStyle w:val="a6"/>
        <w:tabs>
          <w:tab w:val="left" w:pos="0"/>
          <w:tab w:val="left" w:pos="284"/>
        </w:tabs>
        <w:spacing w:after="0"/>
        <w:jc w:val="both"/>
        <w:rPr>
          <w:color w:val="000000"/>
        </w:rPr>
      </w:pPr>
      <w:r>
        <w:rPr>
          <w:color w:val="000000"/>
        </w:rPr>
        <w:t>- ГОСТ 9128-2009 «Смеси асфальтобетонные дорожные, аэродромные и асфальтобетон. Технические условия»;</w:t>
      </w:r>
    </w:p>
    <w:p w:rsidR="000E721E" w:rsidRDefault="000E721E" w:rsidP="000E721E">
      <w:pPr>
        <w:pStyle w:val="af7"/>
        <w:tabs>
          <w:tab w:val="left" w:pos="0"/>
        </w:tabs>
        <w:jc w:val="both"/>
        <w:rPr>
          <w:rFonts w:ascii="Times New Roman" w:hAnsi="Times New Roman"/>
          <w:sz w:val="24"/>
          <w:szCs w:val="24"/>
        </w:rPr>
      </w:pPr>
      <w:r>
        <w:rPr>
          <w:rFonts w:ascii="Times New Roman" w:hAnsi="Times New Roman"/>
          <w:sz w:val="24"/>
          <w:szCs w:val="24"/>
        </w:rPr>
        <w:t xml:space="preserve">- ГОСТ </w:t>
      </w:r>
      <w:proofErr w:type="gramStart"/>
      <w:r>
        <w:rPr>
          <w:rFonts w:ascii="Times New Roman" w:hAnsi="Times New Roman"/>
          <w:sz w:val="24"/>
          <w:szCs w:val="24"/>
        </w:rPr>
        <w:t>Р</w:t>
      </w:r>
      <w:proofErr w:type="gramEnd"/>
      <w:r>
        <w:rPr>
          <w:rFonts w:ascii="Times New Roman" w:hAnsi="Times New Roman"/>
          <w:sz w:val="24"/>
          <w:szCs w:val="24"/>
        </w:rPr>
        <w:t xml:space="preserve"> 54401-2011 «Дороги автомобильные общего пользования. Асфальтобетон дорожный литой горячий. Технические требования»;</w:t>
      </w:r>
    </w:p>
    <w:p w:rsidR="000E721E" w:rsidRDefault="000E721E" w:rsidP="000E721E">
      <w:pPr>
        <w:pStyle w:val="a6"/>
        <w:tabs>
          <w:tab w:val="left" w:pos="0"/>
          <w:tab w:val="left" w:pos="284"/>
        </w:tabs>
        <w:spacing w:after="0"/>
        <w:jc w:val="both"/>
        <w:rPr>
          <w:color w:val="000000"/>
        </w:rPr>
      </w:pPr>
      <w:r>
        <w:rPr>
          <w:color w:val="000000"/>
        </w:rPr>
        <w:t>- ГОСТ 26633-91 «Бетоны тяжелые и мелкозернистые. Технические условия»;</w:t>
      </w:r>
    </w:p>
    <w:p w:rsidR="000E721E" w:rsidRDefault="000E721E" w:rsidP="000E721E">
      <w:pPr>
        <w:pStyle w:val="a6"/>
        <w:tabs>
          <w:tab w:val="left" w:pos="0"/>
          <w:tab w:val="left" w:pos="284"/>
        </w:tabs>
        <w:spacing w:after="0"/>
        <w:jc w:val="both"/>
        <w:rPr>
          <w:color w:val="000000"/>
        </w:rPr>
      </w:pPr>
      <w:r>
        <w:rPr>
          <w:color w:val="000000"/>
        </w:rPr>
        <w:t>- ГОСТ </w:t>
      </w:r>
      <w:proofErr w:type="gramStart"/>
      <w:r>
        <w:rPr>
          <w:color w:val="000000"/>
        </w:rPr>
        <w:t>Р</w:t>
      </w:r>
      <w:proofErr w:type="gramEnd"/>
      <w:r>
        <w:rPr>
          <w:color w:val="000000"/>
        </w:rPr>
        <w:t xml:space="preserve"> 52766-2007 «Дороги автомобильные общего пользования. Элементы обустройства. Общие требования»;</w:t>
      </w:r>
    </w:p>
    <w:p w:rsidR="000E721E" w:rsidRDefault="000E721E" w:rsidP="000E721E">
      <w:pPr>
        <w:pStyle w:val="ConsPlusNormal"/>
        <w:tabs>
          <w:tab w:val="left" w:pos="0"/>
          <w:tab w:val="left" w:pos="284"/>
          <w:tab w:val="left" w:pos="126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0E721E" w:rsidRDefault="000E721E" w:rsidP="000E721E">
      <w:pPr>
        <w:pStyle w:val="ConsPlusNormal"/>
        <w:tabs>
          <w:tab w:val="left" w:pos="0"/>
        </w:tabs>
        <w:ind w:firstLine="0"/>
        <w:jc w:val="both"/>
        <w:rPr>
          <w:rFonts w:ascii="Times New Roman" w:eastAsia="Arial" w:hAnsi="Times New Roman" w:cs="Times New Roman"/>
          <w:iCs/>
          <w:color w:val="000000"/>
          <w:sz w:val="24"/>
          <w:szCs w:val="24"/>
        </w:rPr>
      </w:pPr>
      <w:r>
        <w:rPr>
          <w:rFonts w:ascii="Times New Roman" w:eastAsia="Arial" w:hAnsi="Times New Roman" w:cs="Times New Roman"/>
          <w:iCs/>
          <w:color w:val="000000"/>
          <w:sz w:val="24"/>
          <w:szCs w:val="24"/>
        </w:rPr>
        <w:t>-  ГОСТ 6665-91 «Камни бетонные и железобетонные бортовые. Технические условия»;</w:t>
      </w:r>
    </w:p>
    <w:p w:rsidR="000E721E" w:rsidRDefault="000E721E" w:rsidP="000E721E">
      <w:pPr>
        <w:tabs>
          <w:tab w:val="left" w:pos="1260"/>
        </w:tabs>
        <w:spacing w:after="0"/>
        <w:jc w:val="both"/>
        <w:rPr>
          <w:rFonts w:eastAsia="Times New Roman" w:cs="Times New Roman"/>
        </w:rPr>
      </w:pPr>
      <w:r>
        <w:t>- ГОСТ </w:t>
      </w:r>
      <w:proofErr w:type="gramStart"/>
      <w:r>
        <w:t>Р</w:t>
      </w:r>
      <w:proofErr w:type="gramEnd"/>
      <w: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E721E" w:rsidRDefault="000E721E" w:rsidP="000E721E">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7473-2010 «Смеси бетонные. Технические условия»;</w:t>
      </w:r>
    </w:p>
    <w:p w:rsidR="000E721E" w:rsidRDefault="000E721E" w:rsidP="000E721E">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ГОСТ </w:t>
      </w:r>
      <w:proofErr w:type="gramStart"/>
      <w:r>
        <w:rPr>
          <w:rFonts w:ascii="Times New Roman" w:eastAsia="Arial" w:hAnsi="Times New Roman" w:cs="Times New Roman"/>
          <w:color w:val="000000"/>
          <w:sz w:val="24"/>
          <w:szCs w:val="24"/>
        </w:rPr>
        <w:t>Р</w:t>
      </w:r>
      <w:proofErr w:type="gramEnd"/>
      <w:r>
        <w:rPr>
          <w:rFonts w:ascii="Times New Roman" w:eastAsia="Arial" w:hAnsi="Times New Roman" w:cs="Times New Roman"/>
          <w:color w:val="000000"/>
          <w:sz w:val="24"/>
          <w:szCs w:val="24"/>
        </w:rPr>
        <w:t xml:space="preserve"> 52491-2005 «Материалы лакокрасочные, применяемые в строительстве. Общие технические условия»;</w:t>
      </w:r>
    </w:p>
    <w:p w:rsidR="000E721E" w:rsidRDefault="000E721E" w:rsidP="000E721E">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14771-76* «Дуговая сварка в защитном газе. Соединения сварные. Основные типы, конструктивные элементы и размеры»;</w:t>
      </w:r>
    </w:p>
    <w:p w:rsidR="000E721E" w:rsidRDefault="000E721E" w:rsidP="000E721E">
      <w:pPr>
        <w:tabs>
          <w:tab w:val="left" w:pos="0"/>
        </w:tabs>
        <w:spacing w:after="0"/>
        <w:jc w:val="both"/>
        <w:rPr>
          <w:rFonts w:eastAsia="Times New Roman" w:cs="Times New Roman"/>
        </w:rPr>
      </w:pPr>
      <w:r>
        <w:t xml:space="preserve">- ГОСТ 530-2012 «Кирпич и камень </w:t>
      </w:r>
      <w:proofErr w:type="gramStart"/>
      <w:r>
        <w:t>керамические</w:t>
      </w:r>
      <w:proofErr w:type="gramEnd"/>
      <w:r>
        <w:t>. Общие технические условия»;</w:t>
      </w:r>
    </w:p>
    <w:p w:rsidR="000E721E" w:rsidRDefault="000E721E" w:rsidP="000E721E">
      <w:pPr>
        <w:tabs>
          <w:tab w:val="left" w:pos="0"/>
        </w:tabs>
        <w:spacing w:after="0"/>
        <w:jc w:val="both"/>
      </w:pPr>
      <w:r>
        <w:t>- ГОСТ 8020-90 «Конструкции бетонные и железобетонные для колодцев канализационных, водопроводных и газопроводных сетей. Технические условия»;</w:t>
      </w:r>
    </w:p>
    <w:p w:rsidR="000E721E" w:rsidRDefault="000E721E" w:rsidP="000E721E">
      <w:pPr>
        <w:tabs>
          <w:tab w:val="left" w:pos="0"/>
        </w:tabs>
        <w:spacing w:after="0"/>
        <w:jc w:val="both"/>
      </w:pPr>
      <w:r>
        <w:t>- ГОСТ 28013-98 «Растворы строительные. Общие технические условия»;</w:t>
      </w:r>
    </w:p>
    <w:p w:rsidR="000E721E" w:rsidRDefault="000E721E" w:rsidP="000E721E">
      <w:pPr>
        <w:tabs>
          <w:tab w:val="left" w:pos="0"/>
        </w:tabs>
        <w:spacing w:after="0"/>
        <w:jc w:val="both"/>
      </w:pPr>
      <w:r>
        <w:t>- ГОСТ 3634-99 «Люки смотровых колодцев и дождеприемники ливнесточных колодцев. Технические условия»;</w:t>
      </w:r>
    </w:p>
    <w:p w:rsidR="000E721E" w:rsidRDefault="000E721E" w:rsidP="000E721E">
      <w:pPr>
        <w:pStyle w:val="ConsPlusNormal"/>
        <w:tabs>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Pr>
          <w:rFonts w:ascii="Times New Roman" w:hAnsi="Times New Roman" w:cs="Times New Roman"/>
          <w:color w:val="000000"/>
          <w:sz w:val="24"/>
          <w:szCs w:val="24"/>
        </w:rPr>
        <w:t>Росавтодора</w:t>
      </w:r>
      <w:proofErr w:type="spellEnd"/>
      <w:r>
        <w:rPr>
          <w:rFonts w:ascii="Times New Roman" w:hAnsi="Times New Roman" w:cs="Times New Roman"/>
          <w:color w:val="000000"/>
          <w:sz w:val="24"/>
          <w:szCs w:val="24"/>
        </w:rPr>
        <w:t xml:space="preserve"> от 17.03.2004 № ОС-28/1270-ис);</w:t>
      </w:r>
    </w:p>
    <w:p w:rsidR="000E721E" w:rsidRDefault="000E721E" w:rsidP="000E721E">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ВСН 7-89 «Указания по строительству, ремонту и содержанию гравийных покрытий»;</w:t>
      </w:r>
    </w:p>
    <w:p w:rsidR="000E721E" w:rsidRDefault="000E721E" w:rsidP="000E721E">
      <w:pPr>
        <w:pStyle w:val="1fa"/>
        <w:jc w:val="both"/>
        <w:rPr>
          <w:rFonts w:ascii="Times New Roman" w:hAnsi="Times New Roman" w:cs="Times New Roman"/>
          <w:color w:val="000000"/>
          <w:sz w:val="24"/>
          <w:szCs w:val="24"/>
        </w:rPr>
      </w:pPr>
      <w:r>
        <w:rPr>
          <w:rFonts w:ascii="Times New Roman" w:hAnsi="Times New Roman" w:cs="Times New Roman"/>
          <w:color w:val="000000"/>
          <w:sz w:val="24"/>
          <w:szCs w:val="24"/>
        </w:rPr>
        <w:t>- ВСН 37-84 «Инструкция по организации движения и ограждению мест производства дорожных работ»;</w:t>
      </w:r>
    </w:p>
    <w:p w:rsidR="000E721E" w:rsidRDefault="000E721E" w:rsidP="000E721E">
      <w:pPr>
        <w:pStyle w:val="ConsPlusNormal"/>
        <w:tabs>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0E721E" w:rsidRDefault="000E721E" w:rsidP="000E721E">
      <w:pPr>
        <w:pStyle w:val="ConsPlusNorma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ОДМ  «Руководство по борьбе с зимней скользкостью на автомобильных дорогах» (утверждены </w:t>
      </w:r>
      <w:r>
        <w:rPr>
          <w:rFonts w:ascii="Times New Roman" w:hAnsi="Times New Roman"/>
          <w:sz w:val="24"/>
          <w:szCs w:val="24"/>
        </w:rPr>
        <w:t>распоряжением</w:t>
      </w:r>
      <w:r>
        <w:rPr>
          <w:rFonts w:ascii="Times New Roman" w:hAnsi="Times New Roman" w:cs="Times New Roman"/>
          <w:color w:val="000000"/>
          <w:sz w:val="24"/>
          <w:szCs w:val="24"/>
        </w:rPr>
        <w:t xml:space="preserve"> Минтранса РФ от 16.06.2003 № ОС-548-р);</w:t>
      </w:r>
    </w:p>
    <w:p w:rsidR="000E721E" w:rsidRDefault="000E721E" w:rsidP="000E721E">
      <w:pPr>
        <w:pStyle w:val="ConsPlusNormal"/>
        <w:tabs>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ОДМ  «Методические рекомендации по защите и очистке автомобильных дорог от снега» (утверждены распоряжением Федерального дорожного агентства от 01.02.2008 № 44-р);</w:t>
      </w:r>
    </w:p>
    <w:p w:rsidR="000E721E" w:rsidRDefault="000E721E" w:rsidP="000E721E">
      <w:pPr>
        <w:pStyle w:val="ConsPlusNormal"/>
        <w:tabs>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ОДМ 218.5.006-2008 «Методические рекомендации по применению экологически чистых антигололедных материалов и технологий при содержании мостовых сооружений»;</w:t>
      </w:r>
    </w:p>
    <w:p w:rsidR="000E721E" w:rsidRDefault="000E721E" w:rsidP="000E721E">
      <w:pPr>
        <w:pStyle w:val="ConsPlusNorma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ОДН 218.2.027-2003 «Требования к </w:t>
      </w:r>
      <w:proofErr w:type="spellStart"/>
      <w:r>
        <w:rPr>
          <w:rFonts w:ascii="Times New Roman" w:hAnsi="Times New Roman" w:cs="Times New Roman"/>
          <w:color w:val="000000"/>
          <w:sz w:val="24"/>
          <w:szCs w:val="24"/>
        </w:rPr>
        <w:t>противогололедным</w:t>
      </w:r>
      <w:proofErr w:type="spellEnd"/>
      <w:r>
        <w:rPr>
          <w:rFonts w:ascii="Times New Roman" w:hAnsi="Times New Roman" w:cs="Times New Roman"/>
          <w:color w:val="000000"/>
          <w:sz w:val="24"/>
          <w:szCs w:val="24"/>
        </w:rPr>
        <w:t xml:space="preserve"> материалам» (утверждены </w:t>
      </w:r>
      <w:r>
        <w:rPr>
          <w:rFonts w:ascii="Times New Roman" w:hAnsi="Times New Roman"/>
          <w:sz w:val="24"/>
          <w:szCs w:val="24"/>
        </w:rPr>
        <w:t>распоряжением</w:t>
      </w:r>
      <w:r>
        <w:rPr>
          <w:rFonts w:ascii="Times New Roman" w:hAnsi="Times New Roman" w:cs="Times New Roman"/>
          <w:color w:val="000000"/>
          <w:sz w:val="24"/>
          <w:szCs w:val="24"/>
        </w:rPr>
        <w:t xml:space="preserve"> Минтранса РФ от 16.06.2003 № ОС-548-р);</w:t>
      </w:r>
    </w:p>
    <w:p w:rsidR="000E721E" w:rsidRDefault="000E721E" w:rsidP="000E721E">
      <w:pPr>
        <w:pStyle w:val="a6"/>
        <w:tabs>
          <w:tab w:val="num" w:pos="0"/>
        </w:tabs>
        <w:spacing w:after="0"/>
        <w:jc w:val="both"/>
        <w:rPr>
          <w:rFonts w:cs="Times New Roman"/>
          <w:color w:val="000000"/>
        </w:rPr>
      </w:pPr>
      <w:r>
        <w:rPr>
          <w:color w:val="000000"/>
        </w:rPr>
        <w:t>- ОСТ 218.1.002-2003 «Автобусные остановки на автомобильных дорогах. Общие технические требования»;</w:t>
      </w:r>
    </w:p>
    <w:p w:rsidR="000E721E" w:rsidRDefault="000E721E" w:rsidP="000E721E">
      <w:pPr>
        <w:pStyle w:val="ConsPlusNorma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Pr>
          <w:rFonts w:ascii="Times New Roman" w:hAnsi="Times New Roman" w:cs="Times New Roman"/>
          <w:color w:val="000000"/>
          <w:sz w:val="24"/>
          <w:szCs w:val="24"/>
        </w:rPr>
        <w:lastRenderedPageBreak/>
        <w:t>Минрегиона</w:t>
      </w:r>
      <w:proofErr w:type="spellEnd"/>
      <w:r>
        <w:rPr>
          <w:rFonts w:ascii="Times New Roman" w:hAnsi="Times New Roman" w:cs="Times New Roman"/>
          <w:color w:val="000000"/>
          <w:sz w:val="24"/>
          <w:szCs w:val="24"/>
        </w:rPr>
        <w:t xml:space="preserve"> РФ от 28.12.2010 № 820);</w:t>
      </w:r>
    </w:p>
    <w:p w:rsidR="000E721E" w:rsidRDefault="000E721E" w:rsidP="000E721E">
      <w:pPr>
        <w:pStyle w:val="ConsPlusNormal"/>
        <w:tabs>
          <w:tab w:val="left" w:pos="0"/>
        </w:tabs>
        <w:ind w:firstLine="0"/>
        <w:jc w:val="both"/>
        <w:rPr>
          <w:rStyle w:val="afc"/>
          <w:rFonts w:eastAsia="Arial"/>
          <w:iCs/>
          <w:color w:val="000000"/>
        </w:rPr>
      </w:pPr>
      <w:r>
        <w:rPr>
          <w:rFonts w:ascii="Times New Roman" w:eastAsia="Arial" w:hAnsi="Times New Roman"/>
          <w:sz w:val="24"/>
          <w:szCs w:val="24"/>
        </w:rPr>
        <w:t xml:space="preserve">- «СП 48.13330.2011. Свод правил. Организация строительства. Актуализированная редакция СНиП 12-01-2004» (утв. Приказом </w:t>
      </w:r>
      <w:proofErr w:type="spellStart"/>
      <w:r>
        <w:rPr>
          <w:rFonts w:ascii="Times New Roman" w:eastAsia="Arial" w:hAnsi="Times New Roman"/>
          <w:sz w:val="24"/>
          <w:szCs w:val="24"/>
        </w:rPr>
        <w:t>Минрегиона</w:t>
      </w:r>
      <w:proofErr w:type="spellEnd"/>
      <w:r>
        <w:rPr>
          <w:rFonts w:ascii="Times New Roman" w:eastAsia="Arial" w:hAnsi="Times New Roman"/>
          <w:sz w:val="24"/>
          <w:szCs w:val="24"/>
        </w:rPr>
        <w:t xml:space="preserve"> РФ от 27.12.2010 № 781);</w:t>
      </w:r>
    </w:p>
    <w:p w:rsidR="000E721E" w:rsidRDefault="000E721E" w:rsidP="000E721E">
      <w:pPr>
        <w:pStyle w:val="ConsPlusNormal"/>
        <w:tabs>
          <w:tab w:val="left" w:pos="0"/>
        </w:tabs>
        <w:ind w:firstLine="0"/>
        <w:jc w:val="both"/>
        <w:rPr>
          <w:rFonts w:eastAsia="Arial"/>
        </w:rPr>
      </w:pPr>
      <w:r>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0E721E" w:rsidRDefault="000E721E" w:rsidP="000E721E">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«СП 16.13330.2011. Свод правил. Стальные конструкции. Актуализированная редакция СНиП II-23-81*»;</w:t>
      </w:r>
    </w:p>
    <w:p w:rsidR="000E721E" w:rsidRDefault="000E721E" w:rsidP="000E721E">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Pr>
          <w:rFonts w:ascii="Times New Roman" w:hAnsi="Times New Roman" w:cs="Times New Roman"/>
          <w:bCs/>
          <w:sz w:val="24"/>
          <w:szCs w:val="24"/>
        </w:rPr>
        <w:t>- СП 34.13330.2012 «Свод правил. Автомобильные дороги. Актуализированная редакция СНиП 2.05.02.85*»;</w:t>
      </w:r>
    </w:p>
    <w:p w:rsidR="000E721E" w:rsidRDefault="000E721E" w:rsidP="000E721E">
      <w:pPr>
        <w:pStyle w:val="ConsPlusNormal"/>
        <w:tabs>
          <w:tab w:val="left" w:pos="0"/>
          <w:tab w:val="left" w:pos="284"/>
          <w:tab w:val="left" w:pos="1260"/>
        </w:tabs>
        <w:ind w:firstLine="0"/>
        <w:jc w:val="both"/>
        <w:rPr>
          <w:rStyle w:val="afc"/>
          <w:rFonts w:eastAsia="Arial"/>
          <w:color w:val="000000"/>
        </w:rPr>
      </w:pPr>
      <w:r>
        <w:rPr>
          <w:rStyle w:val="afc"/>
          <w:rFonts w:ascii="Times New Roman" w:eastAsia="Arial" w:hAnsi="Times New Roman" w:cs="Times New Roman"/>
          <w:iCs/>
          <w:color w:val="000000"/>
          <w:sz w:val="24"/>
          <w:szCs w:val="24"/>
        </w:rPr>
        <w:t xml:space="preserve">- </w:t>
      </w:r>
      <w:r>
        <w:rPr>
          <w:rFonts w:ascii="Times New Roman" w:hAnsi="Times New Roman" w:cs="Times New Roman"/>
          <w:bCs/>
          <w:sz w:val="24"/>
          <w:szCs w:val="24"/>
        </w:rPr>
        <w:t>СП 78.13330.2012 «Свод правил. Автомобильные дороги. Актуализированная редакция СНиП 3.06.03.85»</w:t>
      </w:r>
      <w:r>
        <w:rPr>
          <w:rStyle w:val="afc"/>
          <w:rFonts w:ascii="Times New Roman" w:eastAsia="Arial" w:hAnsi="Times New Roman" w:cs="Times New Roman"/>
          <w:iCs/>
          <w:color w:val="000000"/>
          <w:sz w:val="24"/>
          <w:szCs w:val="24"/>
        </w:rPr>
        <w:t>;</w:t>
      </w:r>
    </w:p>
    <w:p w:rsidR="000E721E" w:rsidRDefault="000E721E" w:rsidP="000E721E">
      <w:pPr>
        <w:pStyle w:val="ConsPlusNormal"/>
        <w:tabs>
          <w:tab w:val="left" w:pos="0"/>
        </w:tabs>
        <w:ind w:firstLine="0"/>
        <w:jc w:val="both"/>
        <w:rPr>
          <w:rFonts w:eastAsia="Arial"/>
        </w:rPr>
      </w:pPr>
      <w:r>
        <w:rPr>
          <w:rFonts w:ascii="Times New Roman" w:eastAsia="Arial" w:hAnsi="Times New Roman" w:cs="Times New Roman"/>
          <w:color w:val="000000"/>
          <w:sz w:val="24"/>
          <w:szCs w:val="24"/>
        </w:rPr>
        <w:t>- «СП 35.13330.2011. Свод правил. Мосты и трубы. Актуализированная редакция СНиП 2.05.03-84*»;</w:t>
      </w:r>
    </w:p>
    <w:p w:rsidR="000E721E" w:rsidRDefault="000E721E" w:rsidP="000E721E">
      <w:pPr>
        <w:pStyle w:val="ConsPlusNormal"/>
        <w:tabs>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Рекомендации по обеспечению экологической безопасности в придорожной полосе при зимнем содержании автомобильных дорог (введены в действие распоряжением Минтранса РФ от 17.11.2003 № ИС-1007-р);</w:t>
      </w:r>
    </w:p>
    <w:p w:rsidR="000E721E" w:rsidRDefault="000E721E" w:rsidP="000E721E">
      <w:pPr>
        <w:pStyle w:val="1fa"/>
        <w:jc w:val="both"/>
        <w:rPr>
          <w:rFonts w:ascii="Times New Roman" w:hAnsi="Times New Roman" w:cs="Times New Roman"/>
          <w:sz w:val="24"/>
          <w:szCs w:val="24"/>
        </w:rPr>
      </w:pPr>
      <w:r>
        <w:rPr>
          <w:rFonts w:ascii="Times New Roman" w:hAnsi="Times New Roman" w:cs="Times New Roman"/>
          <w:color w:val="000000"/>
          <w:sz w:val="24"/>
          <w:szCs w:val="24"/>
        </w:rPr>
        <w:t xml:space="preserve">- ОДН 218.014-99 «Автомобильные дороги общего пользования. </w:t>
      </w:r>
      <w:proofErr w:type="gramStart"/>
      <w:r>
        <w:rPr>
          <w:rFonts w:ascii="Times New Roman" w:hAnsi="Times New Roman" w:cs="Times New Roman"/>
          <w:color w:val="000000"/>
          <w:sz w:val="24"/>
          <w:szCs w:val="24"/>
        </w:rPr>
        <w:t xml:space="preserve">Нормативы потребности в дорожной технике для содержания автомобильных дорог» (утвержден приказом Федеральной дорожной службы РФ от 12.08.1999 № 272), </w:t>
      </w:r>
      <w:r>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D219C5" w:rsidRPr="00193A40" w:rsidRDefault="000E721E"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 </w:t>
      </w:r>
      <w:r w:rsidR="00D219C5"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00D219C5" w:rsidRPr="00193A40">
          <w:rPr>
            <w:rFonts w:eastAsia="Times New Roman" w:cs="Times New Roman"/>
            <w:lang w:eastAsia="ru-RU" w:bidi="ar-SA"/>
          </w:rPr>
          <w:t>пунктом 3.2.2</w:t>
        </w:r>
      </w:hyperlink>
      <w:r w:rsidR="00D219C5" w:rsidRPr="00193A40">
        <w:rPr>
          <w:rFonts w:eastAsia="Times New Roman" w:cs="Times New Roman"/>
          <w:lang w:eastAsia="ru-RU" w:bidi="ar-SA"/>
        </w:rPr>
        <w:t xml:space="preserve"> </w:t>
      </w:r>
      <w:r w:rsidR="00D219C5"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D219C5"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sidRPr="00193A40">
        <w:rPr>
          <w:rFonts w:eastAsia="Calibri" w:cs="Times New Roman"/>
          <w:color w:val="0D0D0D"/>
          <w:lang w:eastAsia="en-US" w:bidi="ar-SA"/>
        </w:rP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19730D">
        <w:trPr>
          <w:trHeight w:val="702"/>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19730D">
            <w:pPr>
              <w:keepNext/>
              <w:keepLines/>
              <w:widowControl/>
              <w:spacing w:after="0" w:line="240" w:lineRule="auto"/>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LineNumbers/>
              <w:spacing w:after="0" w:line="240" w:lineRule="auto"/>
              <w:ind w:left="-57" w:right="-57"/>
            </w:pPr>
            <w:r>
              <w:t>Уполномоченный</w:t>
            </w:r>
          </w:p>
          <w:p w:rsidR="006A5BAE" w:rsidRDefault="006A5BAE" w:rsidP="0019730D">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0E721E">
              <w:rPr>
                <w:rFonts w:eastAsia="Times New Roman" w:cs="Times New Roman"/>
                <w:lang w:eastAsia="ru-RU" w:bidi="ar-SA"/>
              </w:rPr>
              <w:t>20</w:t>
            </w:r>
            <w:r w:rsidRPr="00FC176D">
              <w:rPr>
                <w:rFonts w:eastAsia="Times New Roman" w:cs="Times New Roman"/>
                <w:lang w:eastAsia="ru-RU" w:bidi="ar-SA"/>
              </w:rPr>
              <w:t>.</w:t>
            </w:r>
            <w:proofErr w:type="gramEnd"/>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19730D">
        <w:trPr>
          <w:trHeight w:val="126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19730D">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19730D">
            <w:pPr>
              <w:spacing w:after="0" w:line="240" w:lineRule="auto"/>
              <w:jc w:val="both"/>
              <w:rPr>
                <w:rFonts w:cs="Times New Roman"/>
              </w:rPr>
            </w:pPr>
            <w:r>
              <w:rPr>
                <w:rFonts w:eastAsia="Times New Roman"/>
              </w:rPr>
              <w:t>Организация функционирования автомобильных дорог общего пользования.</w:t>
            </w:r>
            <w:r w:rsidRPr="007313A5">
              <w:rPr>
                <w:rFonts w:cs="Times New Roman"/>
              </w:rPr>
              <w:t xml:space="preserve"> </w:t>
            </w:r>
          </w:p>
          <w:p w:rsidR="006A5BAE" w:rsidRPr="00701684" w:rsidRDefault="006A5BAE" w:rsidP="0019730D">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19730D">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установленные сроки в полном объеме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Pr="00945E09">
              <w:lastRenderedPageBreak/>
              <w:t>открытом аукционе в электронной форме</w:t>
            </w:r>
            <w:r>
              <w:t>.</w:t>
            </w:r>
          </w:p>
          <w:p w:rsidR="007345A4" w:rsidRDefault="007345A4" w:rsidP="007345A4">
            <w:pPr>
              <w:keepNext/>
              <w:keepLines/>
              <w:widowControl/>
              <w:spacing w:after="0" w:line="240" w:lineRule="auto"/>
              <w:jc w:val="both"/>
            </w:pPr>
            <w:r>
              <w:t>Подрядчик обязан привлекать к исполнению контракта  субподрядчиков из числа субъектов малого предпринимательства, социально ориентированных некоммерческих организаций, общая цена договоров которых составит 10% от цены контракта.</w:t>
            </w:r>
          </w:p>
          <w:p w:rsidR="006A5BAE" w:rsidRPr="00FC176D" w:rsidRDefault="006A5BAE" w:rsidP="00AA3174">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w:t>
            </w:r>
            <w:r w:rsidR="00AA3174">
              <w:rPr>
                <w:rFonts w:eastAsia="Times New Roman"/>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объекте, в соответствии с расчетом стоимости и локальными сметными расчетами, несет Подрядчик. В этом случае все последующие претензии Подрядчиком к расчету стоимости и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19730D">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AA3174" w:rsidP="00715C51">
            <w:pPr>
              <w:widowControl/>
              <w:suppressAutoHyphens w:val="0"/>
              <w:spacing w:after="0" w:line="240" w:lineRule="auto"/>
              <w:rPr>
                <w:rFonts w:eastAsia="Times New Roman" w:cs="Times New Roman"/>
                <w:lang w:eastAsia="ru-RU" w:bidi="ar-SA"/>
              </w:rPr>
            </w:pPr>
            <w:r>
              <w:rPr>
                <w:rFonts w:eastAsia="Times New Roman"/>
              </w:rPr>
              <w:t>Улично-дорожная сеть в границах городского округа Иваново</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19730D">
            <w:pPr>
              <w:keepNext/>
              <w:keepLines/>
              <w:widowControl/>
              <w:suppressLineNumbers/>
              <w:spacing w:after="0"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3E0222" w:rsidP="003E0222">
            <w:pPr>
              <w:spacing w:after="0" w:line="240" w:lineRule="auto"/>
              <w:jc w:val="both"/>
            </w:pPr>
            <w:r w:rsidRPr="00BF2486">
              <w:rPr>
                <w:rFonts w:eastAsia="Times New Roman"/>
              </w:rPr>
              <w:t>В соответствии с техническим заданием (Приложение № 1 к проекту муниципального контракта)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3E0222" w:rsidP="00715C51">
            <w:pPr>
              <w:widowControl/>
              <w:suppressAutoHyphens w:val="0"/>
              <w:spacing w:after="0" w:line="240" w:lineRule="auto"/>
              <w:rPr>
                <w:rFonts w:eastAsia="Times New Roman" w:cs="Times New Roman"/>
                <w:lang w:eastAsia="ru-RU" w:bidi="ar-SA"/>
              </w:rPr>
            </w:pPr>
            <w:r>
              <w:rPr>
                <w:rFonts w:eastAsia="Times New Roman"/>
              </w:rPr>
              <w:t xml:space="preserve">142 828 406,96 </w:t>
            </w:r>
            <w:r w:rsidR="006A5BAE" w:rsidRPr="00715C51">
              <w:rPr>
                <w:rFonts w:cs="Times New Roman"/>
              </w:rPr>
              <w:t>руб.</w:t>
            </w:r>
          </w:p>
        </w:tc>
      </w:tr>
      <w:tr w:rsidR="00B56C60" w:rsidRPr="00FC176D" w:rsidTr="00715C51">
        <w:trPr>
          <w:trHeight w:val="2723"/>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Default="003E0222" w:rsidP="00960FA1">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w:t>
            </w:r>
            <w:r w:rsidR="00960FA1">
              <w:rPr>
                <w:rFonts w:eastAsia="Times New Roman"/>
              </w:rPr>
              <w:t>и</w:t>
            </w:r>
            <w:r>
              <w:rPr>
                <w:rFonts w:eastAsia="Times New Roman"/>
              </w:rPr>
              <w:t xml:space="preserve"> сметным</w:t>
            </w:r>
            <w:r w:rsidR="00960FA1">
              <w:rPr>
                <w:rFonts w:eastAsia="Times New Roman"/>
              </w:rPr>
              <w:t>и</w:t>
            </w:r>
            <w:r>
              <w:rPr>
                <w:rFonts w:eastAsia="Times New Roman"/>
              </w:rPr>
              <w:t xml:space="preserve"> расчет</w:t>
            </w:r>
            <w:r w:rsidR="00960FA1">
              <w:rPr>
                <w:rFonts w:eastAsia="Times New Roman"/>
              </w:rPr>
              <w:t>ами</w:t>
            </w:r>
            <w:r>
              <w:rPr>
                <w:rFonts w:eastAsia="Times New Roman"/>
              </w:rPr>
              <w:t xml:space="preserve"> </w:t>
            </w:r>
            <w:r w:rsidRPr="00BF2486">
              <w:rPr>
                <w:rFonts w:eastAsia="Times New Roman"/>
              </w:rPr>
              <w:t xml:space="preserve">(Приложение № </w:t>
            </w:r>
            <w:r w:rsidR="00660BFC" w:rsidRPr="00BF2486">
              <w:rPr>
                <w:rFonts w:eastAsia="Times New Roman"/>
              </w:rPr>
              <w:t>4</w:t>
            </w:r>
            <w:r w:rsidRPr="00BF2486">
              <w:rPr>
                <w:rFonts w:eastAsia="Times New Roman"/>
              </w:rPr>
              <w:t xml:space="preserve"> к проекту муниципального контракта).</w:t>
            </w:r>
            <w:r>
              <w:rPr>
                <w:rFonts w:eastAsia="Times New Roman"/>
              </w:rPr>
              <w:t xml:space="preserve">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19730D">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keepNext/>
              <w:keepLines/>
              <w:widowControl/>
              <w:spacing w:after="0" w:line="240" w:lineRule="auto"/>
              <w:ind w:left="-57" w:right="-57"/>
            </w:pPr>
            <w:r w:rsidRPr="004E3CD6">
              <w:t xml:space="preserve">Порядок применения официального курса иностранной валюты к </w:t>
            </w:r>
            <w:r w:rsidRPr="004E3CD6">
              <w:lastRenderedPageBreak/>
              <w:t>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19730D">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2C221F" w:rsidRDefault="002C221F" w:rsidP="0019730D">
            <w:pPr>
              <w:spacing w:after="0" w:line="240" w:lineRule="auto"/>
              <w:jc w:val="both"/>
              <w:rPr>
                <w:color w:val="000000"/>
              </w:rPr>
            </w:pPr>
            <w:r>
              <w:rPr>
                <w:color w:val="000000"/>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Pr="002C221F">
              <w:rPr>
                <w:rStyle w:val="affe"/>
                <w:color w:val="000000"/>
              </w:rPr>
              <w:footnoteReference w:customMarkFollows="1" w:id="3"/>
              <w:sym w:font="Symbol" w:char="F02A"/>
            </w:r>
            <w:r>
              <w:rPr>
                <w:color w:val="000000"/>
              </w:rPr>
              <w:t>, сборов и иных затрат, понесенных Подрядчиком при выполнении работ.</w:t>
            </w:r>
          </w:p>
          <w:p w:rsidR="006A5BAE" w:rsidRPr="00F0486F" w:rsidRDefault="006A5BAE" w:rsidP="0019730D">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pStyle w:val="Web0"/>
              <w:keepNext/>
              <w:keepLines/>
              <w:spacing w:before="0" w:beforeAutospacing="0" w:after="0" w:afterAutospacing="0"/>
              <w:ind w:left="-57" w:right="-57"/>
            </w:pPr>
            <w:r w:rsidRPr="004E3CD6">
              <w:t xml:space="preserve">Величина </w:t>
            </w:r>
          </w:p>
          <w:p w:rsidR="006A5BAE" w:rsidRPr="004E3CD6" w:rsidRDefault="006A5BAE" w:rsidP="0019730D">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19730D">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Default="00AC6D99" w:rsidP="001973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C221F" w:rsidRPr="00FC176D" w:rsidRDefault="002C221F" w:rsidP="0019730D">
            <w:pPr>
              <w:suppressAutoHyphens w:val="0"/>
              <w:autoSpaceDE w:val="0"/>
              <w:autoSpaceDN w:val="0"/>
              <w:adjustRightInd w:val="0"/>
              <w:spacing w:after="0" w:line="240" w:lineRule="auto"/>
              <w:jc w:val="both"/>
              <w:rPr>
                <w:rFonts w:eastAsia="Times New Roman" w:cs="Times New Roman"/>
                <w:lang w:eastAsia="ru-RU" w:bidi="ar-SA"/>
              </w:rPr>
            </w:pPr>
            <w:r w:rsidRPr="001F220F">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A5BAE" w:rsidRPr="00FC176D" w:rsidTr="002C221F">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19730D">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2C221F" w:rsidRDefault="002C221F" w:rsidP="002C221F">
            <w:pPr>
              <w:spacing w:after="0" w:line="240" w:lineRule="auto"/>
              <w:jc w:val="both"/>
              <w:rPr>
                <w:color w:val="000000"/>
              </w:rPr>
            </w:pPr>
            <w:r>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2C221F" w:rsidRDefault="002C221F" w:rsidP="002C221F">
            <w:pPr>
              <w:spacing w:after="0" w:line="240" w:lineRule="auto"/>
              <w:jc w:val="both"/>
            </w:pPr>
            <w:r>
              <w:t xml:space="preserve">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w:t>
            </w:r>
            <w:r>
              <w:rPr>
                <w:color w:val="000000"/>
              </w:rPr>
              <w:t>акта о приемке выполненных работ (форма № КС-2), по мере поступления денежных средств на эти цели</w:t>
            </w:r>
            <w:r>
              <w:t>.</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Требования к </w:t>
            </w:r>
            <w:r w:rsidRPr="00FC176D">
              <w:rPr>
                <w:rFonts w:eastAsia="Times New Roman" w:cs="Times New Roman"/>
                <w:lang w:eastAsia="ru-RU" w:bidi="ar-SA"/>
              </w:rPr>
              <w:lastRenderedPageBreak/>
              <w:t>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Участник электронного аукциона должен </w:t>
            </w:r>
            <w:r w:rsidRPr="00FC176D">
              <w:rPr>
                <w:rFonts w:eastAsia="Times New Roman" w:cs="Times New Roman"/>
                <w:lang w:eastAsia="ru-RU" w:bidi="ar-SA"/>
              </w:rPr>
              <w:lastRenderedPageBreak/>
              <w:t>соответствовать следующим единым требованиям:</w:t>
            </w:r>
          </w:p>
          <w:p w:rsidR="006A5BAE" w:rsidRPr="00FC176D" w:rsidRDefault="002C221F"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w:t>
            </w:r>
            <w:r w:rsidR="006A5BAE" w:rsidRPr="00FC176D">
              <w:rPr>
                <w:rFonts w:eastAsia="Times New Roman" w:cs="Times New Roman"/>
                <w:lang w:eastAsia="ru-RU" w:bidi="ar-SA"/>
              </w:rPr>
              <w:lastRenderedPageBreak/>
              <w:t>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19730D">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7345A4" w:rsidRDefault="007345A4" w:rsidP="007345A4">
            <w:pPr>
              <w:keepNext/>
              <w:keepLines/>
              <w:widowControl/>
              <w:spacing w:after="0" w:line="240" w:lineRule="auto"/>
              <w:jc w:val="both"/>
            </w:pPr>
            <w:r>
              <w:t>Привлечение и исполнение контракта  субподрядчиков из числа субъектов малого предпринимательства, социально ориентированных некоммерческих организаций, общая цена договоров которых составит 10% от цены контракта.</w:t>
            </w:r>
          </w:p>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19730D">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19730D">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19730D">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19730D">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19730D">
            <w:pPr>
              <w:widowControl/>
              <w:spacing w:after="0" w:line="240" w:lineRule="auto"/>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19730D">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FC176D">
              <w:rPr>
                <w:rFonts w:eastAsia="Times New Roman" w:cs="Times New Roman"/>
                <w:lang w:eastAsia="ru-RU" w:bidi="ar-SA"/>
              </w:rPr>
              <w:lastRenderedPageBreak/>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D91F28" w:rsidRPr="007428B5"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3975D8" w:rsidRPr="00674016">
              <w:rPr>
                <w:rFonts w:eastAsia="Times New Roman" w:cs="Times New Roman"/>
                <w:lang w:eastAsia="ru-RU" w:bidi="ar-SA"/>
              </w:rPr>
              <w:t xml:space="preserve">. </w:t>
            </w:r>
            <w:r w:rsidR="00D91F28" w:rsidRPr="00674016">
              <w:rPr>
                <w:rFonts w:eastAsia="Times New Roman" w:cs="Times New Roman"/>
                <w:lang w:eastAsia="ru-RU" w:bidi="ar-SA"/>
              </w:rPr>
              <w:t>Декларация о соответствии участника такого</w:t>
            </w:r>
            <w:r w:rsidR="00D91F28" w:rsidRPr="007428B5">
              <w:rPr>
                <w:rFonts w:eastAsia="Times New Roman" w:cs="Times New Roman"/>
                <w:lang w:eastAsia="ru-RU" w:bidi="ar-SA"/>
              </w:rPr>
              <w:t xml:space="preserve"> аукциона требованиям, установленным пунктами 3-5, 7, 9 части 1 стать</w:t>
            </w:r>
            <w:r w:rsidR="00636531">
              <w:rPr>
                <w:rFonts w:eastAsia="Times New Roman" w:cs="Times New Roman"/>
                <w:lang w:eastAsia="ru-RU" w:bidi="ar-SA"/>
              </w:rPr>
              <w:t xml:space="preserve">и 31 Закона № 44-ФЗ (подпункты </w:t>
            </w:r>
            <w:r>
              <w:rPr>
                <w:rFonts w:eastAsia="Times New Roman" w:cs="Times New Roman"/>
                <w:lang w:eastAsia="ru-RU" w:bidi="ar-SA"/>
              </w:rPr>
              <w:t>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D91F28" w:rsidRP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91F28"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2 </w:t>
            </w:r>
            <w:r w:rsidR="00D91F28" w:rsidRPr="00FC176D">
              <w:rPr>
                <w:rFonts w:eastAsia="Times New Roman" w:cs="Times New Roman"/>
                <w:lang w:eastAsia="ru-RU" w:bidi="ar-SA"/>
              </w:rPr>
              <w:t>% начальной (максимальной) цены контракта.</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9A3C43">
              <w:rPr>
                <w:rFonts w:eastAsia="Times New Roman" w:cs="Times New Roman"/>
                <w:lang w:eastAsia="ru-RU" w:bidi="ar-SA"/>
              </w:rPr>
              <w:t>24</w:t>
            </w:r>
            <w:r w:rsidR="0032430A">
              <w:rPr>
                <w:rFonts w:eastAsia="Times New Roman" w:cs="Times New Roman"/>
                <w:lang w:eastAsia="ru-RU" w:bidi="ar-SA"/>
              </w:rPr>
              <w:t>.11.2014</w:t>
            </w:r>
          </w:p>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9A3C43">
              <w:rPr>
                <w:rFonts w:eastAsia="Times New Roman" w:cs="Times New Roman"/>
                <w:lang w:eastAsia="ru-RU" w:bidi="ar-SA"/>
              </w:rPr>
              <w:t>0</w:t>
            </w:r>
            <w:r w:rsidR="007345A4">
              <w:rPr>
                <w:rFonts w:eastAsia="Times New Roman" w:cs="Times New Roman"/>
                <w:lang w:eastAsia="ru-RU" w:bidi="ar-SA"/>
              </w:rPr>
              <w:t>8</w:t>
            </w:r>
            <w:r w:rsidR="0032430A">
              <w:rPr>
                <w:rFonts w:eastAsia="Times New Roman" w:cs="Times New Roman"/>
                <w:lang w:eastAsia="ru-RU" w:bidi="ar-SA"/>
              </w:rPr>
              <w:t>.12.2014</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9A3C43" w:rsidP="007345A4">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w:t>
            </w:r>
            <w:r w:rsidR="007345A4">
              <w:rPr>
                <w:rFonts w:eastAsia="Times New Roman" w:cs="Times New Roman"/>
                <w:lang w:eastAsia="ru-RU" w:bidi="ar-SA"/>
              </w:rPr>
              <w:t>2</w:t>
            </w:r>
            <w:r w:rsidR="0032430A">
              <w:rPr>
                <w:rFonts w:eastAsia="Times New Roman" w:cs="Times New Roman"/>
                <w:lang w:eastAsia="ru-RU" w:bidi="ar-SA"/>
              </w:rPr>
              <w:t>.12.2014</w:t>
            </w:r>
            <w:r w:rsidR="008F7FAF">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9A3C43" w:rsidP="007345A4">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w:t>
            </w:r>
            <w:r w:rsidR="007345A4">
              <w:rPr>
                <w:rFonts w:eastAsia="Times New Roman" w:cs="Times New Roman"/>
                <w:lang w:eastAsia="ru-RU" w:bidi="ar-SA"/>
              </w:rPr>
              <w:t>5</w:t>
            </w:r>
            <w:r w:rsidR="0032430A">
              <w:rPr>
                <w:rFonts w:eastAsia="Times New Roman" w:cs="Times New Roman"/>
                <w:lang w:eastAsia="ru-RU" w:bidi="ar-SA"/>
              </w:rPr>
              <w:t>.12.2014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32430A" w:rsidP="007345A4">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w:t>
            </w:r>
            <w:r w:rsidR="007345A4">
              <w:rPr>
                <w:rFonts w:eastAsia="Times New Roman" w:cs="Times New Roman"/>
                <w:lang w:eastAsia="ru-RU" w:bidi="ar-SA"/>
              </w:rPr>
              <w:t>8</w:t>
            </w:r>
            <w:r>
              <w:rPr>
                <w:rFonts w:eastAsia="Times New Roman" w:cs="Times New Roman"/>
                <w:lang w:eastAsia="ru-RU" w:bidi="ar-SA"/>
              </w:rPr>
              <w:t>.12.2014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lastRenderedPageBreak/>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w:t>
            </w:r>
            <w:r w:rsidRPr="00BA38D5">
              <w:rPr>
                <w:rFonts w:eastAsia="Calibri"/>
                <w:color w:val="000000"/>
                <w:lang w:eastAsia="en-US"/>
              </w:rPr>
              <w:lastRenderedPageBreak/>
              <w:t>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19730D">
            <w:pPr>
              <w:pStyle w:val="120"/>
              <w:keepNext/>
              <w:keepLines/>
              <w:spacing w:after="0" w:line="240" w:lineRule="auto"/>
              <w:rPr>
                <w:rFonts w:ascii="Times New Roman" w:hAnsi="Times New Roman"/>
                <w:lang w:val="ru-RU"/>
              </w:rPr>
            </w:pP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w:t>
            </w:r>
            <w:r>
              <w:rPr>
                <w:rFonts w:eastAsia="Calibri" w:cs="Times New Roman"/>
                <w:color w:val="000000"/>
                <w:lang w:eastAsia="en-US" w:bidi="ar-SA"/>
              </w:rPr>
              <w:lastRenderedPageBreak/>
              <w:t>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2C651D" w:rsidRDefault="002C651D" w:rsidP="002C651D">
            <w:pPr>
              <w:spacing w:after="0" w:line="240" w:lineRule="auto"/>
              <w:jc w:val="both"/>
              <w:rPr>
                <w:color w:val="000000"/>
              </w:rPr>
            </w:pPr>
            <w:r>
              <w:rPr>
                <w:color w:val="000000"/>
              </w:rPr>
              <w:t>Гарантийный срок на выполненные работы:</w:t>
            </w:r>
          </w:p>
          <w:p w:rsidR="002C651D" w:rsidRDefault="002C651D" w:rsidP="002C651D">
            <w:pPr>
              <w:spacing w:after="0" w:line="240" w:lineRule="auto"/>
              <w:jc w:val="both"/>
            </w:pPr>
            <w:r>
              <w:t>- по ямочному ремонту дорог - 6 (Шесть) месяцев;</w:t>
            </w:r>
          </w:p>
          <w:p w:rsidR="002C651D" w:rsidRDefault="002C651D" w:rsidP="002C651D">
            <w:pPr>
              <w:spacing w:after="0" w:line="240" w:lineRule="auto"/>
              <w:jc w:val="both"/>
            </w:pPr>
            <w:r>
              <w:t>- по ремонту дорог – 2 (Два) года;</w:t>
            </w:r>
          </w:p>
          <w:p w:rsidR="002C651D" w:rsidRDefault="002C651D" w:rsidP="002C651D">
            <w:pPr>
              <w:spacing w:after="0" w:line="240" w:lineRule="auto"/>
              <w:jc w:val="both"/>
              <w:rPr>
                <w:color w:val="000000"/>
              </w:rPr>
            </w:pPr>
            <w:r>
              <w:rPr>
                <w:color w:val="000000"/>
              </w:rPr>
              <w:t>- по установке бортового камня - 2 (Два) года;</w:t>
            </w:r>
          </w:p>
          <w:p w:rsidR="002C651D" w:rsidRDefault="002C651D" w:rsidP="002C651D">
            <w:pPr>
              <w:spacing w:after="0" w:line="240" w:lineRule="auto"/>
              <w:jc w:val="both"/>
              <w:rPr>
                <w:color w:val="000000"/>
              </w:rPr>
            </w:pPr>
            <w:r>
              <w:rPr>
                <w:color w:val="000000"/>
              </w:rPr>
              <w:t>- по замене люков, кирпичных горловин колодцев и камер – 2 (Два) года;</w:t>
            </w:r>
          </w:p>
          <w:p w:rsidR="002C651D" w:rsidRDefault="002C651D" w:rsidP="002C651D">
            <w:pPr>
              <w:spacing w:after="0" w:line="240" w:lineRule="auto"/>
              <w:jc w:val="both"/>
              <w:rPr>
                <w:color w:val="000000"/>
              </w:rPr>
            </w:pPr>
            <w:r>
              <w:t xml:space="preserve">- по окрашенным элементам -1 (Один) год. </w:t>
            </w:r>
          </w:p>
          <w:p w:rsidR="002C651D" w:rsidRDefault="002C651D" w:rsidP="002C651D">
            <w:pPr>
              <w:tabs>
                <w:tab w:val="left" w:pos="563"/>
              </w:tabs>
              <w:jc w:val="both"/>
              <w:rPr>
                <w:color w:val="000000"/>
              </w:rPr>
            </w:pPr>
            <w:r>
              <w:rPr>
                <w:color w:val="000000"/>
              </w:rPr>
              <w:t xml:space="preserve">Гарантийный срок начинается с момента подписания акта приемочной комиссией по каждому объекту. Гарантийные обязательства по текущему ремонту дорог оформляются в виде паспорта в составе исполнительной документации. </w:t>
            </w:r>
          </w:p>
          <w:p w:rsidR="00D91F28" w:rsidRDefault="00D91F28" w:rsidP="002C651D">
            <w:pPr>
              <w:keepNext/>
              <w:keepLines/>
              <w:widowControl/>
              <w:spacing w:after="0" w:line="240" w:lineRule="auto"/>
              <w:jc w:val="both"/>
            </w:pPr>
          </w:p>
        </w:tc>
      </w:tr>
    </w:tbl>
    <w:p w:rsidR="000E3792" w:rsidRDefault="000E379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2C651D" w:rsidRPr="002C651D" w:rsidRDefault="008008BC" w:rsidP="002C651D">
      <w:pPr>
        <w:spacing w:after="0" w:line="240" w:lineRule="auto"/>
        <w:ind w:firstLine="709"/>
        <w:jc w:val="both"/>
        <w:rPr>
          <w:rFonts w:cs="Times New Roman"/>
          <w:i/>
        </w:rPr>
      </w:pPr>
      <w:r w:rsidRPr="00CA22F3">
        <w:rPr>
          <w:bCs/>
          <w:spacing w:val="-9"/>
        </w:rPr>
        <w:t>Согласие участника электронного аукциона</w:t>
      </w:r>
      <w:r w:rsidRPr="00CA22F3">
        <w:t xml:space="preserve"> </w:t>
      </w:r>
      <w:r w:rsidRPr="005D2EC6">
        <w:t xml:space="preserve">на </w:t>
      </w:r>
      <w:r w:rsidRPr="00D27210">
        <w:rPr>
          <w:i/>
        </w:rPr>
        <w:t>выполнение  работ</w:t>
      </w:r>
      <w:r w:rsidRPr="005D2EC6">
        <w:rPr>
          <w:i/>
        </w:rPr>
        <w:t xml:space="preserve"> </w:t>
      </w:r>
      <w:r w:rsidR="002C651D">
        <w:rPr>
          <w:i/>
        </w:rPr>
        <w:t>по</w:t>
      </w:r>
      <w:r w:rsidRPr="00555AC6">
        <w:rPr>
          <w:i/>
        </w:rPr>
        <w:t xml:space="preserve"> </w:t>
      </w:r>
      <w:r w:rsidR="002C651D" w:rsidRPr="002C651D">
        <w:rPr>
          <w:rFonts w:eastAsia="Times New Roman"/>
          <w:i/>
        </w:rPr>
        <w:t>организации функционировани</w:t>
      </w:r>
      <w:r w:rsidR="002C651D">
        <w:rPr>
          <w:rFonts w:eastAsia="Times New Roman"/>
          <w:i/>
        </w:rPr>
        <w:t>я</w:t>
      </w:r>
      <w:r w:rsidR="002C651D" w:rsidRPr="002C651D">
        <w:rPr>
          <w:rFonts w:eastAsia="Times New Roman"/>
          <w:i/>
        </w:rPr>
        <w:t xml:space="preserve"> автомобильных дорог общего пользования.</w:t>
      </w:r>
      <w:r w:rsidR="002C651D" w:rsidRPr="002C651D">
        <w:rPr>
          <w:rFonts w:cs="Times New Roman"/>
          <w:i/>
        </w:rPr>
        <w:t xml:space="preserve"> </w:t>
      </w:r>
    </w:p>
    <w:p w:rsidR="008008BC" w:rsidRDefault="008008BC" w:rsidP="002C651D">
      <w:pPr>
        <w:spacing w:after="0" w:line="240" w:lineRule="auto"/>
        <w:ind w:firstLine="540"/>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E629E">
      <w:pPr>
        <w:widowControl/>
        <w:spacing w:after="0" w:line="240" w:lineRule="auto"/>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6E629E" w:rsidRDefault="006E629E" w:rsidP="006E629E">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6E629E">
        <w:trPr>
          <w:trHeight w:val="2154"/>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widowControl/>
              <w:spacing w:after="0" w:line="240" w:lineRule="auto"/>
              <w:jc w:val="center"/>
            </w:pPr>
            <w:r>
              <w:t>№</w:t>
            </w:r>
            <w:r w:rsidR="006E629E">
              <w:t xml:space="preserve"> </w:t>
            </w:r>
            <w:proofErr w:type="gramStart"/>
            <w:r w:rsidR="006E629E">
              <w:t>п</w:t>
            </w:r>
            <w:proofErr w:type="gramEnd"/>
            <w:r w:rsidR="006E629E">
              <w:t>/п</w:t>
            </w:r>
          </w:p>
        </w:tc>
        <w:tc>
          <w:tcPr>
            <w:tcW w:w="5670" w:type="dxa"/>
            <w:tcBorders>
              <w:top w:val="single" w:sz="4" w:space="0" w:color="auto"/>
              <w:left w:val="single" w:sz="4" w:space="0" w:color="auto"/>
              <w:bottom w:val="single" w:sz="4" w:space="0" w:color="auto"/>
              <w:right w:val="single" w:sz="4" w:space="0" w:color="auto"/>
            </w:tcBorders>
          </w:tcPr>
          <w:p w:rsidR="006E629E" w:rsidRDefault="006E629E" w:rsidP="006E629E">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8008BC" w:rsidRDefault="006E629E" w:rsidP="006E629E">
            <w:pPr>
              <w:widowControl/>
              <w:spacing w:after="0" w:line="240" w:lineRule="auto"/>
              <w:jc w:val="cente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6E629E" w:rsidP="006E629E">
            <w:pPr>
              <w:spacing w:after="0" w:line="240" w:lineRule="auto"/>
              <w:jc w:val="cente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Default="002C651D" w:rsidP="002C651D">
      <w:pPr>
        <w:spacing w:after="0" w:line="240" w:lineRule="auto"/>
        <w:jc w:val="center"/>
        <w:rPr>
          <w:rFonts w:eastAsia="Times New Roman"/>
          <w:i/>
        </w:rPr>
      </w:pPr>
      <w:r w:rsidRPr="002C651D">
        <w:rPr>
          <w:rFonts w:eastAsia="Times New Roman"/>
          <w:i/>
        </w:rPr>
        <w:t>Организация функционирования автомобильных дорог общего пользования.</w:t>
      </w:r>
    </w:p>
    <w:p w:rsidR="002C651D" w:rsidRPr="002C651D" w:rsidRDefault="002C651D" w:rsidP="002C651D">
      <w:pPr>
        <w:spacing w:after="0" w:line="240" w:lineRule="auto"/>
        <w:jc w:val="center"/>
        <w:rPr>
          <w:rFonts w:cs="Times New Roman"/>
          <w:i/>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2E78" w:rsidRDefault="00F82E7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2C651D" w:rsidRDefault="002C651D" w:rsidP="002C651D">
      <w:pPr>
        <w:widowControl/>
        <w:suppressAutoHyphens w:val="0"/>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C651D" w:rsidRPr="002C651D" w:rsidRDefault="008D00E5" w:rsidP="002C651D">
      <w:pPr>
        <w:spacing w:after="0" w:line="240" w:lineRule="auto"/>
        <w:ind w:firstLine="709"/>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8008BC" w:rsidRPr="00D27210">
        <w:rPr>
          <w:rFonts w:cs="Times New Roman"/>
          <w:i/>
        </w:rPr>
        <w:t>выполнение работ</w:t>
      </w:r>
      <w:r w:rsidR="008008BC">
        <w:rPr>
          <w:rFonts w:cs="Times New Roman"/>
          <w:i/>
        </w:rPr>
        <w:t xml:space="preserve"> </w:t>
      </w:r>
      <w:r w:rsidR="002C651D">
        <w:rPr>
          <w:i/>
        </w:rPr>
        <w:t>по</w:t>
      </w:r>
      <w:r w:rsidR="002C651D" w:rsidRPr="00555AC6">
        <w:rPr>
          <w:i/>
        </w:rPr>
        <w:t xml:space="preserve"> </w:t>
      </w:r>
      <w:r w:rsidR="002C651D" w:rsidRPr="002C651D">
        <w:rPr>
          <w:rFonts w:eastAsia="Times New Roman"/>
          <w:i/>
        </w:rPr>
        <w:t>организации функционировани</w:t>
      </w:r>
      <w:r w:rsidR="002C651D">
        <w:rPr>
          <w:rFonts w:eastAsia="Times New Roman"/>
          <w:i/>
        </w:rPr>
        <w:t>я</w:t>
      </w:r>
      <w:r w:rsidR="002C651D" w:rsidRPr="002C651D">
        <w:rPr>
          <w:rFonts w:eastAsia="Times New Roman"/>
          <w:i/>
        </w:rPr>
        <w:t xml:space="preserve"> автомобильных дорог общего пользования.</w:t>
      </w:r>
      <w:r w:rsidR="002C651D" w:rsidRPr="002C651D">
        <w:rPr>
          <w:rFonts w:cs="Times New Roman"/>
          <w:i/>
        </w:rPr>
        <w:t xml:space="preserve"> </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0A6534" w:rsidRPr="000A6534" w:rsidRDefault="000A6534" w:rsidP="000A6534">
      <w:pPr>
        <w:pStyle w:val="a5"/>
        <w:spacing w:before="0" w:after="0" w:line="240" w:lineRule="auto"/>
        <w:jc w:val="center"/>
        <w:rPr>
          <w:rFonts w:ascii="Times New Roman" w:hAnsi="Times New Roman" w:cs="Times New Roman"/>
          <w:b/>
          <w:color w:val="000000"/>
          <w:sz w:val="24"/>
          <w:szCs w:val="24"/>
        </w:rPr>
      </w:pPr>
      <w:r w:rsidRPr="000A6534">
        <w:rPr>
          <w:rFonts w:ascii="Times New Roman" w:hAnsi="Times New Roman" w:cs="Times New Roman"/>
          <w:b/>
          <w:color w:val="000000"/>
          <w:sz w:val="24"/>
          <w:szCs w:val="24"/>
        </w:rPr>
        <w:t>МУНИЦИПАЛЬНЫЙ   КОНТРАКТ № ______</w:t>
      </w:r>
    </w:p>
    <w:p w:rsidR="000A6534" w:rsidRDefault="000A6534" w:rsidP="000A6534">
      <w:pPr>
        <w:pStyle w:val="a5"/>
        <w:spacing w:before="0" w:after="0" w:line="240" w:lineRule="auto"/>
        <w:rPr>
          <w:rFonts w:ascii="Times New Roman" w:hAnsi="Times New Roman" w:cs="Times New Roman"/>
          <w:color w:val="000000"/>
          <w:sz w:val="24"/>
          <w:szCs w:val="24"/>
        </w:rPr>
      </w:pPr>
    </w:p>
    <w:p w:rsidR="000A6534" w:rsidRDefault="000A6534" w:rsidP="000A6534">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2014 года</w:t>
      </w:r>
    </w:p>
    <w:p w:rsidR="009E04FF" w:rsidRDefault="009E04FF" w:rsidP="000A6534">
      <w:pPr>
        <w:spacing w:after="0" w:line="240" w:lineRule="auto"/>
        <w:jc w:val="both"/>
        <w:rPr>
          <w:color w:val="000000"/>
        </w:rPr>
      </w:pPr>
    </w:p>
    <w:p w:rsidR="009E04FF" w:rsidRPr="009E04FF" w:rsidRDefault="009E04FF" w:rsidP="009E04FF">
      <w:pPr>
        <w:pStyle w:val="a6"/>
        <w:spacing w:after="0" w:line="240" w:lineRule="auto"/>
        <w:ind w:firstLine="539"/>
        <w:jc w:val="both"/>
        <w:rPr>
          <w:rFonts w:cs="Times New Roman"/>
          <w:color w:val="000000"/>
        </w:rPr>
      </w:pPr>
      <w:proofErr w:type="gramStart"/>
      <w:r w:rsidRPr="009E04FF">
        <w:rPr>
          <w:rFonts w:cs="Times New Roman"/>
          <w:b/>
          <w:color w:val="000000"/>
        </w:rPr>
        <w:t>Управление благоустройства</w:t>
      </w:r>
      <w:r w:rsidRPr="009E04FF">
        <w:rPr>
          <w:rFonts w:cs="Times New Roman"/>
          <w:color w:val="000000"/>
        </w:rPr>
        <w:t xml:space="preserve"> </w:t>
      </w:r>
      <w:r w:rsidRPr="009E04FF">
        <w:rPr>
          <w:rFonts w:cs="Times New Roman"/>
          <w:b/>
          <w:color w:val="000000"/>
        </w:rPr>
        <w:t>Администрации города Иванова</w:t>
      </w:r>
      <w:r w:rsidRPr="009E04FF">
        <w:rPr>
          <w:rFonts w:cs="Times New Roman"/>
          <w:color w:val="000000"/>
        </w:rPr>
        <w:t xml:space="preserve">, именуемое в дальнейшем </w:t>
      </w:r>
      <w:r w:rsidRPr="009E04FF">
        <w:rPr>
          <w:rFonts w:cs="Times New Roman"/>
          <w:b/>
          <w:color w:val="000000"/>
        </w:rPr>
        <w:t>«Заказчик»</w:t>
      </w:r>
      <w:r w:rsidRPr="009E04FF">
        <w:rPr>
          <w:rFonts w:cs="Times New Roman"/>
          <w:color w:val="000000"/>
        </w:rPr>
        <w:t xml:space="preserve">, в лице начальника управления А.Н. Боброва, действующего на основании Положения, с одной стороны и _________________, именуемое в дальнейшем </w:t>
      </w:r>
      <w:r w:rsidRPr="009E04FF">
        <w:rPr>
          <w:rFonts w:cs="Times New Roman"/>
          <w:b/>
          <w:color w:val="000000"/>
        </w:rPr>
        <w:t>«Подрядчик»,</w:t>
      </w:r>
      <w:r w:rsidRPr="009E04FF">
        <w:rPr>
          <w:rFonts w:cs="Times New Roman"/>
          <w:color w:val="000000"/>
        </w:rPr>
        <w:t xml:space="preserve"> в лице _____________, действующего на основании ______________, с другой стороны, вместе именуемые </w:t>
      </w:r>
      <w:r w:rsidRPr="009E04FF">
        <w:rPr>
          <w:rFonts w:cs="Times New Roman"/>
          <w:b/>
          <w:color w:val="000000"/>
        </w:rPr>
        <w:t>«Стороны»</w:t>
      </w:r>
      <w:r w:rsidRPr="009E04FF">
        <w:rPr>
          <w:rFonts w:cs="Times New Roman"/>
          <w:color w:val="000000"/>
        </w:rPr>
        <w:t xml:space="preserve">, руководствуясь ________ № _____ от ___________, заключили настоящий </w:t>
      </w:r>
      <w:r>
        <w:rPr>
          <w:rFonts w:cs="Times New Roman"/>
          <w:color w:val="000000"/>
        </w:rPr>
        <w:t xml:space="preserve">муниципальный </w:t>
      </w:r>
      <w:r w:rsidRPr="009E04FF">
        <w:rPr>
          <w:rFonts w:cs="Times New Roman"/>
          <w:color w:val="000000"/>
        </w:rPr>
        <w:t>контракт (далее – контракт) о нижеследующем:</w:t>
      </w:r>
      <w:proofErr w:type="gramEnd"/>
    </w:p>
    <w:p w:rsidR="009E04FF" w:rsidRPr="009E04FF" w:rsidRDefault="009E04FF" w:rsidP="009E04FF">
      <w:pPr>
        <w:pStyle w:val="a6"/>
        <w:spacing w:after="0" w:line="240" w:lineRule="auto"/>
        <w:jc w:val="center"/>
        <w:rPr>
          <w:rFonts w:cs="Times New Roman"/>
          <w:b/>
          <w:color w:val="000000"/>
        </w:rPr>
      </w:pPr>
    </w:p>
    <w:p w:rsidR="009E04FF" w:rsidRPr="009E04FF" w:rsidRDefault="009E04FF" w:rsidP="009E04FF">
      <w:pPr>
        <w:pStyle w:val="a6"/>
        <w:spacing w:after="0" w:line="240" w:lineRule="auto"/>
        <w:jc w:val="center"/>
        <w:rPr>
          <w:rFonts w:cs="Times New Roman"/>
          <w:b/>
          <w:color w:val="000000"/>
        </w:rPr>
      </w:pPr>
      <w:r w:rsidRPr="009E04FF">
        <w:rPr>
          <w:rFonts w:cs="Times New Roman"/>
          <w:b/>
          <w:color w:val="000000"/>
        </w:rPr>
        <w:t>1. ПРЕДМЕТ КОНТРАКТА</w:t>
      </w:r>
    </w:p>
    <w:p w:rsidR="009E04FF" w:rsidRPr="009E04FF" w:rsidRDefault="009E04FF" w:rsidP="009E04FF">
      <w:pPr>
        <w:pStyle w:val="a6"/>
        <w:tabs>
          <w:tab w:val="left" w:pos="540"/>
        </w:tabs>
        <w:spacing w:after="0" w:line="240" w:lineRule="auto"/>
        <w:jc w:val="both"/>
        <w:rPr>
          <w:rFonts w:cs="Times New Roman"/>
          <w:color w:val="000000"/>
        </w:rPr>
      </w:pPr>
      <w:r w:rsidRPr="009E04FF">
        <w:rPr>
          <w:rFonts w:cs="Times New Roman"/>
          <w:b/>
          <w:color w:val="000000"/>
        </w:rPr>
        <w:t xml:space="preserve">1.1. </w:t>
      </w:r>
      <w:r w:rsidRPr="009E04FF">
        <w:rPr>
          <w:rFonts w:cs="Times New Roman"/>
          <w:b/>
          <w:color w:val="000000"/>
        </w:rPr>
        <w:tab/>
      </w:r>
      <w:r w:rsidRPr="009E04FF">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9E04FF" w:rsidRPr="009E04FF" w:rsidRDefault="009E04FF" w:rsidP="009E04FF">
      <w:pPr>
        <w:pStyle w:val="a6"/>
        <w:spacing w:after="0" w:line="240" w:lineRule="auto"/>
        <w:jc w:val="both"/>
        <w:rPr>
          <w:rFonts w:cs="Times New Roman"/>
          <w:color w:val="000000"/>
        </w:rPr>
      </w:pPr>
      <w:r w:rsidRPr="009E04FF">
        <w:rPr>
          <w:rFonts w:cs="Times New Roman"/>
          <w:b/>
          <w:color w:val="000000"/>
        </w:rPr>
        <w:t>1.2.</w:t>
      </w:r>
      <w:r w:rsidRPr="009E04FF">
        <w:rPr>
          <w:rFonts w:cs="Times New Roman"/>
          <w:color w:val="000000"/>
        </w:rPr>
        <w:t xml:space="preserve"> Подрядчик принимает на себя обязательства выполнить работы по </w:t>
      </w:r>
      <w:r w:rsidRPr="009E04FF">
        <w:rPr>
          <w:rFonts w:cs="Times New Roman"/>
          <w:b/>
          <w:i/>
        </w:rPr>
        <w:t>организации функционирования автомобильных дорог общего пользования</w:t>
      </w:r>
      <w:r w:rsidRPr="009E04FF">
        <w:rPr>
          <w:rFonts w:cs="Times New Roman"/>
          <w:b/>
          <w:i/>
          <w:color w:val="000000"/>
        </w:rPr>
        <w:t xml:space="preserve"> </w:t>
      </w:r>
      <w:r w:rsidRPr="009E04FF">
        <w:rPr>
          <w:rFonts w:cs="Times New Roman"/>
          <w:color w:val="000000"/>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9E04FF" w:rsidRPr="009E04FF" w:rsidRDefault="009E04FF" w:rsidP="009E04FF">
      <w:pPr>
        <w:pStyle w:val="a6"/>
        <w:tabs>
          <w:tab w:val="left" w:pos="0"/>
        </w:tabs>
        <w:spacing w:after="0" w:line="240" w:lineRule="auto"/>
        <w:jc w:val="both"/>
        <w:rPr>
          <w:rFonts w:cs="Times New Roman"/>
          <w:color w:val="000000"/>
        </w:rPr>
      </w:pPr>
      <w:r w:rsidRPr="009E04FF">
        <w:rPr>
          <w:rFonts w:cs="Times New Roman"/>
          <w:b/>
          <w:color w:val="000000"/>
        </w:rPr>
        <w:t>1.3.</w:t>
      </w:r>
      <w:r w:rsidRPr="009E04FF">
        <w:rPr>
          <w:rFonts w:cs="Times New Roman"/>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расчетом стоимости выполнения работ по механизированной уборке улиц (Приложение № 3), локальными сметными расчетами (Приложение № 4), являющимися неотъемлемой частью настоящего контракта.</w:t>
      </w:r>
    </w:p>
    <w:p w:rsidR="009E04FF" w:rsidRPr="009E04FF" w:rsidRDefault="009E04FF" w:rsidP="009E04FF">
      <w:pPr>
        <w:pStyle w:val="a6"/>
        <w:tabs>
          <w:tab w:val="left" w:pos="540"/>
        </w:tabs>
        <w:spacing w:after="0" w:line="240" w:lineRule="auto"/>
        <w:jc w:val="both"/>
        <w:rPr>
          <w:rFonts w:cs="Times New Roman"/>
          <w:b/>
          <w:color w:val="000000"/>
        </w:rPr>
      </w:pPr>
      <w:r w:rsidRPr="009E04FF">
        <w:rPr>
          <w:rFonts w:cs="Times New Roman"/>
          <w:b/>
          <w:color w:val="000000"/>
        </w:rPr>
        <w:t>1.4.</w:t>
      </w:r>
      <w:r w:rsidRPr="009E04FF">
        <w:rPr>
          <w:rFonts w:cs="Times New Roman"/>
          <w:color w:val="000000"/>
        </w:rPr>
        <w:t xml:space="preserve"> Срок завершения работ:</w:t>
      </w:r>
      <w:r w:rsidRPr="009E04FF">
        <w:rPr>
          <w:rFonts w:cs="Times New Roman"/>
          <w:b/>
          <w:i/>
          <w:color w:val="000000"/>
        </w:rPr>
        <w:t xml:space="preserve"> </w:t>
      </w:r>
      <w:r w:rsidRPr="009E04FF">
        <w:rPr>
          <w:rFonts w:cs="Times New Roman"/>
          <w:b/>
          <w:color w:val="000000"/>
        </w:rPr>
        <w:t>в соответствии с техническим заданием (Приложение № 1).</w:t>
      </w:r>
    </w:p>
    <w:p w:rsidR="009E04FF" w:rsidRPr="009E04FF" w:rsidRDefault="009E04FF" w:rsidP="009E04FF">
      <w:pPr>
        <w:pStyle w:val="a6"/>
        <w:tabs>
          <w:tab w:val="left" w:pos="540"/>
        </w:tabs>
        <w:spacing w:after="0" w:line="240" w:lineRule="auto"/>
        <w:jc w:val="both"/>
        <w:rPr>
          <w:rFonts w:cs="Times New Roman"/>
          <w:b/>
          <w:i/>
          <w:color w:val="000000"/>
        </w:rPr>
      </w:pPr>
      <w:r w:rsidRPr="009E04FF">
        <w:rPr>
          <w:rFonts w:cs="Times New Roman"/>
          <w:b/>
        </w:rPr>
        <w:t xml:space="preserve">1.5. </w:t>
      </w:r>
      <w:r w:rsidRPr="009E04FF">
        <w:rPr>
          <w:rFonts w:cs="Times New Roman"/>
        </w:rPr>
        <w:t>Место выполнения работ: улично-дорожная сеть в границах городского округа Иваново.</w:t>
      </w:r>
    </w:p>
    <w:p w:rsidR="009E04FF" w:rsidRPr="009E04FF" w:rsidRDefault="009E04FF" w:rsidP="009E04FF">
      <w:pPr>
        <w:pStyle w:val="a6"/>
        <w:tabs>
          <w:tab w:val="left" w:pos="0"/>
        </w:tabs>
        <w:spacing w:after="0" w:line="240" w:lineRule="auto"/>
        <w:jc w:val="center"/>
        <w:rPr>
          <w:rFonts w:cs="Times New Roman"/>
          <w:b/>
          <w:color w:val="000000"/>
        </w:rPr>
      </w:pPr>
    </w:p>
    <w:p w:rsidR="009E04FF" w:rsidRPr="009E04FF" w:rsidRDefault="009E04FF" w:rsidP="009E04FF">
      <w:pPr>
        <w:pStyle w:val="a6"/>
        <w:tabs>
          <w:tab w:val="left" w:pos="0"/>
        </w:tabs>
        <w:spacing w:after="0" w:line="240" w:lineRule="auto"/>
        <w:jc w:val="center"/>
        <w:rPr>
          <w:rFonts w:cs="Times New Roman"/>
          <w:b/>
          <w:color w:val="000000"/>
        </w:rPr>
      </w:pPr>
      <w:r w:rsidRPr="009E04FF">
        <w:rPr>
          <w:rFonts w:cs="Times New Roman"/>
          <w:b/>
          <w:color w:val="000000"/>
        </w:rPr>
        <w:t>2. ЦЕНА КОНТРАКТА</w:t>
      </w:r>
    </w:p>
    <w:p w:rsidR="009E04FF" w:rsidRPr="009E04FF" w:rsidRDefault="009E04FF" w:rsidP="009E04FF">
      <w:pPr>
        <w:pStyle w:val="a6"/>
        <w:spacing w:after="0" w:line="240" w:lineRule="auto"/>
        <w:jc w:val="both"/>
        <w:rPr>
          <w:rFonts w:cs="Times New Roman"/>
        </w:rPr>
      </w:pPr>
      <w:r w:rsidRPr="009E04FF">
        <w:rPr>
          <w:rFonts w:cs="Times New Roman"/>
          <w:b/>
        </w:rPr>
        <w:t>2.1.</w:t>
      </w:r>
      <w:r w:rsidRPr="009E04FF">
        <w:rPr>
          <w:rFonts w:cs="Times New Roman"/>
        </w:rPr>
        <w:t xml:space="preserve"> Цена контракта составляет</w:t>
      </w:r>
      <w:proofErr w:type="gramStart"/>
      <w:r w:rsidRPr="009E04FF">
        <w:rPr>
          <w:rFonts w:cs="Times New Roman"/>
        </w:rPr>
        <w:t xml:space="preserve"> ______________ (_________) </w:t>
      </w:r>
      <w:proofErr w:type="gramEnd"/>
      <w:r w:rsidRPr="009E04FF">
        <w:rPr>
          <w:rFonts w:cs="Times New Roman"/>
        </w:rPr>
        <w:t>руб., в том числе НДС</w:t>
      </w:r>
      <w:r w:rsidRPr="009E04FF">
        <w:rPr>
          <w:rStyle w:val="affe"/>
          <w:rFonts w:cs="Times New Roman"/>
        </w:rPr>
        <w:footnoteReference w:customMarkFollows="1" w:id="4"/>
        <w:t>*</w:t>
      </w:r>
      <w:r w:rsidRPr="009E04FF">
        <w:rPr>
          <w:rFonts w:cs="Times New Roman"/>
          <w:u w:val="single"/>
        </w:rPr>
        <w:t xml:space="preserve"> </w:t>
      </w:r>
      <w:r w:rsidRPr="009E04FF">
        <w:rPr>
          <w:rFonts w:cs="Times New Roman"/>
        </w:rPr>
        <w:t>___________ (__________) руб.</w:t>
      </w:r>
    </w:p>
    <w:p w:rsidR="009E04FF" w:rsidRPr="009E04FF" w:rsidRDefault="009E04FF" w:rsidP="009E04FF">
      <w:pPr>
        <w:pStyle w:val="a6"/>
        <w:spacing w:after="0" w:line="240" w:lineRule="auto"/>
        <w:jc w:val="both"/>
        <w:rPr>
          <w:rFonts w:cs="Times New Roman"/>
          <w:color w:val="000000"/>
        </w:rPr>
      </w:pPr>
      <w:r w:rsidRPr="009E04FF">
        <w:rPr>
          <w:rFonts w:cs="Times New Roman"/>
          <w:b/>
          <w:color w:val="000000"/>
        </w:rPr>
        <w:t>2.2.</w:t>
      </w:r>
      <w:r w:rsidRPr="009E04FF">
        <w:rPr>
          <w:rFonts w:cs="Times New Roman"/>
          <w:color w:val="000000"/>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сборов и иных затрат, понесенных Подрядчиком при выполнении работ.</w:t>
      </w:r>
    </w:p>
    <w:p w:rsidR="009E04FF" w:rsidRPr="009E04FF" w:rsidRDefault="009E04FF" w:rsidP="009E04FF">
      <w:pPr>
        <w:spacing w:after="0" w:line="240" w:lineRule="auto"/>
        <w:jc w:val="both"/>
        <w:rPr>
          <w:rFonts w:cs="Times New Roman"/>
        </w:rPr>
      </w:pPr>
      <w:r w:rsidRPr="009E04FF">
        <w:rPr>
          <w:rFonts w:cs="Times New Roman"/>
          <w:b/>
          <w:color w:val="000000"/>
        </w:rPr>
        <w:t>2.3.</w:t>
      </w:r>
      <w:r w:rsidRPr="009E04FF">
        <w:rPr>
          <w:rFonts w:cs="Times New Roman"/>
          <w:color w:val="000000"/>
        </w:rPr>
        <w:t xml:space="preserve"> Указанная цена контракта является твердой и</w:t>
      </w:r>
      <w:r w:rsidRPr="009E04FF">
        <w:rPr>
          <w:rFonts w:cs="Times New Roman"/>
        </w:rPr>
        <w:t xml:space="preserve"> определяется на весь срок исполнения контракта. </w:t>
      </w:r>
    </w:p>
    <w:p w:rsidR="009E04FF" w:rsidRPr="009E04FF" w:rsidRDefault="009E04FF" w:rsidP="009E04FF">
      <w:pPr>
        <w:pStyle w:val="a6"/>
        <w:spacing w:after="0" w:line="240" w:lineRule="auto"/>
        <w:jc w:val="both"/>
        <w:rPr>
          <w:rFonts w:cs="Times New Roman"/>
        </w:rPr>
      </w:pPr>
      <w:r w:rsidRPr="009E04FF">
        <w:rPr>
          <w:rFonts w:cs="Times New Roman"/>
          <w:b/>
        </w:rPr>
        <w:t>2.4.</w:t>
      </w:r>
      <w:r w:rsidRPr="009E04FF">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9E04FF">
        <w:rPr>
          <w:rFonts w:cs="Times New Roman"/>
        </w:rPr>
        <w:t>п.</w:t>
      </w:r>
      <w:proofErr w:type="gramStart"/>
      <w:r w:rsidRPr="009E04FF">
        <w:rPr>
          <w:rFonts w:cs="Times New Roman"/>
        </w:rPr>
        <w:t>п</w:t>
      </w:r>
      <w:proofErr w:type="spellEnd"/>
      <w:r w:rsidRPr="009E04FF">
        <w:rPr>
          <w:rFonts w:cs="Times New Roman"/>
        </w:rPr>
        <w:t>. б</w:t>
      </w:r>
      <w:proofErr w:type="gramEnd"/>
      <w:r w:rsidRPr="009E04FF">
        <w:rPr>
          <w:rFonts w:cs="Times New Roman"/>
        </w:rPr>
        <w:t xml:space="preserve"> п. 1 ч.1 ст. 95 Федерального закона от 05.04.2013 № 44-ФЗ. </w:t>
      </w:r>
    </w:p>
    <w:p w:rsidR="009E04FF" w:rsidRPr="009E04FF" w:rsidRDefault="009E04FF" w:rsidP="009E04FF">
      <w:pPr>
        <w:pStyle w:val="a6"/>
        <w:spacing w:after="0" w:line="240" w:lineRule="auto"/>
        <w:jc w:val="both"/>
        <w:rPr>
          <w:rFonts w:cs="Times New Roman"/>
          <w:b/>
          <w:color w:val="000000"/>
        </w:rPr>
      </w:pPr>
    </w:p>
    <w:p w:rsidR="009E04FF" w:rsidRPr="009E04FF" w:rsidRDefault="009E04FF" w:rsidP="009E04FF">
      <w:pPr>
        <w:pStyle w:val="a6"/>
        <w:spacing w:after="0" w:line="240" w:lineRule="auto"/>
        <w:jc w:val="center"/>
        <w:rPr>
          <w:rFonts w:cs="Times New Roman"/>
          <w:b/>
        </w:rPr>
      </w:pPr>
      <w:r w:rsidRPr="009E04FF">
        <w:rPr>
          <w:rFonts w:cs="Times New Roman"/>
          <w:b/>
        </w:rPr>
        <w:t>3. СТОИМОСТЬ РАБОТ И СРОК ОПЛАТЫ</w:t>
      </w:r>
    </w:p>
    <w:p w:rsidR="009E04FF" w:rsidRPr="009E04FF" w:rsidRDefault="009E04FF" w:rsidP="009E04FF">
      <w:pPr>
        <w:spacing w:after="0" w:line="240" w:lineRule="auto"/>
        <w:jc w:val="both"/>
        <w:rPr>
          <w:rFonts w:cs="Times New Roman"/>
        </w:rPr>
      </w:pPr>
      <w:r w:rsidRPr="009E04FF">
        <w:rPr>
          <w:rFonts w:cs="Times New Roman"/>
          <w:b/>
        </w:rPr>
        <w:t>3.1.</w:t>
      </w:r>
      <w:r w:rsidRPr="009E04FF">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9E04FF" w:rsidRPr="009E04FF" w:rsidRDefault="009E04FF" w:rsidP="009E04FF">
      <w:pPr>
        <w:spacing w:after="0" w:line="240" w:lineRule="auto"/>
        <w:jc w:val="both"/>
        <w:rPr>
          <w:rFonts w:cs="Times New Roman"/>
          <w:color w:val="000000"/>
        </w:rPr>
      </w:pPr>
      <w:r w:rsidRPr="009E04FF">
        <w:rPr>
          <w:rFonts w:cs="Times New Roman"/>
          <w:b/>
          <w:color w:val="000000"/>
        </w:rPr>
        <w:t>3.2.</w:t>
      </w:r>
      <w:r w:rsidRPr="009E04FF">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9E04FF" w:rsidRPr="009E04FF" w:rsidRDefault="009E04FF" w:rsidP="009E04FF">
      <w:pPr>
        <w:spacing w:after="0" w:line="240" w:lineRule="auto"/>
        <w:jc w:val="both"/>
        <w:rPr>
          <w:rFonts w:cs="Times New Roman"/>
        </w:rPr>
      </w:pPr>
      <w:r w:rsidRPr="009E04FF">
        <w:rPr>
          <w:rFonts w:cs="Times New Roman"/>
          <w:b/>
        </w:rPr>
        <w:t xml:space="preserve">3.3. </w:t>
      </w:r>
      <w:proofErr w:type="gramStart"/>
      <w:r w:rsidRPr="009E04FF">
        <w:rPr>
          <w:rFonts w:cs="Times New Roman"/>
        </w:rPr>
        <w:t xml:space="preserve">В случае неисполнения или ненадлежащего исполнения обязательств, предусмотренных </w:t>
      </w:r>
      <w:r w:rsidRPr="009E04FF">
        <w:rPr>
          <w:rFonts w:cs="Times New Roman"/>
        </w:rPr>
        <w:lastRenderedPageBreak/>
        <w:t xml:space="preserve">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9E04FF">
        <w:rPr>
          <w:rFonts w:cs="Times New Roman"/>
          <w:color w:val="000000"/>
        </w:rPr>
        <w:t>акта о приемке выполненных работ (форма № КС-2)</w:t>
      </w:r>
      <w:r w:rsidRPr="009E04FF">
        <w:rPr>
          <w:rFonts w:cs="Times New Roman"/>
        </w:rPr>
        <w:t>.</w:t>
      </w:r>
      <w:proofErr w:type="gramEnd"/>
      <w:r w:rsidRPr="009E04FF">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9E04FF" w:rsidRPr="009E04FF" w:rsidRDefault="009E04FF" w:rsidP="009E04FF">
      <w:pPr>
        <w:spacing w:after="0" w:line="240" w:lineRule="auto"/>
        <w:jc w:val="both"/>
        <w:rPr>
          <w:rFonts w:cs="Times New Roman"/>
        </w:rPr>
      </w:pPr>
      <w:r w:rsidRPr="009E04FF">
        <w:rPr>
          <w:rFonts w:cs="Times New Roman"/>
          <w:b/>
        </w:rPr>
        <w:t>3.4.</w:t>
      </w:r>
      <w:r w:rsidRPr="009E04FF">
        <w:rPr>
          <w:rFonts w:cs="Times New Roman"/>
        </w:rPr>
        <w:t xml:space="preserve"> 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w:t>
      </w:r>
      <w:r w:rsidRPr="009E04FF">
        <w:rPr>
          <w:rFonts w:cs="Times New Roman"/>
          <w:color w:val="000000"/>
        </w:rPr>
        <w:t>акта о приемке выполненных работ (форма № КС-2), по мере поступления денежных средств на эти цели</w:t>
      </w:r>
      <w:r w:rsidRPr="009E04FF">
        <w:rPr>
          <w:rFonts w:cs="Times New Roman"/>
        </w:rPr>
        <w:t>.</w:t>
      </w:r>
    </w:p>
    <w:p w:rsidR="009E04FF" w:rsidRPr="009E04FF" w:rsidRDefault="009E04FF" w:rsidP="009E04FF">
      <w:pPr>
        <w:spacing w:after="0" w:line="240" w:lineRule="auto"/>
        <w:jc w:val="both"/>
        <w:rPr>
          <w:rFonts w:cs="Times New Roman"/>
        </w:rPr>
      </w:pPr>
      <w:r w:rsidRPr="009E04FF">
        <w:rPr>
          <w:rFonts w:cs="Times New Roman"/>
          <w:b/>
          <w:bCs/>
        </w:rPr>
        <w:t>3.5.</w:t>
      </w:r>
      <w:r w:rsidRPr="009E04FF">
        <w:rPr>
          <w:rFonts w:cs="Times New Roman"/>
          <w:bCs/>
        </w:rPr>
        <w:t xml:space="preserve"> В случае</w:t>
      </w:r>
      <w:proofErr w:type="gramStart"/>
      <w:r w:rsidRPr="009E04FF">
        <w:rPr>
          <w:rFonts w:cs="Times New Roman"/>
          <w:bCs/>
        </w:rPr>
        <w:t>,</w:t>
      </w:r>
      <w:proofErr w:type="gramEnd"/>
      <w:r w:rsidRPr="009E04FF">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9E04FF" w:rsidRPr="009E04FF" w:rsidRDefault="009E04FF" w:rsidP="009E04FF">
      <w:pPr>
        <w:pStyle w:val="a6"/>
        <w:spacing w:after="0" w:line="240" w:lineRule="auto"/>
        <w:jc w:val="center"/>
        <w:rPr>
          <w:rFonts w:cs="Times New Roman"/>
          <w:b/>
          <w:color w:val="000000"/>
        </w:rPr>
      </w:pPr>
    </w:p>
    <w:p w:rsidR="009E04FF" w:rsidRPr="009E04FF" w:rsidRDefault="009E04FF" w:rsidP="009E04FF">
      <w:pPr>
        <w:spacing w:after="0" w:line="240" w:lineRule="auto"/>
        <w:jc w:val="center"/>
        <w:rPr>
          <w:rFonts w:cs="Times New Roman"/>
          <w:b/>
          <w:color w:val="000000"/>
        </w:rPr>
      </w:pPr>
      <w:r w:rsidRPr="009E04FF">
        <w:rPr>
          <w:rFonts w:cs="Times New Roman"/>
          <w:b/>
          <w:color w:val="000000"/>
        </w:rPr>
        <w:t xml:space="preserve">4. ПОРЯДОК И СРОК ПРИЕМКИ ВЫПОЛНЕННОЙ РАБОТЫ, </w:t>
      </w:r>
    </w:p>
    <w:p w:rsidR="009E04FF" w:rsidRPr="009E04FF" w:rsidRDefault="009E04FF" w:rsidP="009E04FF">
      <w:pPr>
        <w:spacing w:after="0" w:line="240" w:lineRule="auto"/>
        <w:jc w:val="center"/>
        <w:rPr>
          <w:rFonts w:cs="Times New Roman"/>
          <w:b/>
          <w:color w:val="000000"/>
        </w:rPr>
      </w:pPr>
      <w:r w:rsidRPr="009E04FF">
        <w:rPr>
          <w:rFonts w:cs="Times New Roman"/>
          <w:b/>
          <w:color w:val="000000"/>
        </w:rPr>
        <w:t>ОФОРМЛЕНИЕ РЕЗУЛЬТАТОВ ПРИЕМКИ</w:t>
      </w:r>
    </w:p>
    <w:p w:rsidR="009E04FF" w:rsidRPr="009E04FF" w:rsidRDefault="009E04FF" w:rsidP="009E04FF">
      <w:pPr>
        <w:spacing w:after="0" w:line="240" w:lineRule="auto"/>
        <w:jc w:val="both"/>
        <w:rPr>
          <w:rFonts w:cs="Times New Roman"/>
          <w:b/>
          <w:color w:val="000000"/>
        </w:rPr>
      </w:pPr>
      <w:r w:rsidRPr="009E04FF">
        <w:rPr>
          <w:rFonts w:cs="Times New Roman"/>
          <w:b/>
          <w:color w:val="000000"/>
        </w:rPr>
        <w:t xml:space="preserve">4.1. </w:t>
      </w:r>
      <w:r w:rsidRPr="009E04FF">
        <w:rPr>
          <w:rFonts w:cs="Times New Roman"/>
          <w:color w:val="000000"/>
        </w:rPr>
        <w:t>Все работы по контракту должны выполняться Подрядчиком в соответствии</w:t>
      </w:r>
      <w:r w:rsidRPr="009E04FF">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9E04FF">
        <w:rPr>
          <w:rFonts w:cs="Times New Roman"/>
          <w:color w:val="000000"/>
        </w:rPr>
        <w:t>в установленные настоящим контрактом сроки. Приемка работ по контракту осуществляется должностными лицами Заказчика, акт сд</w:t>
      </w:r>
      <w:r w:rsidRPr="009E04FF">
        <w:rPr>
          <w:rFonts w:cs="Times New Roman"/>
          <w:color w:val="000000"/>
        </w:rPr>
        <w:t>а</w:t>
      </w:r>
      <w:r w:rsidRPr="009E04FF">
        <w:rPr>
          <w:rFonts w:cs="Times New Roman"/>
          <w:color w:val="000000"/>
        </w:rPr>
        <w:t xml:space="preserve">чи-приемки подписывает руководитель. </w:t>
      </w:r>
      <w:r w:rsidRPr="009E04FF">
        <w:rPr>
          <w:rFonts w:cs="Times New Roman"/>
        </w:rPr>
        <w:t xml:space="preserve">Расходы, связанные с приемкой, сдачей и подтверждением объемов, несет Подрядчик. </w:t>
      </w:r>
    </w:p>
    <w:p w:rsidR="009E04FF" w:rsidRPr="009E04FF" w:rsidRDefault="009E04FF" w:rsidP="009E04FF">
      <w:pPr>
        <w:pStyle w:val="a6"/>
        <w:spacing w:after="0" w:line="240" w:lineRule="auto"/>
        <w:jc w:val="both"/>
        <w:rPr>
          <w:rFonts w:cs="Times New Roman"/>
          <w:color w:val="000000"/>
        </w:rPr>
      </w:pPr>
      <w:r w:rsidRPr="009E04FF">
        <w:rPr>
          <w:rFonts w:cs="Times New Roman"/>
          <w:b/>
          <w:color w:val="000000"/>
        </w:rPr>
        <w:t>4.2.</w:t>
      </w:r>
      <w:r w:rsidRPr="009E04FF">
        <w:rPr>
          <w:rFonts w:cs="Times New Roman"/>
          <w:color w:val="000000"/>
        </w:rPr>
        <w:t xml:space="preserve"> Сдача-приемка выполненных работ кроме работ по механизированной уборке осуществляется по окончанию календарного месяца. Сдача-приемка работ по механизированной уборке осуществляется подекадно. </w:t>
      </w:r>
      <w:r w:rsidRPr="009E04FF">
        <w:rPr>
          <w:rFonts w:cs="Times New Roman"/>
        </w:rPr>
        <w:t>Подрядчик в течение 10 (Десяти) рабочих дней с момента сдачи-приемки работ обязан предоставить Заказчику акт о приемке выполненных работ (форма № КС-2),</w:t>
      </w:r>
      <w:r w:rsidRPr="009E04FF">
        <w:rPr>
          <w:rFonts w:cs="Times New Roman"/>
          <w:color w:val="000000"/>
        </w:rPr>
        <w:t xml:space="preserve"> исполнительную документацию и путевые листы.</w:t>
      </w:r>
    </w:p>
    <w:p w:rsidR="009E04FF" w:rsidRPr="009E04FF" w:rsidRDefault="009E04FF" w:rsidP="009E04FF">
      <w:pPr>
        <w:pStyle w:val="a6"/>
        <w:spacing w:after="0" w:line="240" w:lineRule="auto"/>
        <w:jc w:val="both"/>
        <w:rPr>
          <w:rFonts w:cs="Times New Roman"/>
        </w:rPr>
      </w:pPr>
      <w:r w:rsidRPr="009E04FF">
        <w:rPr>
          <w:rFonts w:cs="Times New Roman"/>
          <w:b/>
        </w:rPr>
        <w:t xml:space="preserve">4.3. </w:t>
      </w:r>
      <w:proofErr w:type="gramStart"/>
      <w:r w:rsidRPr="009E04FF">
        <w:rPr>
          <w:rFonts w:cs="Times New Roman"/>
        </w:rPr>
        <w:t>Заказчик в течение 14 (Четырнадцати) рабочих дней со дня получения акта о приемке выполненных работ (форма № КС-2),</w:t>
      </w:r>
      <w:r w:rsidRPr="009E04FF">
        <w:rPr>
          <w:rFonts w:cs="Times New Roman"/>
          <w:color w:val="000000"/>
        </w:rPr>
        <w:t xml:space="preserve"> исполнительной документации и путевых листов </w:t>
      </w:r>
      <w:r w:rsidRPr="009E04FF">
        <w:rPr>
          <w:rFonts w:cs="Times New Roman"/>
        </w:rPr>
        <w:t xml:space="preserve">обязан подписать его или направить Подрядчику мотивированный отказ от приемки работ </w:t>
      </w:r>
      <w:r w:rsidRPr="009E04FF">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9E04FF">
        <w:rPr>
          <w:rFonts w:cs="Times New Roman"/>
        </w:rPr>
        <w:t>заключение по результатам проведенной своими силами экспертизы исполнения контракта выполненных работ.</w:t>
      </w:r>
      <w:proofErr w:type="gramEnd"/>
    </w:p>
    <w:p w:rsidR="009E04FF" w:rsidRPr="009E04FF" w:rsidRDefault="009E04FF" w:rsidP="009E04FF">
      <w:pPr>
        <w:pStyle w:val="a6"/>
        <w:spacing w:after="0" w:line="240" w:lineRule="auto"/>
        <w:jc w:val="both"/>
        <w:rPr>
          <w:rFonts w:cs="Times New Roman"/>
        </w:rPr>
      </w:pPr>
      <w:r w:rsidRPr="009E04FF">
        <w:rPr>
          <w:rFonts w:cs="Times New Roman"/>
          <w:b/>
        </w:rPr>
        <w:t xml:space="preserve">4.4. </w:t>
      </w:r>
      <w:r w:rsidRPr="009E04FF">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9E04FF" w:rsidRPr="009E04FF" w:rsidRDefault="009E04FF" w:rsidP="009E04FF">
      <w:pPr>
        <w:pStyle w:val="a6"/>
        <w:spacing w:after="0" w:line="240" w:lineRule="auto"/>
        <w:jc w:val="both"/>
        <w:rPr>
          <w:rFonts w:cs="Times New Roman"/>
          <w:color w:val="000000"/>
        </w:rPr>
      </w:pPr>
      <w:r w:rsidRPr="009E04FF">
        <w:rPr>
          <w:rFonts w:cs="Times New Roman"/>
          <w:b/>
        </w:rPr>
        <w:t xml:space="preserve">4.5. </w:t>
      </w:r>
      <w:r w:rsidRPr="009E04FF">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9E04FF">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9E04FF" w:rsidRPr="009E04FF" w:rsidRDefault="009E04FF" w:rsidP="009E04FF">
      <w:pPr>
        <w:spacing w:after="0" w:line="240" w:lineRule="auto"/>
        <w:jc w:val="both"/>
        <w:rPr>
          <w:rFonts w:cs="Times New Roman"/>
        </w:rPr>
      </w:pPr>
      <w:r w:rsidRPr="009E04FF">
        <w:rPr>
          <w:rFonts w:cs="Times New Roman"/>
          <w:b/>
        </w:rPr>
        <w:t>4.6.</w:t>
      </w:r>
      <w:r w:rsidRPr="009E04FF">
        <w:rPr>
          <w:rFonts w:cs="Times New Roman"/>
        </w:rPr>
        <w:t xml:space="preserve"> Заказчик осуществляет </w:t>
      </w:r>
      <w:proofErr w:type="gramStart"/>
      <w:r w:rsidRPr="009E04FF">
        <w:rPr>
          <w:rFonts w:cs="Times New Roman"/>
        </w:rPr>
        <w:t>контроль за</w:t>
      </w:r>
      <w:proofErr w:type="gramEnd"/>
      <w:r w:rsidRPr="009E04FF">
        <w:rPr>
          <w:rFonts w:cs="Times New Roman"/>
        </w:rPr>
        <w:t xml:space="preserve"> ходом и качеством выполняемых Подрядчиком работ по механизированной уборке дорог и тротуаров, сроков их выполнения, путем плановых и внеплановых проверок, в </w:t>
      </w:r>
      <w:proofErr w:type="spellStart"/>
      <w:r w:rsidRPr="009E04FF">
        <w:rPr>
          <w:rFonts w:cs="Times New Roman"/>
        </w:rPr>
        <w:t>т.ч</w:t>
      </w:r>
      <w:proofErr w:type="spellEnd"/>
      <w:r w:rsidRPr="009E04FF">
        <w:rPr>
          <w:rFonts w:cs="Times New Roman"/>
        </w:rPr>
        <w:t>. с привлечением специализированной службы. При оценке качества работ стороны руководствуются постановлением Администрации города Иванова «Об организации уборки улиц и площадей города» в действующей редакции. Контроль качества, осуществляемый Заказчиком, не освобождает Подрядчика от контроля качества работ.</w:t>
      </w:r>
    </w:p>
    <w:p w:rsidR="009E04FF" w:rsidRPr="009E04FF" w:rsidRDefault="009E04FF" w:rsidP="009E04FF">
      <w:pPr>
        <w:pStyle w:val="a6"/>
        <w:spacing w:after="0" w:line="240" w:lineRule="auto"/>
        <w:jc w:val="both"/>
        <w:rPr>
          <w:rFonts w:cs="Times New Roman"/>
        </w:rPr>
      </w:pPr>
      <w:r w:rsidRPr="009E04FF">
        <w:rPr>
          <w:rFonts w:cs="Times New Roman"/>
          <w:b/>
        </w:rPr>
        <w:t xml:space="preserve">4.7. </w:t>
      </w:r>
      <w:r w:rsidRPr="009E04FF">
        <w:rPr>
          <w:rFonts w:cs="Times New Roman"/>
        </w:rPr>
        <w:t xml:space="preserve">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w:t>
      </w:r>
      <w:r w:rsidRPr="009E04FF">
        <w:rPr>
          <w:rFonts w:cs="Times New Roman"/>
        </w:rPr>
        <w:lastRenderedPageBreak/>
        <w:t>целесообразности продолжения работ. В случае возникновения 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работы для согласования их выполнения в рамках затрат, предусмотренных п. 2.4 настоящего контракта.</w:t>
      </w:r>
    </w:p>
    <w:p w:rsidR="009E04FF" w:rsidRPr="009E04FF" w:rsidRDefault="009E04FF" w:rsidP="009E04FF">
      <w:pPr>
        <w:spacing w:after="0" w:line="240" w:lineRule="auto"/>
        <w:jc w:val="both"/>
        <w:rPr>
          <w:rFonts w:cs="Times New Roman"/>
        </w:rPr>
      </w:pPr>
      <w:r w:rsidRPr="009E04FF">
        <w:rPr>
          <w:rFonts w:cs="Times New Roman"/>
          <w:b/>
        </w:rPr>
        <w:t xml:space="preserve">4.8. </w:t>
      </w:r>
      <w:r w:rsidRPr="009E04FF">
        <w:rPr>
          <w:rFonts w:cs="Times New Roman"/>
        </w:rPr>
        <w:t>В случае нарушения п. 4.7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9E04FF" w:rsidRPr="009E04FF" w:rsidRDefault="009E04FF" w:rsidP="009E04FF">
      <w:pPr>
        <w:pStyle w:val="a6"/>
        <w:spacing w:after="0" w:line="240" w:lineRule="auto"/>
        <w:jc w:val="both"/>
        <w:rPr>
          <w:rFonts w:cs="Times New Roman"/>
        </w:rPr>
      </w:pPr>
      <w:r w:rsidRPr="009E04FF">
        <w:rPr>
          <w:rFonts w:cs="Times New Roman"/>
          <w:b/>
        </w:rPr>
        <w:t xml:space="preserve">4.9. </w:t>
      </w:r>
      <w:r w:rsidRPr="009E04FF">
        <w:rPr>
          <w:rFonts w:cs="Times New Roman"/>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9E04FF" w:rsidRPr="009E04FF" w:rsidRDefault="009E04FF" w:rsidP="009E04FF">
      <w:pPr>
        <w:pStyle w:val="a6"/>
        <w:spacing w:after="0" w:line="240" w:lineRule="auto"/>
        <w:jc w:val="both"/>
        <w:rPr>
          <w:rFonts w:cs="Times New Roman"/>
        </w:rPr>
      </w:pPr>
      <w:proofErr w:type="gramStart"/>
      <w:r w:rsidRPr="009E04FF">
        <w:rPr>
          <w:rFonts w:cs="Times New Roman"/>
        </w:rPr>
        <w:t>- Регламент «Содержание объектов уличной дорожной сети» (утвержден приказом начальника управления благоустройства Администрации города Иванова от 07.11.2011 № 01-01-43);</w:t>
      </w:r>
      <w:proofErr w:type="gramEnd"/>
    </w:p>
    <w:p w:rsidR="009E04FF" w:rsidRPr="009E04FF" w:rsidRDefault="009E04FF" w:rsidP="009E04FF">
      <w:pPr>
        <w:pStyle w:val="a6"/>
        <w:spacing w:after="0" w:line="240" w:lineRule="auto"/>
        <w:jc w:val="both"/>
        <w:rPr>
          <w:rFonts w:cs="Times New Roman"/>
        </w:rPr>
      </w:pPr>
      <w:r w:rsidRPr="009E04FF">
        <w:rPr>
          <w:rFonts w:cs="Times New Roman"/>
          <w:color w:val="000000"/>
        </w:rPr>
        <w:t xml:space="preserve">- Приказ </w:t>
      </w:r>
      <w:proofErr w:type="gramStart"/>
      <w:r w:rsidRPr="009E04FF">
        <w:rPr>
          <w:rFonts w:cs="Times New Roman"/>
          <w:color w:val="000000"/>
        </w:rPr>
        <w:t>начальника управления благоустройства Администрации города Иванова</w:t>
      </w:r>
      <w:proofErr w:type="gramEnd"/>
      <w:r w:rsidRPr="009E04FF">
        <w:rPr>
          <w:rFonts w:cs="Times New Roman"/>
          <w:color w:val="000000"/>
        </w:rPr>
        <w:t xml:space="preserve"> от 10.11.2014 № 01-02-41 «Об утверждении формы общего журнала производства работ </w:t>
      </w:r>
      <w:r w:rsidRPr="009E04FF">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9E04FF">
        <w:rPr>
          <w:rFonts w:cs="Times New Roman"/>
          <w:color w:val="000000"/>
        </w:rPr>
        <w:t xml:space="preserve">»; </w:t>
      </w:r>
    </w:p>
    <w:p w:rsidR="009E04FF" w:rsidRPr="009E04FF" w:rsidRDefault="009E04FF" w:rsidP="009E04FF">
      <w:pPr>
        <w:autoSpaceDE w:val="0"/>
        <w:autoSpaceDN w:val="0"/>
        <w:adjustRightInd w:val="0"/>
        <w:spacing w:after="0" w:line="240" w:lineRule="auto"/>
        <w:jc w:val="both"/>
        <w:rPr>
          <w:rFonts w:cs="Times New Roman"/>
          <w:lang w:eastAsia="en-US"/>
        </w:rPr>
      </w:pPr>
      <w:r w:rsidRPr="009E04FF">
        <w:rPr>
          <w:rFonts w:cs="Times New Roman"/>
        </w:rPr>
        <w:t>- Правила благоустройства гор</w:t>
      </w:r>
      <w:r w:rsidRPr="009E04FF">
        <w:rPr>
          <w:rFonts w:cs="Times New Roman"/>
        </w:rPr>
        <w:t>о</w:t>
      </w:r>
      <w:r w:rsidRPr="009E04FF">
        <w:rPr>
          <w:rFonts w:cs="Times New Roman"/>
        </w:rPr>
        <w:t>да Иванова, утвержденные решением Ивановской городской Думы пятого созыва  от 27.06.2012 № 448;</w:t>
      </w:r>
    </w:p>
    <w:p w:rsidR="009E04FF" w:rsidRPr="009E04FF" w:rsidRDefault="009E04FF" w:rsidP="009E04FF">
      <w:pPr>
        <w:pStyle w:val="af7"/>
        <w:tabs>
          <w:tab w:val="left" w:pos="0"/>
        </w:tabs>
        <w:jc w:val="both"/>
        <w:rPr>
          <w:rFonts w:ascii="Times New Roman" w:hAnsi="Times New Roman" w:cs="Times New Roman"/>
          <w:sz w:val="24"/>
          <w:szCs w:val="24"/>
        </w:rPr>
      </w:pPr>
      <w:r w:rsidRPr="009E04FF">
        <w:rPr>
          <w:rFonts w:ascii="Times New Roman" w:hAnsi="Times New Roman" w:cs="Times New Roman"/>
          <w:sz w:val="24"/>
          <w:szCs w:val="24"/>
        </w:rPr>
        <w:t>- ГОСТ </w:t>
      </w:r>
      <w:proofErr w:type="gramStart"/>
      <w:r w:rsidRPr="009E04FF">
        <w:rPr>
          <w:rFonts w:ascii="Times New Roman" w:hAnsi="Times New Roman" w:cs="Times New Roman"/>
          <w:sz w:val="24"/>
          <w:szCs w:val="24"/>
        </w:rPr>
        <w:t>Р</w:t>
      </w:r>
      <w:proofErr w:type="gramEnd"/>
      <w:r w:rsidRPr="009E04FF">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E04FF" w:rsidRPr="009E04FF" w:rsidRDefault="009E04FF" w:rsidP="009E04FF">
      <w:pPr>
        <w:pStyle w:val="a6"/>
        <w:spacing w:after="0" w:line="240" w:lineRule="auto"/>
        <w:jc w:val="both"/>
        <w:rPr>
          <w:rFonts w:cs="Times New Roman"/>
          <w:color w:val="000000"/>
        </w:rPr>
      </w:pPr>
      <w:r w:rsidRPr="009E04FF">
        <w:rPr>
          <w:rFonts w:cs="Times New Roman"/>
          <w:color w:val="000000"/>
        </w:rPr>
        <w:t>- Федеральный закон от 27.12.2002 № 184-ФЗ «О техническом регулировании»;</w:t>
      </w:r>
    </w:p>
    <w:p w:rsidR="009E04FF" w:rsidRPr="009E04FF" w:rsidRDefault="009E04FF" w:rsidP="009E04FF">
      <w:pPr>
        <w:pStyle w:val="a6"/>
        <w:tabs>
          <w:tab w:val="left" w:pos="0"/>
          <w:tab w:val="left" w:pos="284"/>
        </w:tabs>
        <w:spacing w:after="0" w:line="240" w:lineRule="auto"/>
        <w:jc w:val="both"/>
        <w:rPr>
          <w:rFonts w:cs="Times New Roman"/>
          <w:color w:val="000000"/>
        </w:rPr>
      </w:pPr>
      <w:r w:rsidRPr="009E04FF">
        <w:rPr>
          <w:rFonts w:cs="Times New Roman"/>
          <w:color w:val="000000"/>
        </w:rPr>
        <w:t>- ГОСТ 9128-2009 «Смеси асфальтобетонные дорожные, аэродромные и асфальтобетон. Технические условия»;</w:t>
      </w:r>
    </w:p>
    <w:p w:rsidR="009E04FF" w:rsidRPr="009E04FF" w:rsidRDefault="009E04FF" w:rsidP="009E04FF">
      <w:pPr>
        <w:pStyle w:val="af7"/>
        <w:tabs>
          <w:tab w:val="left" w:pos="0"/>
        </w:tabs>
        <w:jc w:val="both"/>
        <w:rPr>
          <w:rFonts w:ascii="Times New Roman" w:hAnsi="Times New Roman" w:cs="Times New Roman"/>
          <w:sz w:val="24"/>
          <w:szCs w:val="24"/>
        </w:rPr>
      </w:pPr>
      <w:r w:rsidRPr="009E04FF">
        <w:rPr>
          <w:rFonts w:ascii="Times New Roman" w:hAnsi="Times New Roman" w:cs="Times New Roman"/>
          <w:sz w:val="24"/>
          <w:szCs w:val="24"/>
        </w:rPr>
        <w:t xml:space="preserve">- ГОСТ </w:t>
      </w:r>
      <w:proofErr w:type="gramStart"/>
      <w:r w:rsidRPr="009E04FF">
        <w:rPr>
          <w:rFonts w:ascii="Times New Roman" w:hAnsi="Times New Roman" w:cs="Times New Roman"/>
          <w:sz w:val="24"/>
          <w:szCs w:val="24"/>
        </w:rPr>
        <w:t>Р</w:t>
      </w:r>
      <w:proofErr w:type="gramEnd"/>
      <w:r w:rsidRPr="009E04FF">
        <w:rPr>
          <w:rFonts w:ascii="Times New Roman" w:hAnsi="Times New Roman" w:cs="Times New Roman"/>
          <w:sz w:val="24"/>
          <w:szCs w:val="24"/>
        </w:rPr>
        <w:t xml:space="preserve"> 54401-2011 «Дороги автомобильные общего пользования. Асфальтобетон дорожный литой горячий. Технические требования»;</w:t>
      </w:r>
    </w:p>
    <w:p w:rsidR="009E04FF" w:rsidRPr="009E04FF" w:rsidRDefault="009E04FF" w:rsidP="009E04FF">
      <w:pPr>
        <w:pStyle w:val="a6"/>
        <w:tabs>
          <w:tab w:val="left" w:pos="0"/>
          <w:tab w:val="left" w:pos="284"/>
        </w:tabs>
        <w:spacing w:after="0" w:line="240" w:lineRule="auto"/>
        <w:jc w:val="both"/>
        <w:rPr>
          <w:rFonts w:cs="Times New Roman"/>
          <w:color w:val="000000"/>
        </w:rPr>
      </w:pPr>
      <w:r w:rsidRPr="009E04FF">
        <w:rPr>
          <w:rFonts w:cs="Times New Roman"/>
          <w:color w:val="000000"/>
        </w:rPr>
        <w:t>- ГОСТ 26633-91 «Бетоны тяжелые и мелкозернистые. Технические условия»;</w:t>
      </w:r>
    </w:p>
    <w:p w:rsidR="009E04FF" w:rsidRPr="009E04FF" w:rsidRDefault="009E04FF" w:rsidP="009E04FF">
      <w:pPr>
        <w:pStyle w:val="a6"/>
        <w:tabs>
          <w:tab w:val="left" w:pos="0"/>
          <w:tab w:val="left" w:pos="284"/>
        </w:tabs>
        <w:spacing w:after="0" w:line="240" w:lineRule="auto"/>
        <w:jc w:val="both"/>
        <w:rPr>
          <w:rFonts w:cs="Times New Roman"/>
          <w:color w:val="000000"/>
        </w:rPr>
      </w:pPr>
      <w:r w:rsidRPr="009E04FF">
        <w:rPr>
          <w:rFonts w:cs="Times New Roman"/>
          <w:color w:val="000000"/>
        </w:rPr>
        <w:t>- ГОСТ </w:t>
      </w:r>
      <w:proofErr w:type="gramStart"/>
      <w:r w:rsidRPr="009E04FF">
        <w:rPr>
          <w:rFonts w:cs="Times New Roman"/>
          <w:color w:val="000000"/>
        </w:rPr>
        <w:t>Р</w:t>
      </w:r>
      <w:proofErr w:type="gramEnd"/>
      <w:r w:rsidRPr="009E04FF">
        <w:rPr>
          <w:rFonts w:cs="Times New Roman"/>
          <w:color w:val="000000"/>
        </w:rPr>
        <w:t xml:space="preserve"> 52766-2007 «Дороги автомобильные общего пользования. Элементы обустройства. Общие требования»;</w:t>
      </w:r>
    </w:p>
    <w:p w:rsidR="009E04FF" w:rsidRPr="009E04FF" w:rsidRDefault="009E04FF" w:rsidP="009E04FF">
      <w:pPr>
        <w:pStyle w:val="ConsPlusNormal"/>
        <w:tabs>
          <w:tab w:val="left" w:pos="0"/>
          <w:tab w:val="left" w:pos="284"/>
          <w:tab w:val="left" w:pos="1260"/>
        </w:tabs>
        <w:ind w:firstLine="0"/>
        <w:jc w:val="both"/>
        <w:rPr>
          <w:rFonts w:ascii="Times New Roman" w:eastAsia="Arial" w:hAnsi="Times New Roman" w:cs="Times New Roman"/>
          <w:color w:val="000000"/>
          <w:sz w:val="24"/>
          <w:szCs w:val="24"/>
        </w:rPr>
      </w:pPr>
      <w:r w:rsidRPr="009E04FF">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9E04FF" w:rsidRPr="009E04FF" w:rsidRDefault="009E04FF" w:rsidP="009E04FF">
      <w:pPr>
        <w:pStyle w:val="ConsPlusNormal"/>
        <w:tabs>
          <w:tab w:val="left" w:pos="0"/>
        </w:tabs>
        <w:ind w:firstLine="0"/>
        <w:jc w:val="both"/>
        <w:rPr>
          <w:rFonts w:ascii="Times New Roman" w:eastAsia="Arial" w:hAnsi="Times New Roman" w:cs="Times New Roman"/>
          <w:iCs/>
          <w:color w:val="000000"/>
          <w:sz w:val="24"/>
          <w:szCs w:val="24"/>
        </w:rPr>
      </w:pPr>
      <w:r w:rsidRPr="009E04FF">
        <w:rPr>
          <w:rFonts w:ascii="Times New Roman" w:eastAsia="Arial" w:hAnsi="Times New Roman" w:cs="Times New Roman"/>
          <w:iCs/>
          <w:color w:val="000000"/>
          <w:sz w:val="24"/>
          <w:szCs w:val="24"/>
        </w:rPr>
        <w:t>-  ГОСТ 6665-91 «Камни бетонные и железобетонные бортовые. Технические условия»;</w:t>
      </w:r>
    </w:p>
    <w:p w:rsidR="009E04FF" w:rsidRPr="009E04FF" w:rsidRDefault="009E04FF" w:rsidP="009E04FF">
      <w:pPr>
        <w:tabs>
          <w:tab w:val="left" w:pos="1260"/>
        </w:tabs>
        <w:spacing w:after="0" w:line="240" w:lineRule="auto"/>
        <w:jc w:val="both"/>
        <w:rPr>
          <w:rFonts w:cs="Times New Roman"/>
        </w:rPr>
      </w:pPr>
      <w:r w:rsidRPr="009E04FF">
        <w:rPr>
          <w:rFonts w:cs="Times New Roman"/>
        </w:rPr>
        <w:t>- ГОСТ </w:t>
      </w:r>
      <w:proofErr w:type="gramStart"/>
      <w:r w:rsidRPr="009E04FF">
        <w:rPr>
          <w:rFonts w:cs="Times New Roman"/>
        </w:rPr>
        <w:t>Р</w:t>
      </w:r>
      <w:proofErr w:type="gramEnd"/>
      <w:r w:rsidRPr="009E04FF">
        <w:rPr>
          <w:rFonts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E04FF" w:rsidRPr="009E04FF" w:rsidRDefault="009E04FF" w:rsidP="009E04FF">
      <w:pPr>
        <w:pStyle w:val="ConsPlusNormal"/>
        <w:tabs>
          <w:tab w:val="left" w:pos="0"/>
        </w:tabs>
        <w:ind w:firstLine="0"/>
        <w:jc w:val="both"/>
        <w:rPr>
          <w:rFonts w:ascii="Times New Roman" w:eastAsia="Arial" w:hAnsi="Times New Roman" w:cs="Times New Roman"/>
          <w:color w:val="000000"/>
          <w:sz w:val="24"/>
          <w:szCs w:val="24"/>
        </w:rPr>
      </w:pPr>
      <w:r w:rsidRPr="009E04FF">
        <w:rPr>
          <w:rFonts w:ascii="Times New Roman" w:eastAsia="Arial" w:hAnsi="Times New Roman" w:cs="Times New Roman"/>
          <w:color w:val="000000"/>
          <w:sz w:val="24"/>
          <w:szCs w:val="24"/>
        </w:rPr>
        <w:t>- ГОСТ 7473-2010 «Смеси бетонные. Технические условия»;</w:t>
      </w:r>
    </w:p>
    <w:p w:rsidR="009E04FF" w:rsidRPr="009E04FF" w:rsidRDefault="009E04FF" w:rsidP="009E04FF">
      <w:pPr>
        <w:pStyle w:val="ConsPlusNormal"/>
        <w:tabs>
          <w:tab w:val="left" w:pos="0"/>
        </w:tabs>
        <w:ind w:firstLine="0"/>
        <w:jc w:val="both"/>
        <w:rPr>
          <w:rFonts w:ascii="Times New Roman" w:eastAsia="Arial" w:hAnsi="Times New Roman" w:cs="Times New Roman"/>
          <w:color w:val="000000"/>
          <w:sz w:val="24"/>
          <w:szCs w:val="24"/>
        </w:rPr>
      </w:pPr>
      <w:r w:rsidRPr="009E04FF">
        <w:rPr>
          <w:rFonts w:ascii="Times New Roman" w:eastAsia="Arial" w:hAnsi="Times New Roman" w:cs="Times New Roman"/>
          <w:color w:val="000000"/>
          <w:sz w:val="24"/>
          <w:szCs w:val="24"/>
        </w:rPr>
        <w:t xml:space="preserve">- ГОСТ </w:t>
      </w:r>
      <w:proofErr w:type="gramStart"/>
      <w:r w:rsidRPr="009E04FF">
        <w:rPr>
          <w:rFonts w:ascii="Times New Roman" w:eastAsia="Arial" w:hAnsi="Times New Roman" w:cs="Times New Roman"/>
          <w:color w:val="000000"/>
          <w:sz w:val="24"/>
          <w:szCs w:val="24"/>
        </w:rPr>
        <w:t>Р</w:t>
      </w:r>
      <w:proofErr w:type="gramEnd"/>
      <w:r w:rsidRPr="009E04FF">
        <w:rPr>
          <w:rFonts w:ascii="Times New Roman" w:eastAsia="Arial" w:hAnsi="Times New Roman" w:cs="Times New Roman"/>
          <w:color w:val="000000"/>
          <w:sz w:val="24"/>
          <w:szCs w:val="24"/>
        </w:rPr>
        <w:t xml:space="preserve"> 52491-2005 «Материалы лакокрасочные, применяемые в строительстве. Общие технические условия»;</w:t>
      </w:r>
    </w:p>
    <w:p w:rsidR="009E04FF" w:rsidRPr="009E04FF" w:rsidRDefault="009E04FF" w:rsidP="009E04FF">
      <w:pPr>
        <w:pStyle w:val="ConsPlusNormal"/>
        <w:tabs>
          <w:tab w:val="left" w:pos="0"/>
        </w:tabs>
        <w:ind w:firstLine="0"/>
        <w:jc w:val="both"/>
        <w:rPr>
          <w:rFonts w:ascii="Times New Roman" w:eastAsia="Arial" w:hAnsi="Times New Roman" w:cs="Times New Roman"/>
          <w:color w:val="000000"/>
          <w:sz w:val="24"/>
          <w:szCs w:val="24"/>
        </w:rPr>
      </w:pPr>
      <w:r w:rsidRPr="009E04FF">
        <w:rPr>
          <w:rFonts w:ascii="Times New Roman" w:eastAsia="Arial" w:hAnsi="Times New Roman" w:cs="Times New Roman"/>
          <w:color w:val="000000"/>
          <w:sz w:val="24"/>
          <w:szCs w:val="24"/>
        </w:rPr>
        <w:t>- ГОСТ 14771-76* «Дуговая сварка в защитном газе. Соединения сварные. Основные типы, конструктивные элементы и размеры»;</w:t>
      </w:r>
    </w:p>
    <w:p w:rsidR="009E04FF" w:rsidRPr="009E04FF" w:rsidRDefault="009E04FF" w:rsidP="009E04FF">
      <w:pPr>
        <w:tabs>
          <w:tab w:val="left" w:pos="0"/>
        </w:tabs>
        <w:spacing w:after="0" w:line="240" w:lineRule="auto"/>
        <w:jc w:val="both"/>
        <w:rPr>
          <w:rFonts w:cs="Times New Roman"/>
        </w:rPr>
      </w:pPr>
      <w:r w:rsidRPr="009E04FF">
        <w:rPr>
          <w:rFonts w:cs="Times New Roman"/>
        </w:rPr>
        <w:t xml:space="preserve">- ГОСТ 530-2012 «Кирпич и камень </w:t>
      </w:r>
      <w:proofErr w:type="gramStart"/>
      <w:r w:rsidRPr="009E04FF">
        <w:rPr>
          <w:rFonts w:cs="Times New Roman"/>
        </w:rPr>
        <w:t>керамические</w:t>
      </w:r>
      <w:proofErr w:type="gramEnd"/>
      <w:r w:rsidRPr="009E04FF">
        <w:rPr>
          <w:rFonts w:cs="Times New Roman"/>
        </w:rPr>
        <w:t>. Общие технические условия»;</w:t>
      </w:r>
    </w:p>
    <w:p w:rsidR="009E04FF" w:rsidRPr="009E04FF" w:rsidRDefault="009E04FF" w:rsidP="009E04FF">
      <w:pPr>
        <w:tabs>
          <w:tab w:val="left" w:pos="0"/>
        </w:tabs>
        <w:spacing w:after="0" w:line="240" w:lineRule="auto"/>
        <w:jc w:val="both"/>
        <w:rPr>
          <w:rFonts w:cs="Times New Roman"/>
        </w:rPr>
      </w:pPr>
      <w:r w:rsidRPr="009E04FF">
        <w:rPr>
          <w:rFonts w:cs="Times New Roman"/>
        </w:rPr>
        <w:t>- ГОСТ 8020-90 «Конструкции бетонные и железобетонные для колодцев канализационных, водопроводных и газопроводных сетей. Технические условия»;</w:t>
      </w:r>
    </w:p>
    <w:p w:rsidR="009E04FF" w:rsidRPr="009E04FF" w:rsidRDefault="009E04FF" w:rsidP="009E04FF">
      <w:pPr>
        <w:tabs>
          <w:tab w:val="left" w:pos="0"/>
        </w:tabs>
        <w:spacing w:after="0" w:line="240" w:lineRule="auto"/>
        <w:jc w:val="both"/>
        <w:rPr>
          <w:rFonts w:cs="Times New Roman"/>
        </w:rPr>
      </w:pPr>
      <w:r w:rsidRPr="009E04FF">
        <w:rPr>
          <w:rFonts w:cs="Times New Roman"/>
        </w:rPr>
        <w:t>- ГОСТ 28013-98 «Растворы строительные. Общие технические условия»;</w:t>
      </w:r>
    </w:p>
    <w:p w:rsidR="009E04FF" w:rsidRPr="009E04FF" w:rsidRDefault="009E04FF" w:rsidP="009E04FF">
      <w:pPr>
        <w:tabs>
          <w:tab w:val="left" w:pos="0"/>
        </w:tabs>
        <w:spacing w:after="0" w:line="240" w:lineRule="auto"/>
        <w:jc w:val="both"/>
        <w:rPr>
          <w:rFonts w:cs="Times New Roman"/>
        </w:rPr>
      </w:pPr>
      <w:r w:rsidRPr="009E04FF">
        <w:rPr>
          <w:rFonts w:cs="Times New Roman"/>
        </w:rPr>
        <w:t>- ГОСТ 3634-99 «Люки смотровых колодцев и дождеприемники ливнесточных колодцев. Технические условия»;</w:t>
      </w:r>
    </w:p>
    <w:p w:rsidR="009E04FF" w:rsidRPr="009E04FF" w:rsidRDefault="009E04FF" w:rsidP="009E04FF">
      <w:pPr>
        <w:pStyle w:val="ConsPlusNormal"/>
        <w:tabs>
          <w:tab w:val="left" w:pos="1260"/>
        </w:tabs>
        <w:ind w:firstLine="0"/>
        <w:jc w:val="both"/>
        <w:rPr>
          <w:rFonts w:ascii="Times New Roman" w:hAnsi="Times New Roman" w:cs="Times New Roman"/>
          <w:color w:val="000000"/>
          <w:sz w:val="24"/>
          <w:szCs w:val="24"/>
        </w:rPr>
      </w:pPr>
      <w:r w:rsidRPr="009E04FF">
        <w:rPr>
          <w:rFonts w:ascii="Times New Roman" w:hAnsi="Times New Roman" w:cs="Times New Roman"/>
          <w:color w:val="000000"/>
          <w:sz w:val="24"/>
          <w:szCs w:val="24"/>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9E04FF">
        <w:rPr>
          <w:rFonts w:ascii="Times New Roman" w:hAnsi="Times New Roman" w:cs="Times New Roman"/>
          <w:color w:val="000000"/>
          <w:sz w:val="24"/>
          <w:szCs w:val="24"/>
        </w:rPr>
        <w:t>Росавтодора</w:t>
      </w:r>
      <w:proofErr w:type="spellEnd"/>
      <w:r w:rsidRPr="009E04FF">
        <w:rPr>
          <w:rFonts w:ascii="Times New Roman" w:hAnsi="Times New Roman" w:cs="Times New Roman"/>
          <w:color w:val="000000"/>
          <w:sz w:val="24"/>
          <w:szCs w:val="24"/>
        </w:rPr>
        <w:t xml:space="preserve"> от 17.03.2004 № ОС-28/1270-ис);</w:t>
      </w:r>
    </w:p>
    <w:p w:rsidR="009E04FF" w:rsidRPr="009E04FF" w:rsidRDefault="009E04FF" w:rsidP="009E04FF">
      <w:pPr>
        <w:pStyle w:val="ConsPlusNormal"/>
        <w:tabs>
          <w:tab w:val="left" w:pos="0"/>
        </w:tabs>
        <w:ind w:firstLine="0"/>
        <w:jc w:val="both"/>
        <w:rPr>
          <w:rFonts w:ascii="Times New Roman" w:eastAsia="Arial" w:hAnsi="Times New Roman" w:cs="Times New Roman"/>
          <w:color w:val="000000"/>
          <w:sz w:val="24"/>
          <w:szCs w:val="24"/>
        </w:rPr>
      </w:pPr>
      <w:r w:rsidRPr="009E04FF">
        <w:rPr>
          <w:rFonts w:ascii="Times New Roman" w:eastAsia="Arial" w:hAnsi="Times New Roman" w:cs="Times New Roman"/>
          <w:color w:val="000000"/>
          <w:sz w:val="24"/>
          <w:szCs w:val="24"/>
        </w:rPr>
        <w:t>- ВСН 7-89 «Указания по строительству, ремонту и содержанию гравийных покрытий»;</w:t>
      </w:r>
    </w:p>
    <w:p w:rsidR="009E04FF" w:rsidRPr="009E04FF" w:rsidRDefault="009E04FF" w:rsidP="009E04FF">
      <w:pPr>
        <w:pStyle w:val="1fa"/>
        <w:jc w:val="both"/>
        <w:rPr>
          <w:rFonts w:ascii="Times New Roman" w:hAnsi="Times New Roman" w:cs="Times New Roman"/>
          <w:color w:val="000000"/>
          <w:sz w:val="24"/>
          <w:szCs w:val="24"/>
        </w:rPr>
      </w:pPr>
      <w:r w:rsidRPr="009E04FF">
        <w:rPr>
          <w:rFonts w:ascii="Times New Roman" w:hAnsi="Times New Roman" w:cs="Times New Roman"/>
          <w:color w:val="000000"/>
          <w:sz w:val="24"/>
          <w:szCs w:val="24"/>
        </w:rPr>
        <w:t>- ВСН 37-84 «Инструкция по организации движения и ограждению мест производства дорожных работ»;</w:t>
      </w:r>
    </w:p>
    <w:p w:rsidR="009E04FF" w:rsidRPr="009E04FF" w:rsidRDefault="009E04FF" w:rsidP="009E04FF">
      <w:pPr>
        <w:pStyle w:val="ConsPlusNormal"/>
        <w:tabs>
          <w:tab w:val="left" w:pos="1260"/>
        </w:tabs>
        <w:ind w:firstLine="0"/>
        <w:jc w:val="both"/>
        <w:rPr>
          <w:rFonts w:ascii="Times New Roman" w:hAnsi="Times New Roman" w:cs="Times New Roman"/>
          <w:color w:val="000000"/>
          <w:sz w:val="24"/>
          <w:szCs w:val="24"/>
        </w:rPr>
      </w:pPr>
      <w:r w:rsidRPr="009E04FF">
        <w:rPr>
          <w:rFonts w:ascii="Times New Roman" w:hAnsi="Times New Roman" w:cs="Times New Roman"/>
          <w:color w:val="000000"/>
          <w:sz w:val="24"/>
          <w:szCs w:val="24"/>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9E04FF" w:rsidRPr="009E04FF" w:rsidRDefault="009E04FF" w:rsidP="009E04FF">
      <w:pPr>
        <w:pStyle w:val="ConsPlusNormal"/>
        <w:tabs>
          <w:tab w:val="left" w:pos="0"/>
        </w:tabs>
        <w:ind w:firstLine="0"/>
        <w:jc w:val="both"/>
        <w:rPr>
          <w:rFonts w:ascii="Times New Roman" w:hAnsi="Times New Roman" w:cs="Times New Roman"/>
          <w:color w:val="000000"/>
          <w:sz w:val="24"/>
          <w:szCs w:val="24"/>
        </w:rPr>
      </w:pPr>
      <w:r w:rsidRPr="009E04FF">
        <w:rPr>
          <w:rFonts w:ascii="Times New Roman" w:hAnsi="Times New Roman" w:cs="Times New Roman"/>
          <w:color w:val="000000"/>
          <w:sz w:val="24"/>
          <w:szCs w:val="24"/>
        </w:rPr>
        <w:lastRenderedPageBreak/>
        <w:t xml:space="preserve">- ОДМ  «Руководство по борьбе с зимней скользкостью на автомобильных дорогах» (утверждены </w:t>
      </w:r>
      <w:r w:rsidRPr="009E04FF">
        <w:rPr>
          <w:rFonts w:ascii="Times New Roman" w:hAnsi="Times New Roman" w:cs="Times New Roman"/>
          <w:sz w:val="24"/>
          <w:szCs w:val="24"/>
          <w:lang/>
        </w:rPr>
        <w:t>распоряжени</w:t>
      </w:r>
      <w:r w:rsidRPr="009E04FF">
        <w:rPr>
          <w:rFonts w:ascii="Times New Roman" w:hAnsi="Times New Roman" w:cs="Times New Roman"/>
          <w:sz w:val="24"/>
          <w:szCs w:val="24"/>
          <w:lang/>
        </w:rPr>
        <w:t>ем</w:t>
      </w:r>
      <w:r w:rsidRPr="009E04FF">
        <w:rPr>
          <w:rFonts w:ascii="Times New Roman" w:hAnsi="Times New Roman" w:cs="Times New Roman"/>
          <w:color w:val="000000"/>
          <w:sz w:val="24"/>
          <w:szCs w:val="24"/>
        </w:rPr>
        <w:t xml:space="preserve"> Минтранса РФ от 16.06.2003 № ОС-548-р);</w:t>
      </w:r>
    </w:p>
    <w:p w:rsidR="009E04FF" w:rsidRPr="009E04FF" w:rsidRDefault="009E04FF" w:rsidP="009E04FF">
      <w:pPr>
        <w:pStyle w:val="ConsPlusNormal"/>
        <w:tabs>
          <w:tab w:val="left" w:pos="1260"/>
        </w:tabs>
        <w:ind w:firstLine="0"/>
        <w:jc w:val="both"/>
        <w:rPr>
          <w:rFonts w:ascii="Times New Roman" w:hAnsi="Times New Roman" w:cs="Times New Roman"/>
          <w:color w:val="000000"/>
          <w:sz w:val="24"/>
          <w:szCs w:val="24"/>
        </w:rPr>
      </w:pPr>
      <w:r w:rsidRPr="009E04FF">
        <w:rPr>
          <w:rFonts w:ascii="Times New Roman" w:hAnsi="Times New Roman" w:cs="Times New Roman"/>
          <w:color w:val="000000"/>
          <w:sz w:val="24"/>
          <w:szCs w:val="24"/>
        </w:rPr>
        <w:t>- ОДМ  «Методические рекомендации по защите и очистке автомобильных дорог от снега» (утверждены распоряжением Федерального дорожного агентства от 01.02.2008 № 44-р);</w:t>
      </w:r>
    </w:p>
    <w:p w:rsidR="009E04FF" w:rsidRPr="009E04FF" w:rsidRDefault="009E04FF" w:rsidP="009E04FF">
      <w:pPr>
        <w:pStyle w:val="ConsPlusNormal"/>
        <w:tabs>
          <w:tab w:val="left" w:pos="1260"/>
        </w:tabs>
        <w:ind w:firstLine="0"/>
        <w:jc w:val="both"/>
        <w:rPr>
          <w:rFonts w:ascii="Times New Roman" w:hAnsi="Times New Roman" w:cs="Times New Roman"/>
          <w:color w:val="000000"/>
          <w:sz w:val="24"/>
          <w:szCs w:val="24"/>
        </w:rPr>
      </w:pPr>
      <w:r w:rsidRPr="009E04FF">
        <w:rPr>
          <w:rFonts w:ascii="Times New Roman" w:hAnsi="Times New Roman" w:cs="Times New Roman"/>
          <w:color w:val="000000"/>
          <w:sz w:val="24"/>
          <w:szCs w:val="24"/>
        </w:rPr>
        <w:t>- ОДМ 218.5.006-2008 «Методические рекомендации по применению экологически чистых антигололедных материалов и технологий при содержании мостовых сооружений»;</w:t>
      </w:r>
    </w:p>
    <w:p w:rsidR="009E04FF" w:rsidRPr="009E04FF" w:rsidRDefault="009E04FF" w:rsidP="009E04FF">
      <w:pPr>
        <w:pStyle w:val="ConsPlusNormal"/>
        <w:tabs>
          <w:tab w:val="left" w:pos="0"/>
        </w:tabs>
        <w:ind w:firstLine="0"/>
        <w:jc w:val="both"/>
        <w:rPr>
          <w:rFonts w:ascii="Times New Roman" w:hAnsi="Times New Roman" w:cs="Times New Roman"/>
          <w:color w:val="000000"/>
          <w:sz w:val="24"/>
          <w:szCs w:val="24"/>
        </w:rPr>
      </w:pPr>
      <w:r w:rsidRPr="009E04FF">
        <w:rPr>
          <w:rFonts w:ascii="Times New Roman" w:hAnsi="Times New Roman" w:cs="Times New Roman"/>
          <w:color w:val="000000"/>
          <w:sz w:val="24"/>
          <w:szCs w:val="24"/>
        </w:rPr>
        <w:t xml:space="preserve">- ОДН 218.2.027-2003 «Требования к </w:t>
      </w:r>
      <w:proofErr w:type="spellStart"/>
      <w:r w:rsidRPr="009E04FF">
        <w:rPr>
          <w:rFonts w:ascii="Times New Roman" w:hAnsi="Times New Roman" w:cs="Times New Roman"/>
          <w:color w:val="000000"/>
          <w:sz w:val="24"/>
          <w:szCs w:val="24"/>
        </w:rPr>
        <w:t>противогололедным</w:t>
      </w:r>
      <w:proofErr w:type="spellEnd"/>
      <w:r w:rsidRPr="009E04FF">
        <w:rPr>
          <w:rFonts w:ascii="Times New Roman" w:hAnsi="Times New Roman" w:cs="Times New Roman"/>
          <w:color w:val="000000"/>
          <w:sz w:val="24"/>
          <w:szCs w:val="24"/>
        </w:rPr>
        <w:t xml:space="preserve"> материалам» (утверждены </w:t>
      </w:r>
      <w:r w:rsidRPr="009E04FF">
        <w:rPr>
          <w:rFonts w:ascii="Times New Roman" w:hAnsi="Times New Roman" w:cs="Times New Roman"/>
          <w:sz w:val="24"/>
          <w:szCs w:val="24"/>
          <w:lang/>
        </w:rPr>
        <w:t>распоряжением</w:t>
      </w:r>
      <w:r w:rsidRPr="009E04FF">
        <w:rPr>
          <w:rFonts w:ascii="Times New Roman" w:hAnsi="Times New Roman" w:cs="Times New Roman"/>
          <w:color w:val="000000"/>
          <w:sz w:val="24"/>
          <w:szCs w:val="24"/>
        </w:rPr>
        <w:t xml:space="preserve"> Минтранса РФ от 16.06.2003 № ОС-548-р);</w:t>
      </w:r>
    </w:p>
    <w:p w:rsidR="009E04FF" w:rsidRPr="009E04FF" w:rsidRDefault="009E04FF" w:rsidP="009E04FF">
      <w:pPr>
        <w:pStyle w:val="a6"/>
        <w:tabs>
          <w:tab w:val="num" w:pos="0"/>
        </w:tabs>
        <w:spacing w:after="0" w:line="240" w:lineRule="auto"/>
        <w:jc w:val="both"/>
        <w:rPr>
          <w:rFonts w:cs="Times New Roman"/>
          <w:color w:val="000000"/>
        </w:rPr>
      </w:pPr>
      <w:r w:rsidRPr="009E04FF">
        <w:rPr>
          <w:rFonts w:cs="Times New Roman"/>
          <w:color w:val="000000"/>
        </w:rPr>
        <w:t>- ОСТ 218.1.002-2003 «Автобусные остановки на автомобильных дорогах. Общие технические требования»;</w:t>
      </w:r>
    </w:p>
    <w:p w:rsidR="009E04FF" w:rsidRPr="009E04FF" w:rsidRDefault="009E04FF" w:rsidP="009E04FF">
      <w:pPr>
        <w:pStyle w:val="ConsPlusNormal"/>
        <w:tabs>
          <w:tab w:val="left" w:pos="0"/>
        </w:tabs>
        <w:ind w:firstLine="0"/>
        <w:jc w:val="both"/>
        <w:rPr>
          <w:rFonts w:ascii="Times New Roman" w:hAnsi="Times New Roman" w:cs="Times New Roman"/>
          <w:color w:val="000000"/>
          <w:sz w:val="24"/>
          <w:szCs w:val="24"/>
        </w:rPr>
      </w:pPr>
      <w:r w:rsidRPr="009E04FF">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9E04FF">
        <w:rPr>
          <w:rFonts w:ascii="Times New Roman" w:hAnsi="Times New Roman" w:cs="Times New Roman"/>
          <w:color w:val="000000"/>
          <w:sz w:val="24"/>
          <w:szCs w:val="24"/>
        </w:rPr>
        <w:t>Минрегиона</w:t>
      </w:r>
      <w:proofErr w:type="spellEnd"/>
      <w:r w:rsidRPr="009E04FF">
        <w:rPr>
          <w:rFonts w:ascii="Times New Roman" w:hAnsi="Times New Roman" w:cs="Times New Roman"/>
          <w:color w:val="000000"/>
          <w:sz w:val="24"/>
          <w:szCs w:val="24"/>
        </w:rPr>
        <w:t xml:space="preserve"> РФ от 28.12.2010 № 820);</w:t>
      </w:r>
    </w:p>
    <w:p w:rsidR="009E04FF" w:rsidRPr="009E04FF" w:rsidRDefault="009E04FF" w:rsidP="009E04FF">
      <w:pPr>
        <w:pStyle w:val="ConsPlusNormal"/>
        <w:tabs>
          <w:tab w:val="left" w:pos="0"/>
        </w:tabs>
        <w:ind w:firstLine="0"/>
        <w:jc w:val="both"/>
        <w:rPr>
          <w:rStyle w:val="afc"/>
          <w:rFonts w:ascii="Times New Roman" w:eastAsia="Arial" w:hAnsi="Times New Roman" w:cs="Times New Roman"/>
          <w:iCs/>
          <w:color w:val="000000"/>
          <w:sz w:val="24"/>
          <w:szCs w:val="24"/>
        </w:rPr>
      </w:pPr>
      <w:r w:rsidRPr="009E04FF">
        <w:rPr>
          <w:rFonts w:ascii="Times New Roman" w:eastAsia="Arial" w:hAnsi="Times New Roman" w:cs="Times New Roman"/>
          <w:sz w:val="24"/>
          <w:szCs w:val="24"/>
          <w:lang/>
        </w:rPr>
        <w:t xml:space="preserve">- </w:t>
      </w:r>
      <w:r w:rsidRPr="009E04FF">
        <w:rPr>
          <w:rFonts w:ascii="Times New Roman" w:eastAsia="Arial" w:hAnsi="Times New Roman" w:cs="Times New Roman"/>
          <w:sz w:val="24"/>
          <w:szCs w:val="24"/>
          <w:lang/>
        </w:rPr>
        <w:t>«СП 48.13330.2011. Свод правил. Организация строительства. Актуализированная редакция СНиП 12-01-2004» (утв. Приказом</w:t>
      </w:r>
      <w:r w:rsidRPr="009E04FF">
        <w:rPr>
          <w:rFonts w:ascii="Times New Roman" w:eastAsia="Arial" w:hAnsi="Times New Roman" w:cs="Times New Roman"/>
          <w:sz w:val="24"/>
          <w:szCs w:val="24"/>
          <w:lang/>
        </w:rPr>
        <w:t xml:space="preserve"> </w:t>
      </w:r>
      <w:proofErr w:type="spellStart"/>
      <w:r w:rsidRPr="009E04FF">
        <w:rPr>
          <w:rFonts w:ascii="Times New Roman" w:eastAsia="Arial" w:hAnsi="Times New Roman" w:cs="Times New Roman"/>
          <w:sz w:val="24"/>
          <w:szCs w:val="24"/>
          <w:lang/>
        </w:rPr>
        <w:t>Минрегиона</w:t>
      </w:r>
      <w:proofErr w:type="spellEnd"/>
      <w:r w:rsidRPr="009E04FF">
        <w:rPr>
          <w:rFonts w:ascii="Times New Roman" w:eastAsia="Arial" w:hAnsi="Times New Roman" w:cs="Times New Roman"/>
          <w:sz w:val="24"/>
          <w:szCs w:val="24"/>
          <w:lang/>
        </w:rPr>
        <w:t xml:space="preserve"> РФ от 27.12.2010 № 781);</w:t>
      </w:r>
    </w:p>
    <w:p w:rsidR="009E04FF" w:rsidRPr="009E04FF" w:rsidRDefault="009E04FF" w:rsidP="009E04FF">
      <w:pPr>
        <w:pStyle w:val="ConsPlusNormal"/>
        <w:tabs>
          <w:tab w:val="left" w:pos="0"/>
        </w:tabs>
        <w:ind w:firstLine="0"/>
        <w:jc w:val="both"/>
        <w:rPr>
          <w:rFonts w:ascii="Times New Roman" w:eastAsia="Arial" w:hAnsi="Times New Roman" w:cs="Times New Roman"/>
          <w:color w:val="000000"/>
          <w:sz w:val="24"/>
          <w:szCs w:val="24"/>
        </w:rPr>
      </w:pPr>
      <w:r w:rsidRPr="009E04FF">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9E04FF" w:rsidRPr="009E04FF" w:rsidRDefault="009E04FF" w:rsidP="009E04FF">
      <w:pPr>
        <w:pStyle w:val="ConsPlusNormal"/>
        <w:tabs>
          <w:tab w:val="left" w:pos="0"/>
        </w:tabs>
        <w:ind w:firstLine="0"/>
        <w:jc w:val="both"/>
        <w:rPr>
          <w:rFonts w:ascii="Times New Roman" w:eastAsia="Arial" w:hAnsi="Times New Roman" w:cs="Times New Roman"/>
          <w:color w:val="000000"/>
          <w:sz w:val="24"/>
          <w:szCs w:val="24"/>
        </w:rPr>
      </w:pPr>
      <w:r w:rsidRPr="009E04FF">
        <w:rPr>
          <w:rFonts w:ascii="Times New Roman" w:eastAsia="Arial" w:hAnsi="Times New Roman" w:cs="Times New Roman"/>
          <w:color w:val="000000"/>
          <w:sz w:val="24"/>
          <w:szCs w:val="24"/>
        </w:rPr>
        <w:t>- «СП 16.13330.2011. Свод правил. Стальные конструкции. Актуализированная редакция СНиП II-23-81*»;</w:t>
      </w:r>
    </w:p>
    <w:p w:rsidR="009E04FF" w:rsidRPr="009E04FF" w:rsidRDefault="009E04FF" w:rsidP="009E04FF">
      <w:pPr>
        <w:pStyle w:val="ConsPlusNormal"/>
        <w:tabs>
          <w:tab w:val="left" w:pos="0"/>
          <w:tab w:val="left" w:pos="284"/>
          <w:tab w:val="left" w:pos="1260"/>
        </w:tabs>
        <w:ind w:firstLine="0"/>
        <w:jc w:val="both"/>
        <w:rPr>
          <w:rFonts w:ascii="Times New Roman" w:eastAsia="Arial" w:hAnsi="Times New Roman" w:cs="Times New Roman"/>
          <w:iCs/>
          <w:color w:val="000000"/>
          <w:sz w:val="24"/>
          <w:szCs w:val="24"/>
          <w:lang/>
        </w:rPr>
      </w:pPr>
      <w:r w:rsidRPr="009E04FF">
        <w:rPr>
          <w:rFonts w:ascii="Times New Roman" w:hAnsi="Times New Roman" w:cs="Times New Roman"/>
          <w:bCs/>
          <w:sz w:val="24"/>
          <w:szCs w:val="24"/>
        </w:rPr>
        <w:t>- СП 34.13330.2012 «Свод правил. Автомобильные дороги. Актуализированная редакция СНиП 2.05.02.85*»;</w:t>
      </w:r>
    </w:p>
    <w:p w:rsidR="009E04FF" w:rsidRPr="009E04FF" w:rsidRDefault="009E04FF" w:rsidP="009E04FF">
      <w:pPr>
        <w:pStyle w:val="ConsPlusNormal"/>
        <w:tabs>
          <w:tab w:val="left" w:pos="0"/>
          <w:tab w:val="left" w:pos="284"/>
          <w:tab w:val="left" w:pos="1260"/>
        </w:tabs>
        <w:ind w:firstLine="0"/>
        <w:jc w:val="both"/>
        <w:rPr>
          <w:rStyle w:val="afc"/>
          <w:rFonts w:ascii="Times New Roman" w:eastAsia="Arial" w:hAnsi="Times New Roman" w:cs="Times New Roman"/>
          <w:iCs/>
          <w:color w:val="000000"/>
          <w:sz w:val="24"/>
          <w:szCs w:val="24"/>
        </w:rPr>
      </w:pPr>
      <w:r w:rsidRPr="009E04FF">
        <w:rPr>
          <w:rStyle w:val="afc"/>
          <w:rFonts w:ascii="Times New Roman" w:eastAsia="Arial" w:hAnsi="Times New Roman" w:cs="Times New Roman"/>
          <w:iCs/>
          <w:color w:val="000000"/>
          <w:sz w:val="24"/>
          <w:szCs w:val="24"/>
        </w:rPr>
        <w:t xml:space="preserve">- </w:t>
      </w:r>
      <w:r w:rsidRPr="009E04FF">
        <w:rPr>
          <w:rFonts w:ascii="Times New Roman" w:hAnsi="Times New Roman" w:cs="Times New Roman"/>
          <w:bCs/>
          <w:sz w:val="24"/>
          <w:szCs w:val="24"/>
        </w:rPr>
        <w:t>СП 78.13330.2012 «Свод правил. Автомобильные дороги. Актуализированная редакция СНиП 3.06.03.85»</w:t>
      </w:r>
      <w:r w:rsidRPr="009E04FF">
        <w:rPr>
          <w:rStyle w:val="afc"/>
          <w:rFonts w:ascii="Times New Roman" w:eastAsia="Arial" w:hAnsi="Times New Roman" w:cs="Times New Roman"/>
          <w:iCs/>
          <w:color w:val="000000"/>
          <w:sz w:val="24"/>
          <w:szCs w:val="24"/>
        </w:rPr>
        <w:t>;</w:t>
      </w:r>
    </w:p>
    <w:p w:rsidR="009E04FF" w:rsidRPr="009E04FF" w:rsidRDefault="009E04FF" w:rsidP="009E04FF">
      <w:pPr>
        <w:pStyle w:val="ConsPlusNormal"/>
        <w:tabs>
          <w:tab w:val="left" w:pos="0"/>
        </w:tabs>
        <w:ind w:firstLine="0"/>
        <w:jc w:val="both"/>
        <w:rPr>
          <w:rFonts w:ascii="Times New Roman" w:eastAsia="Arial" w:hAnsi="Times New Roman" w:cs="Times New Roman"/>
          <w:color w:val="000000"/>
          <w:sz w:val="24"/>
          <w:szCs w:val="24"/>
        </w:rPr>
      </w:pPr>
      <w:r w:rsidRPr="009E04FF">
        <w:rPr>
          <w:rFonts w:ascii="Times New Roman" w:eastAsia="Arial" w:hAnsi="Times New Roman" w:cs="Times New Roman"/>
          <w:color w:val="000000"/>
          <w:sz w:val="24"/>
          <w:szCs w:val="24"/>
        </w:rPr>
        <w:t>- «СП 35.13330.2011. Свод правил. Мосты и трубы. Актуализированная редакция СНиП 2.05.03-84*»;</w:t>
      </w:r>
    </w:p>
    <w:p w:rsidR="009E04FF" w:rsidRPr="009E04FF" w:rsidRDefault="009E04FF" w:rsidP="009E04FF">
      <w:pPr>
        <w:pStyle w:val="ConsPlusNormal"/>
        <w:tabs>
          <w:tab w:val="left" w:pos="1260"/>
        </w:tabs>
        <w:ind w:firstLine="0"/>
        <w:jc w:val="both"/>
        <w:rPr>
          <w:rFonts w:ascii="Times New Roman" w:hAnsi="Times New Roman" w:cs="Times New Roman"/>
          <w:color w:val="000000"/>
          <w:sz w:val="24"/>
          <w:szCs w:val="24"/>
        </w:rPr>
      </w:pPr>
      <w:r w:rsidRPr="009E04FF">
        <w:rPr>
          <w:rFonts w:ascii="Times New Roman" w:hAnsi="Times New Roman" w:cs="Times New Roman"/>
          <w:color w:val="000000"/>
          <w:sz w:val="24"/>
          <w:szCs w:val="24"/>
        </w:rPr>
        <w:t>- Рекомендации по обеспечению экологической безопасности в придорожной полосе при зимнем содержании автомобильных дорог (введены в действие распоряжением Минтранса РФ от 17.11.2003 № ИС-1007-р);</w:t>
      </w:r>
    </w:p>
    <w:p w:rsidR="009E04FF" w:rsidRPr="009E04FF" w:rsidRDefault="009E04FF" w:rsidP="009E04FF">
      <w:pPr>
        <w:pStyle w:val="1fa"/>
        <w:jc w:val="both"/>
        <w:rPr>
          <w:rFonts w:ascii="Times New Roman" w:hAnsi="Times New Roman" w:cs="Times New Roman"/>
          <w:sz w:val="24"/>
          <w:szCs w:val="24"/>
        </w:rPr>
      </w:pPr>
      <w:r w:rsidRPr="009E04FF">
        <w:rPr>
          <w:rFonts w:ascii="Times New Roman" w:hAnsi="Times New Roman" w:cs="Times New Roman"/>
          <w:color w:val="000000"/>
          <w:sz w:val="24"/>
          <w:szCs w:val="24"/>
        </w:rPr>
        <w:t xml:space="preserve">- ОДН 218.014-99 «Автомобильные дороги общего пользования. </w:t>
      </w:r>
      <w:proofErr w:type="gramStart"/>
      <w:r w:rsidRPr="009E04FF">
        <w:rPr>
          <w:rFonts w:ascii="Times New Roman" w:hAnsi="Times New Roman" w:cs="Times New Roman"/>
          <w:color w:val="000000"/>
          <w:sz w:val="24"/>
          <w:szCs w:val="24"/>
        </w:rPr>
        <w:t xml:space="preserve">Нормативы потребности в дорожной технике для содержания автомобильных дорог» (утвержден приказом Федеральной дорожной службы РФ от 12.08.1999 № 272), </w:t>
      </w:r>
      <w:r w:rsidRPr="009E04FF">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9E04FF" w:rsidRPr="009E04FF" w:rsidRDefault="009E04FF" w:rsidP="009E04FF">
      <w:pPr>
        <w:pStyle w:val="1fa"/>
        <w:jc w:val="both"/>
        <w:rPr>
          <w:rFonts w:ascii="Times New Roman" w:hAnsi="Times New Roman" w:cs="Times New Roman"/>
          <w:sz w:val="24"/>
          <w:szCs w:val="24"/>
        </w:rPr>
      </w:pPr>
      <w:r w:rsidRPr="009E04FF">
        <w:rPr>
          <w:rFonts w:ascii="Times New Roman" w:hAnsi="Times New Roman" w:cs="Times New Roman"/>
          <w:b/>
          <w:sz w:val="24"/>
          <w:szCs w:val="24"/>
        </w:rPr>
        <w:t xml:space="preserve">4.10. </w:t>
      </w:r>
      <w:r w:rsidRPr="009E04FF">
        <w:rPr>
          <w:rFonts w:ascii="Times New Roman" w:hAnsi="Times New Roman" w:cs="Times New Roman"/>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9E04FF" w:rsidRPr="009E04FF" w:rsidRDefault="009E04FF" w:rsidP="009E04FF">
      <w:pPr>
        <w:pStyle w:val="a6"/>
        <w:tabs>
          <w:tab w:val="left" w:pos="0"/>
          <w:tab w:val="left" w:pos="284"/>
        </w:tabs>
        <w:spacing w:after="0" w:line="240" w:lineRule="auto"/>
        <w:jc w:val="both"/>
        <w:rPr>
          <w:rFonts w:cs="Times New Roman"/>
          <w:color w:val="000000"/>
        </w:rPr>
      </w:pPr>
    </w:p>
    <w:p w:rsidR="009E04FF" w:rsidRPr="009E04FF" w:rsidRDefault="009E04FF" w:rsidP="009E04FF">
      <w:pPr>
        <w:pStyle w:val="a6"/>
        <w:spacing w:after="0" w:line="240" w:lineRule="auto"/>
        <w:jc w:val="center"/>
        <w:rPr>
          <w:rFonts w:cs="Times New Roman"/>
          <w:b/>
          <w:color w:val="000000"/>
        </w:rPr>
      </w:pPr>
      <w:r w:rsidRPr="009E04FF">
        <w:rPr>
          <w:rFonts w:cs="Times New Roman"/>
          <w:b/>
          <w:color w:val="000000"/>
        </w:rPr>
        <w:t>5. ПРАВА И ОБЯЗАННОСТИ СТОРОН</w:t>
      </w:r>
    </w:p>
    <w:p w:rsidR="009E04FF" w:rsidRPr="009E04FF" w:rsidRDefault="009E04FF" w:rsidP="009E04FF">
      <w:pPr>
        <w:pStyle w:val="a6"/>
        <w:spacing w:after="0" w:line="240" w:lineRule="auto"/>
        <w:jc w:val="both"/>
        <w:rPr>
          <w:rFonts w:cs="Times New Roman"/>
          <w:color w:val="000000"/>
        </w:rPr>
      </w:pPr>
      <w:r w:rsidRPr="009E04FF">
        <w:rPr>
          <w:rFonts w:cs="Times New Roman"/>
          <w:b/>
          <w:color w:val="000000"/>
        </w:rPr>
        <w:t>5.1.</w:t>
      </w:r>
      <w:r w:rsidRPr="009E04FF">
        <w:rPr>
          <w:rFonts w:cs="Times New Roman"/>
          <w:color w:val="000000"/>
        </w:rPr>
        <w:t xml:space="preserve"> Заказчик вправе:</w:t>
      </w:r>
    </w:p>
    <w:p w:rsidR="009E04FF" w:rsidRPr="009E04FF" w:rsidRDefault="009E04FF" w:rsidP="009E04FF">
      <w:pPr>
        <w:spacing w:after="0" w:line="240" w:lineRule="auto"/>
        <w:jc w:val="both"/>
        <w:rPr>
          <w:rFonts w:cs="Times New Roman"/>
          <w:color w:val="000000"/>
        </w:rPr>
      </w:pPr>
      <w:proofErr w:type="gramStart"/>
      <w:r w:rsidRPr="009E04FF">
        <w:rPr>
          <w:rFonts w:cs="Times New Roman"/>
          <w:color w:val="000000"/>
        </w:rPr>
        <w:t>-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w:t>
      </w:r>
      <w:proofErr w:type="gramEnd"/>
    </w:p>
    <w:p w:rsidR="009E04FF" w:rsidRPr="009E04FF" w:rsidRDefault="009E04FF" w:rsidP="009E04FF">
      <w:pPr>
        <w:pStyle w:val="a6"/>
        <w:spacing w:after="0" w:line="240" w:lineRule="auto"/>
        <w:jc w:val="both"/>
        <w:rPr>
          <w:rFonts w:cs="Times New Roman"/>
        </w:rPr>
      </w:pPr>
      <w:r w:rsidRPr="009E04FF">
        <w:rPr>
          <w:rFonts w:cs="Times New Roman"/>
          <w:color w:val="000000"/>
        </w:rPr>
        <w:t xml:space="preserve">- осуществлять </w:t>
      </w:r>
      <w:proofErr w:type="gramStart"/>
      <w:r w:rsidRPr="009E04FF">
        <w:rPr>
          <w:rFonts w:cs="Times New Roman"/>
          <w:color w:val="000000"/>
        </w:rPr>
        <w:t>контроль за</w:t>
      </w:r>
      <w:proofErr w:type="gramEnd"/>
      <w:r w:rsidRPr="009E04FF">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9E04FF">
        <w:rPr>
          <w:rFonts w:cs="Times New Roman"/>
        </w:rPr>
        <w:t>оборудования;</w:t>
      </w:r>
    </w:p>
    <w:p w:rsidR="009E04FF" w:rsidRPr="009E04FF" w:rsidRDefault="009E04FF" w:rsidP="009E04FF">
      <w:pPr>
        <w:spacing w:after="0" w:line="240" w:lineRule="auto"/>
        <w:jc w:val="both"/>
        <w:rPr>
          <w:rFonts w:cs="Times New Roman"/>
          <w:color w:val="000000"/>
        </w:rPr>
      </w:pPr>
      <w:r w:rsidRPr="009E04FF">
        <w:rPr>
          <w:rFonts w:cs="Times New Roman"/>
          <w:color w:val="000000"/>
        </w:rPr>
        <w:t>- в случае необходимости выдавать заявки-задания на выполнение работ по механизированной уборке на улицах, площадях, не предусмотренных в постановлении Администрации города «Об организации уборки улиц и площадей города» в действующей редакции;</w:t>
      </w:r>
    </w:p>
    <w:p w:rsidR="009E04FF" w:rsidRPr="009E04FF" w:rsidRDefault="009E04FF" w:rsidP="009E04FF">
      <w:pPr>
        <w:pStyle w:val="a6"/>
        <w:spacing w:after="0" w:line="240" w:lineRule="auto"/>
        <w:jc w:val="both"/>
        <w:rPr>
          <w:rFonts w:cs="Times New Roman"/>
          <w:color w:val="000000"/>
        </w:rPr>
      </w:pPr>
      <w:r w:rsidRPr="009E04FF">
        <w:rPr>
          <w:rFonts w:cs="Times New Roman"/>
          <w:color w:val="000000"/>
        </w:rPr>
        <w:t>- изменять перечень улиц, площадей, сроки уборки в соответствии с погодными условиями. В случае нетипичных погодных условий текущего сезона возможно выполнение технологических операций механизированной уборки, соответствующих погодным условиям;</w:t>
      </w:r>
    </w:p>
    <w:p w:rsidR="009E04FF" w:rsidRPr="009E04FF" w:rsidRDefault="009E04FF" w:rsidP="009E04FF">
      <w:pPr>
        <w:pStyle w:val="a6"/>
        <w:spacing w:after="0" w:line="240" w:lineRule="auto"/>
        <w:jc w:val="both"/>
        <w:rPr>
          <w:rFonts w:cs="Times New Roman"/>
          <w:color w:val="000000"/>
        </w:rPr>
      </w:pPr>
      <w:r w:rsidRPr="009E04FF">
        <w:rPr>
          <w:rFonts w:cs="Times New Roman"/>
          <w:color w:val="000000"/>
        </w:rPr>
        <w:lastRenderedPageBreak/>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9E04FF" w:rsidRPr="009E04FF" w:rsidRDefault="009E04FF" w:rsidP="009E04FF">
      <w:pPr>
        <w:pStyle w:val="a6"/>
        <w:spacing w:after="0" w:line="240" w:lineRule="auto"/>
        <w:jc w:val="both"/>
        <w:rPr>
          <w:rFonts w:cs="Times New Roman"/>
          <w:color w:val="000000"/>
        </w:rPr>
      </w:pPr>
      <w:r w:rsidRPr="009E04FF">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9E04FF" w:rsidRPr="009E04FF" w:rsidRDefault="009E04FF" w:rsidP="009E04FF">
      <w:pPr>
        <w:spacing w:after="0" w:line="240" w:lineRule="auto"/>
        <w:jc w:val="both"/>
        <w:rPr>
          <w:rFonts w:cs="Times New Roman"/>
          <w:color w:val="000000"/>
        </w:rPr>
      </w:pPr>
      <w:r w:rsidRPr="009E04FF">
        <w:rPr>
          <w:rFonts w:cs="Times New Roman"/>
          <w:b/>
          <w:color w:val="000000"/>
        </w:rPr>
        <w:t xml:space="preserve">5.2. </w:t>
      </w:r>
      <w:r w:rsidRPr="009E04FF">
        <w:rPr>
          <w:rFonts w:cs="Times New Roman"/>
          <w:color w:val="000000"/>
        </w:rPr>
        <w:t xml:space="preserve">Заказчик обязан: </w:t>
      </w:r>
    </w:p>
    <w:p w:rsidR="009E04FF" w:rsidRPr="009E04FF" w:rsidRDefault="009E04FF" w:rsidP="009E04FF">
      <w:pPr>
        <w:spacing w:after="0" w:line="240" w:lineRule="auto"/>
        <w:jc w:val="both"/>
        <w:rPr>
          <w:rFonts w:cs="Times New Roman"/>
          <w:color w:val="000000"/>
        </w:rPr>
      </w:pPr>
      <w:r w:rsidRPr="009E04FF">
        <w:rPr>
          <w:rFonts w:cs="Times New Roman"/>
        </w:rPr>
        <w:t>- доводить до Подрядчика решения органов исполнительной власти в части, касающейся выполнения работ;</w:t>
      </w:r>
    </w:p>
    <w:p w:rsidR="009E04FF" w:rsidRPr="009E04FF" w:rsidRDefault="009E04FF" w:rsidP="009E04FF">
      <w:pPr>
        <w:spacing w:after="0" w:line="240" w:lineRule="auto"/>
        <w:jc w:val="both"/>
        <w:rPr>
          <w:rFonts w:cs="Times New Roman"/>
        </w:rPr>
      </w:pPr>
      <w:r w:rsidRPr="009E04FF">
        <w:rPr>
          <w:rFonts w:cs="Times New Roman"/>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9E04FF" w:rsidRPr="009E04FF" w:rsidRDefault="009E04FF" w:rsidP="009E04FF">
      <w:pPr>
        <w:spacing w:after="0" w:line="240" w:lineRule="auto"/>
        <w:jc w:val="both"/>
        <w:rPr>
          <w:rFonts w:cs="Times New Roman"/>
        </w:rPr>
      </w:pPr>
      <w:r w:rsidRPr="009E04FF">
        <w:rPr>
          <w:rFonts w:cs="Times New Roman"/>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9E04FF" w:rsidRPr="009E04FF" w:rsidRDefault="009E04FF" w:rsidP="009E04FF">
      <w:pPr>
        <w:pStyle w:val="a6"/>
        <w:spacing w:after="0" w:line="240" w:lineRule="auto"/>
        <w:jc w:val="both"/>
        <w:rPr>
          <w:rFonts w:cs="Times New Roman"/>
          <w:color w:val="000000"/>
        </w:rPr>
      </w:pPr>
      <w:r w:rsidRPr="009E04FF">
        <w:rPr>
          <w:rFonts w:cs="Times New Roman"/>
        </w:rPr>
        <w:t xml:space="preserve">- при наличии оснований, предусмотренных п. 6.4. настоящего контракта, направлять Подрядчику претензию </w:t>
      </w:r>
      <w:r w:rsidRPr="009E04FF">
        <w:rPr>
          <w:rFonts w:cs="Times New Roman"/>
          <w:color w:val="000000"/>
        </w:rPr>
        <w:t>об уплате неустойки (штрафа, пени) за ненадлежащее исполнение обязательств по настоящему контракту;</w:t>
      </w:r>
    </w:p>
    <w:p w:rsidR="009E04FF" w:rsidRPr="009E04FF" w:rsidRDefault="009E04FF" w:rsidP="009E04FF">
      <w:pPr>
        <w:spacing w:after="0" w:line="240" w:lineRule="auto"/>
        <w:jc w:val="both"/>
        <w:rPr>
          <w:rFonts w:cs="Times New Roman"/>
        </w:rPr>
      </w:pPr>
      <w:r w:rsidRPr="009E04FF">
        <w:rPr>
          <w:rFonts w:cs="Times New Roman"/>
          <w:color w:val="000000"/>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9E04FF" w:rsidRPr="009E04FF" w:rsidRDefault="009E04FF" w:rsidP="009E04FF">
      <w:pPr>
        <w:spacing w:after="0" w:line="240" w:lineRule="auto"/>
        <w:jc w:val="both"/>
        <w:rPr>
          <w:rFonts w:cs="Times New Roman"/>
          <w:color w:val="000000"/>
        </w:rPr>
      </w:pPr>
      <w:r w:rsidRPr="009E04FF">
        <w:rPr>
          <w:rFonts w:cs="Times New Roman"/>
          <w:color w:val="000000"/>
        </w:rPr>
        <w:t xml:space="preserve">- требовать от Подрядчика акты на скрытые работы, сертификаты на используемые материалы. </w:t>
      </w:r>
      <w:proofErr w:type="gramStart"/>
      <w:r w:rsidRPr="009E04FF">
        <w:rPr>
          <w:rFonts w:cs="Times New Roman"/>
          <w:color w:val="000000"/>
        </w:rPr>
        <w:t>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roofErr w:type="gramEnd"/>
    </w:p>
    <w:p w:rsidR="009E04FF" w:rsidRPr="009E04FF" w:rsidRDefault="009E04FF" w:rsidP="009E04FF">
      <w:pPr>
        <w:spacing w:after="0" w:line="240" w:lineRule="auto"/>
        <w:jc w:val="both"/>
        <w:rPr>
          <w:rFonts w:cs="Times New Roman"/>
          <w:color w:val="000000"/>
        </w:rPr>
      </w:pPr>
      <w:r w:rsidRPr="009E04FF">
        <w:rPr>
          <w:rFonts w:cs="Times New Roman"/>
          <w:color w:val="000000"/>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9E04FF" w:rsidRPr="009E04FF" w:rsidRDefault="009E04FF" w:rsidP="009E04FF">
      <w:pPr>
        <w:pStyle w:val="a6"/>
        <w:spacing w:after="0" w:line="240" w:lineRule="auto"/>
        <w:jc w:val="both"/>
        <w:rPr>
          <w:rFonts w:cs="Times New Roman"/>
        </w:rPr>
      </w:pPr>
      <w:r w:rsidRPr="009E04FF">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9E04FF" w:rsidRPr="009E04FF" w:rsidRDefault="009E04FF" w:rsidP="009E04FF">
      <w:pPr>
        <w:pStyle w:val="a6"/>
        <w:spacing w:after="0" w:line="240" w:lineRule="auto"/>
        <w:jc w:val="both"/>
        <w:rPr>
          <w:rFonts w:cs="Times New Roman"/>
        </w:rPr>
      </w:pPr>
      <w:proofErr w:type="gramStart"/>
      <w:r w:rsidRPr="009E04FF">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9E04FF" w:rsidRPr="009E04FF" w:rsidRDefault="009E04FF" w:rsidP="009E04FF">
      <w:pPr>
        <w:pStyle w:val="a6"/>
        <w:spacing w:after="0" w:line="240" w:lineRule="auto"/>
        <w:jc w:val="both"/>
        <w:rPr>
          <w:rFonts w:cs="Times New Roman"/>
        </w:rPr>
      </w:pPr>
      <w:r w:rsidRPr="009E04FF">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9E04FF" w:rsidRPr="009E04FF" w:rsidRDefault="009E04FF" w:rsidP="009E04FF">
      <w:pPr>
        <w:pStyle w:val="a6"/>
        <w:tabs>
          <w:tab w:val="left" w:pos="540"/>
        </w:tabs>
        <w:spacing w:after="0" w:line="240" w:lineRule="auto"/>
        <w:jc w:val="both"/>
        <w:rPr>
          <w:rFonts w:cs="Times New Roman"/>
          <w:color w:val="000000"/>
        </w:rPr>
      </w:pPr>
      <w:r w:rsidRPr="009E04FF">
        <w:rPr>
          <w:rFonts w:cs="Times New Roman"/>
          <w:b/>
          <w:color w:val="000000"/>
        </w:rPr>
        <w:t>5.3.</w:t>
      </w:r>
      <w:r w:rsidRPr="009E04FF">
        <w:rPr>
          <w:rFonts w:cs="Times New Roman"/>
          <w:color w:val="000000"/>
        </w:rPr>
        <w:t xml:space="preserve"> Подрядчик вправе:</w:t>
      </w:r>
    </w:p>
    <w:p w:rsidR="009E04FF" w:rsidRPr="009E04FF" w:rsidRDefault="009E04FF" w:rsidP="009E04FF">
      <w:pPr>
        <w:spacing w:after="0" w:line="240" w:lineRule="auto"/>
        <w:jc w:val="both"/>
        <w:rPr>
          <w:rFonts w:cs="Times New Roman"/>
          <w:color w:val="000000"/>
        </w:rPr>
      </w:pPr>
      <w:r w:rsidRPr="009E04FF">
        <w:rPr>
          <w:rFonts w:cs="Times New Roman"/>
          <w:color w:val="000000"/>
        </w:rPr>
        <w:t>- самостоятельно выбирать численность необходимого персонала;</w:t>
      </w:r>
    </w:p>
    <w:p w:rsidR="009E04FF" w:rsidRPr="009E04FF" w:rsidRDefault="009E04FF" w:rsidP="009E04FF">
      <w:pPr>
        <w:pStyle w:val="a6"/>
        <w:tabs>
          <w:tab w:val="left" w:pos="540"/>
        </w:tabs>
        <w:spacing w:after="0" w:line="240" w:lineRule="auto"/>
        <w:jc w:val="both"/>
        <w:rPr>
          <w:rFonts w:cs="Times New Roman"/>
          <w:color w:val="000000"/>
        </w:rPr>
      </w:pPr>
      <w:r w:rsidRPr="009E04FF">
        <w:rPr>
          <w:rFonts w:cs="Times New Roman"/>
          <w:color w:val="000000"/>
        </w:rPr>
        <w:t xml:space="preserve">- привлекать субподрядные организации, за действия которых Подрядчик несет ответственность, как </w:t>
      </w:r>
      <w:proofErr w:type="gramStart"/>
      <w:r w:rsidRPr="009E04FF">
        <w:rPr>
          <w:rFonts w:cs="Times New Roman"/>
          <w:color w:val="000000"/>
        </w:rPr>
        <w:t>за</w:t>
      </w:r>
      <w:proofErr w:type="gramEnd"/>
      <w:r w:rsidRPr="009E04FF">
        <w:rPr>
          <w:rFonts w:cs="Times New Roman"/>
          <w:color w:val="000000"/>
        </w:rPr>
        <w:t xml:space="preserve"> свои. </w:t>
      </w:r>
    </w:p>
    <w:p w:rsidR="009E04FF" w:rsidRPr="009E04FF" w:rsidRDefault="009E04FF" w:rsidP="009E04FF">
      <w:pPr>
        <w:pStyle w:val="a6"/>
        <w:tabs>
          <w:tab w:val="left" w:pos="540"/>
        </w:tabs>
        <w:spacing w:after="0" w:line="240" w:lineRule="auto"/>
        <w:jc w:val="both"/>
        <w:rPr>
          <w:rFonts w:cs="Times New Roman"/>
          <w:color w:val="000000"/>
        </w:rPr>
      </w:pPr>
      <w:r w:rsidRPr="009E04FF">
        <w:rPr>
          <w:rFonts w:cs="Times New Roman"/>
          <w:b/>
          <w:color w:val="000000"/>
        </w:rPr>
        <w:t>5.4.</w:t>
      </w:r>
      <w:r w:rsidRPr="009E04FF">
        <w:rPr>
          <w:rFonts w:cs="Times New Roman"/>
          <w:color w:val="000000"/>
        </w:rPr>
        <w:t xml:space="preserve"> Подрядчик обязан:</w:t>
      </w:r>
    </w:p>
    <w:p w:rsidR="009E04FF" w:rsidRPr="009E04FF" w:rsidRDefault="009E04FF" w:rsidP="009E04FF">
      <w:pPr>
        <w:pStyle w:val="a6"/>
        <w:spacing w:after="0" w:line="240" w:lineRule="auto"/>
        <w:jc w:val="both"/>
        <w:rPr>
          <w:rFonts w:cs="Times New Roman"/>
        </w:rPr>
      </w:pPr>
      <w:r w:rsidRPr="009E04FF">
        <w:rPr>
          <w:rFonts w:cs="Times New Roman"/>
        </w:rPr>
        <w:t>- предоставить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9E04FF" w:rsidRPr="009E04FF" w:rsidRDefault="009E04FF" w:rsidP="009E04FF">
      <w:pPr>
        <w:pStyle w:val="a6"/>
        <w:spacing w:after="0" w:line="240" w:lineRule="auto"/>
        <w:jc w:val="both"/>
        <w:rPr>
          <w:rFonts w:cs="Times New Roman"/>
        </w:rPr>
      </w:pPr>
      <w:r w:rsidRPr="009E04FF">
        <w:rPr>
          <w:rFonts w:cs="Times New Roman"/>
        </w:rPr>
        <w:t xml:space="preserve">- предоставить информацию </w:t>
      </w:r>
      <w:proofErr w:type="gramStart"/>
      <w:r w:rsidRPr="009E04FF">
        <w:rPr>
          <w:rFonts w:cs="Times New Roman"/>
        </w:rPr>
        <w:t>о</w:t>
      </w:r>
      <w:proofErr w:type="gramEnd"/>
      <w:r w:rsidRPr="009E04FF">
        <w:rPr>
          <w:rFonts w:cs="Times New Roman"/>
        </w:rPr>
        <w:t xml:space="preserve"> всех субподрядчиках, заключивших договор или договоры с Подрядчиком, цена которого или общая цена которых составляет более чем 10% цены контракта в течение 10 дней с момента заключения договора с субподрядчиком;</w:t>
      </w:r>
    </w:p>
    <w:p w:rsidR="009E04FF" w:rsidRPr="009E04FF" w:rsidRDefault="009E04FF" w:rsidP="009E04FF">
      <w:pPr>
        <w:pStyle w:val="a6"/>
        <w:spacing w:after="0" w:line="240" w:lineRule="auto"/>
        <w:jc w:val="both"/>
        <w:rPr>
          <w:rFonts w:cs="Times New Roman"/>
        </w:rPr>
      </w:pPr>
      <w:r w:rsidRPr="009E04FF">
        <w:rPr>
          <w:rFonts w:cs="Times New Roman"/>
        </w:rPr>
        <w:t xml:space="preserve">- привлекать к исполнению контракта субподрядчиков из числа субъектов малого </w:t>
      </w:r>
      <w:r w:rsidRPr="009E04FF">
        <w:rPr>
          <w:rFonts w:cs="Times New Roman"/>
        </w:rPr>
        <w:lastRenderedPageBreak/>
        <w:t>предпринимательства, социально ориентированных некоммерческих организаций, общая цена договоров которых составит 10% от цены контракта;</w:t>
      </w:r>
    </w:p>
    <w:p w:rsidR="009E04FF" w:rsidRPr="009E04FF" w:rsidRDefault="009E04FF" w:rsidP="009E04FF">
      <w:pPr>
        <w:spacing w:after="0" w:line="240" w:lineRule="auto"/>
        <w:jc w:val="both"/>
        <w:rPr>
          <w:rFonts w:cs="Times New Roman"/>
        </w:rPr>
      </w:pPr>
      <w:r w:rsidRPr="009E04FF">
        <w:rPr>
          <w:rFonts w:cs="Times New Roman"/>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расчетом стоимости (Приложение № 3), локальными сметными расчетами (Приложение № 4), по заявкам-заданиям Заказчика в установленные Заказчиком сроки с применением представленных материалов, техники и оборудования;</w:t>
      </w:r>
    </w:p>
    <w:p w:rsidR="009E04FF" w:rsidRPr="009E04FF" w:rsidRDefault="009E04FF" w:rsidP="009E04FF">
      <w:pPr>
        <w:pStyle w:val="a6"/>
        <w:tabs>
          <w:tab w:val="left" w:pos="0"/>
        </w:tabs>
        <w:spacing w:after="0" w:line="240" w:lineRule="auto"/>
        <w:jc w:val="both"/>
        <w:rPr>
          <w:rFonts w:cs="Times New Roman"/>
          <w:color w:val="000000"/>
        </w:rPr>
      </w:pPr>
      <w:r w:rsidRPr="009E04FF">
        <w:rPr>
          <w:rFonts w:cs="Times New Roman"/>
          <w:color w:val="000000"/>
        </w:rPr>
        <w:t xml:space="preserve"> - самостоятельно принимать решения по выполнению необходимых срочных технологических операций по уборке улиц, площадей, мостов, путепроводов, тротуаров, пешеходных дорожек, подходов к пешеходным переходам, остановок общественного транспорта, очередности и периодичности их проведения, в целях обеспечения бесперебойного и безопасного движения транспортных средств и пешеходов в любое время суток;</w:t>
      </w:r>
    </w:p>
    <w:p w:rsidR="009E04FF" w:rsidRPr="009E04FF" w:rsidRDefault="009E04FF" w:rsidP="009E04FF">
      <w:pPr>
        <w:pStyle w:val="a6"/>
        <w:tabs>
          <w:tab w:val="left" w:pos="540"/>
        </w:tabs>
        <w:spacing w:after="0" w:line="240" w:lineRule="auto"/>
        <w:jc w:val="both"/>
        <w:rPr>
          <w:rFonts w:cs="Times New Roman"/>
        </w:rPr>
      </w:pPr>
      <w:r w:rsidRPr="009E04FF">
        <w:rPr>
          <w:rFonts w:cs="Times New Roman"/>
        </w:rPr>
        <w:t xml:space="preserve">- в процессе работ самостоятельно выявлять дефекты проезжей части и элементов обустройства, влияющие на безопасность дорожного движения, о чем уведомлять Заказчика и согласовывать с ним объем восстановительных работ; </w:t>
      </w:r>
    </w:p>
    <w:p w:rsidR="009E04FF" w:rsidRPr="009E04FF" w:rsidRDefault="009E04FF" w:rsidP="009E04FF">
      <w:pPr>
        <w:pStyle w:val="a6"/>
        <w:tabs>
          <w:tab w:val="left" w:pos="540"/>
        </w:tabs>
        <w:spacing w:after="0" w:line="240" w:lineRule="auto"/>
        <w:ind w:left="13" w:firstLine="13"/>
        <w:jc w:val="both"/>
        <w:rPr>
          <w:rFonts w:cs="Times New Roman"/>
          <w:color w:val="000000"/>
        </w:rPr>
      </w:pPr>
      <w:r w:rsidRPr="009E04FF">
        <w:rPr>
          <w:rFonts w:cs="Times New Roman"/>
        </w:rPr>
        <w:t>- принимать меры к ограждению опасных участков дорог, влияющих на безопасность дорожного движения, для предотвращения ДТП;</w:t>
      </w:r>
    </w:p>
    <w:p w:rsidR="009E04FF" w:rsidRPr="009E04FF" w:rsidRDefault="009E04FF" w:rsidP="009E04FF">
      <w:pPr>
        <w:pStyle w:val="a6"/>
        <w:tabs>
          <w:tab w:val="left" w:pos="540"/>
        </w:tabs>
        <w:spacing w:after="0" w:line="240" w:lineRule="auto"/>
        <w:ind w:left="13" w:firstLine="13"/>
        <w:jc w:val="both"/>
        <w:rPr>
          <w:rFonts w:cs="Times New Roman"/>
          <w:color w:val="000000"/>
        </w:rPr>
      </w:pPr>
      <w:r w:rsidRPr="009E04FF">
        <w:rPr>
          <w:rFonts w:cs="Times New Roman"/>
          <w:color w:val="000000"/>
        </w:rPr>
        <w:t xml:space="preserve">- до начала работ осуществить проверку качества материалов, а также </w:t>
      </w:r>
      <w:proofErr w:type="spellStart"/>
      <w:r w:rsidRPr="009E04FF">
        <w:rPr>
          <w:rFonts w:cs="Times New Roman"/>
        </w:rPr>
        <w:t>противогололедных</w:t>
      </w:r>
      <w:proofErr w:type="spellEnd"/>
      <w:r w:rsidRPr="009E04FF">
        <w:rPr>
          <w:rFonts w:cs="Times New Roman"/>
        </w:rPr>
        <w:t xml:space="preserve"> материалов (ПГМ) и </w:t>
      </w:r>
      <w:proofErr w:type="gramStart"/>
      <w:r w:rsidRPr="009E04FF">
        <w:rPr>
          <w:rFonts w:cs="Times New Roman"/>
        </w:rPr>
        <w:t>предоставить Заказчику следующие документы</w:t>
      </w:r>
      <w:proofErr w:type="gramEnd"/>
      <w:r w:rsidRPr="009E04FF">
        <w:rPr>
          <w:rFonts w:cs="Times New Roman"/>
        </w:rPr>
        <w:t>:</w:t>
      </w:r>
    </w:p>
    <w:p w:rsidR="009E04FF" w:rsidRPr="009E04FF" w:rsidRDefault="009E04FF" w:rsidP="009E04FF">
      <w:pPr>
        <w:widowControl/>
        <w:numPr>
          <w:ilvl w:val="0"/>
          <w:numId w:val="33"/>
        </w:numPr>
        <w:tabs>
          <w:tab w:val="clear" w:pos="1260"/>
          <w:tab w:val="num" w:pos="851"/>
        </w:tabs>
        <w:spacing w:after="0" w:line="240" w:lineRule="auto"/>
        <w:ind w:left="851" w:firstLine="0"/>
        <w:jc w:val="both"/>
        <w:rPr>
          <w:rFonts w:cs="Times New Roman"/>
        </w:rPr>
      </w:pPr>
      <w:r w:rsidRPr="009E04FF">
        <w:rPr>
          <w:rFonts w:cs="Times New Roman"/>
        </w:rPr>
        <w:t>гигиенический сертификат, сертификат соответствия качества и заключение, выданное испытательным центром (лабораторией), аккредитованным в установленном порядке, на испытание ПГМ;</w:t>
      </w:r>
    </w:p>
    <w:p w:rsidR="009E04FF" w:rsidRPr="009E04FF" w:rsidRDefault="009E04FF" w:rsidP="009E04FF">
      <w:pPr>
        <w:widowControl/>
        <w:numPr>
          <w:ilvl w:val="0"/>
          <w:numId w:val="33"/>
        </w:numPr>
        <w:tabs>
          <w:tab w:val="clear" w:pos="1260"/>
          <w:tab w:val="num" w:pos="851"/>
        </w:tabs>
        <w:spacing w:after="0" w:line="240" w:lineRule="auto"/>
        <w:ind w:left="851" w:firstLine="0"/>
        <w:jc w:val="both"/>
        <w:rPr>
          <w:rFonts w:cs="Times New Roman"/>
        </w:rPr>
      </w:pPr>
      <w:r w:rsidRPr="009E04FF">
        <w:rPr>
          <w:rFonts w:cs="Times New Roman"/>
        </w:rPr>
        <w:t>паспорт поставщика или изготовителя с нормативными показателями качества ПГМ и результатами его испытаний;</w:t>
      </w:r>
    </w:p>
    <w:p w:rsidR="009E04FF" w:rsidRPr="009E04FF" w:rsidRDefault="009E04FF" w:rsidP="009E04FF">
      <w:pPr>
        <w:pStyle w:val="a6"/>
        <w:spacing w:after="0" w:line="240" w:lineRule="auto"/>
        <w:ind w:right="22"/>
        <w:jc w:val="both"/>
        <w:rPr>
          <w:rFonts w:cs="Times New Roman"/>
        </w:rPr>
      </w:pPr>
      <w:r w:rsidRPr="009E04FF">
        <w:rPr>
          <w:rFonts w:cs="Times New Roman"/>
        </w:rPr>
        <w:t xml:space="preserve">- в зимний период организовать дежурство ответственных лиц и специализированной техники, а также согласовать с Заказчиком режим дежурства, количество единиц и  вид специализированной техники; </w:t>
      </w:r>
    </w:p>
    <w:p w:rsidR="009E04FF" w:rsidRPr="009E04FF" w:rsidRDefault="009E04FF" w:rsidP="009E04FF">
      <w:pPr>
        <w:pStyle w:val="a6"/>
        <w:tabs>
          <w:tab w:val="left" w:pos="540"/>
        </w:tabs>
        <w:spacing w:after="0" w:line="240" w:lineRule="auto"/>
        <w:ind w:left="13" w:firstLine="13"/>
        <w:jc w:val="both"/>
        <w:rPr>
          <w:rFonts w:cs="Times New Roman"/>
        </w:rPr>
      </w:pPr>
      <w:r w:rsidRPr="009E04FF">
        <w:rPr>
          <w:rFonts w:cs="Times New Roman"/>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9E04FF" w:rsidRPr="009E04FF" w:rsidRDefault="009E04FF" w:rsidP="009E04FF">
      <w:pPr>
        <w:pStyle w:val="a6"/>
        <w:tabs>
          <w:tab w:val="left" w:pos="540"/>
        </w:tabs>
        <w:spacing w:after="0" w:line="240" w:lineRule="auto"/>
        <w:jc w:val="both"/>
        <w:rPr>
          <w:rFonts w:cs="Times New Roman"/>
        </w:rPr>
      </w:pPr>
      <w:r w:rsidRPr="009E04FF">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9E04FF" w:rsidRPr="009E04FF" w:rsidRDefault="009E04FF" w:rsidP="009E04FF">
      <w:pPr>
        <w:pStyle w:val="a6"/>
        <w:tabs>
          <w:tab w:val="left" w:pos="540"/>
        </w:tabs>
        <w:spacing w:after="0" w:line="240" w:lineRule="auto"/>
        <w:ind w:left="13" w:firstLine="13"/>
        <w:jc w:val="both"/>
        <w:rPr>
          <w:rFonts w:cs="Times New Roman"/>
        </w:rPr>
      </w:pPr>
      <w:r w:rsidRPr="009E04FF">
        <w:rPr>
          <w:rFonts w:cs="Times New Roman"/>
        </w:rPr>
        <w:t xml:space="preserve">- </w:t>
      </w:r>
      <w:proofErr w:type="gramStart"/>
      <w:r w:rsidRPr="009E04FF">
        <w:rPr>
          <w:rFonts w:cs="Times New Roman"/>
        </w:rPr>
        <w:t>предоставить документ</w:t>
      </w:r>
      <w:proofErr w:type="gramEnd"/>
      <w:r w:rsidRPr="009E04FF">
        <w:rPr>
          <w:rFonts w:cs="Times New Roman"/>
        </w:rPr>
        <w:t>, подтверждающий полномочия представителей, подписанный руководителем и заверенный печатью подрядной организации;</w:t>
      </w:r>
    </w:p>
    <w:p w:rsidR="009E04FF" w:rsidRPr="009E04FF" w:rsidRDefault="009E04FF" w:rsidP="009E04FF">
      <w:pPr>
        <w:spacing w:after="0" w:line="240" w:lineRule="auto"/>
        <w:jc w:val="both"/>
        <w:rPr>
          <w:rFonts w:cs="Times New Roman"/>
          <w:color w:val="000000"/>
        </w:rPr>
      </w:pPr>
      <w:r w:rsidRPr="009E04FF">
        <w:rPr>
          <w:rFonts w:cs="Times New Roman"/>
          <w:color w:val="000000"/>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9E04FF" w:rsidRPr="009E04FF" w:rsidRDefault="009E04FF" w:rsidP="009E04FF">
      <w:pPr>
        <w:pStyle w:val="a6"/>
        <w:tabs>
          <w:tab w:val="left" w:pos="540"/>
        </w:tabs>
        <w:spacing w:after="0" w:line="240" w:lineRule="auto"/>
        <w:ind w:left="13" w:firstLine="13"/>
        <w:jc w:val="both"/>
        <w:rPr>
          <w:rFonts w:cs="Times New Roman"/>
        </w:rPr>
      </w:pPr>
      <w:r w:rsidRPr="009E04FF">
        <w:rPr>
          <w:rFonts w:cs="Times New Roman"/>
          <w:color w:val="000000"/>
        </w:rPr>
        <w:t xml:space="preserve">- приступать к выполнению последующих ремонтных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9E04FF" w:rsidRPr="009E04FF" w:rsidRDefault="009E04FF" w:rsidP="009E04FF">
      <w:pPr>
        <w:tabs>
          <w:tab w:val="left" w:pos="0"/>
        </w:tabs>
        <w:spacing w:after="0" w:line="240" w:lineRule="auto"/>
        <w:jc w:val="both"/>
        <w:rPr>
          <w:rFonts w:cs="Times New Roman"/>
          <w:color w:val="000000"/>
        </w:rPr>
      </w:pPr>
      <w:r w:rsidRPr="009E04FF">
        <w:rPr>
          <w:rFonts w:cs="Times New Roman"/>
        </w:rPr>
        <w:t xml:space="preserve"> </w:t>
      </w:r>
      <w:r w:rsidRPr="009E04FF">
        <w:rPr>
          <w:rFonts w:cs="Times New Roman"/>
          <w:color w:val="000000"/>
        </w:rPr>
        <w:t xml:space="preserve">-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w:t>
      </w:r>
      <w:proofErr w:type="gramStart"/>
      <w:r w:rsidRPr="009E04FF">
        <w:rPr>
          <w:rFonts w:cs="Times New Roman"/>
          <w:color w:val="000000"/>
        </w:rPr>
        <w:t>Отказ от подписания акта не освобождает Подрядчика от ответственности за качество выполненных работ и нарушения сроков их выполнения;</w:t>
      </w:r>
      <w:proofErr w:type="gramEnd"/>
    </w:p>
    <w:p w:rsidR="009E04FF" w:rsidRPr="009E04FF" w:rsidRDefault="009E04FF" w:rsidP="009E04FF">
      <w:pPr>
        <w:pStyle w:val="a6"/>
        <w:tabs>
          <w:tab w:val="left" w:pos="540"/>
        </w:tabs>
        <w:spacing w:after="0" w:line="240" w:lineRule="auto"/>
        <w:jc w:val="both"/>
        <w:rPr>
          <w:rFonts w:cs="Times New Roman"/>
        </w:rPr>
      </w:pPr>
      <w:r w:rsidRPr="009E04FF">
        <w:rPr>
          <w:rFonts w:cs="Times New Roman"/>
        </w:rPr>
        <w:t xml:space="preserve">- согласовать с </w:t>
      </w:r>
      <w:r w:rsidRPr="009E04FF">
        <w:rPr>
          <w:rFonts w:cs="Times New Roman"/>
          <w:color w:val="000000"/>
        </w:rPr>
        <w:t>ОГИБДД УМВД России по городу Иваново</w:t>
      </w:r>
      <w:r w:rsidRPr="009E04FF">
        <w:rPr>
          <w:rFonts w:cs="Times New Roman"/>
        </w:rPr>
        <w:t xml:space="preserve"> организацию движения и ограждения места производства работ с целью обеспечения бесперебойного и безопасного движения участников дорожного движения;</w:t>
      </w:r>
    </w:p>
    <w:p w:rsidR="009E04FF" w:rsidRPr="009E04FF" w:rsidRDefault="009E04FF" w:rsidP="009E04FF">
      <w:pPr>
        <w:pStyle w:val="a6"/>
        <w:tabs>
          <w:tab w:val="left" w:pos="540"/>
        </w:tabs>
        <w:spacing w:after="0" w:line="240" w:lineRule="auto"/>
        <w:jc w:val="both"/>
        <w:rPr>
          <w:rFonts w:cs="Times New Roman"/>
        </w:rPr>
      </w:pPr>
      <w:r w:rsidRPr="009E04FF">
        <w:rPr>
          <w:rFonts w:cs="Times New Roman"/>
        </w:rPr>
        <w:t>- обеспечить бесперебойное движение транспортных средств, автобусного сообщения на участках улично-дорожной сети;</w:t>
      </w:r>
    </w:p>
    <w:p w:rsidR="009E04FF" w:rsidRPr="009E04FF" w:rsidRDefault="009E04FF" w:rsidP="009E04FF">
      <w:pPr>
        <w:spacing w:after="0" w:line="240" w:lineRule="auto"/>
        <w:jc w:val="both"/>
        <w:rPr>
          <w:rFonts w:cs="Times New Roman"/>
        </w:rPr>
      </w:pPr>
      <w:r w:rsidRPr="009E04FF">
        <w:rPr>
          <w:rFonts w:cs="Times New Roman"/>
        </w:rPr>
        <w:t>- осуществлять входной контроль дорожно-строительных материалов, конструкций, изделий;</w:t>
      </w:r>
    </w:p>
    <w:p w:rsidR="009E04FF" w:rsidRPr="009E04FF" w:rsidRDefault="009E04FF" w:rsidP="009E04FF">
      <w:pPr>
        <w:spacing w:after="0" w:line="240" w:lineRule="auto"/>
        <w:jc w:val="both"/>
        <w:rPr>
          <w:rFonts w:cs="Times New Roman"/>
        </w:rPr>
      </w:pPr>
      <w:r w:rsidRPr="009E04FF">
        <w:rPr>
          <w:rFonts w:cs="Times New Roman"/>
        </w:rPr>
        <w:lastRenderedPageBreak/>
        <w:t>- вести и предъявлять по требованию Заказчика:</w:t>
      </w:r>
    </w:p>
    <w:p w:rsidR="009E04FF" w:rsidRPr="009E04FF" w:rsidRDefault="009E04FF" w:rsidP="009E04FF">
      <w:pPr>
        <w:widowControl/>
        <w:numPr>
          <w:ilvl w:val="0"/>
          <w:numId w:val="31"/>
        </w:numPr>
        <w:tabs>
          <w:tab w:val="clear" w:pos="1440"/>
          <w:tab w:val="num" w:pos="0"/>
        </w:tabs>
        <w:spacing w:after="0" w:line="240" w:lineRule="auto"/>
        <w:ind w:left="0" w:firstLine="567"/>
        <w:jc w:val="both"/>
        <w:rPr>
          <w:rFonts w:cs="Times New Roman"/>
        </w:rPr>
      </w:pPr>
      <w:r w:rsidRPr="009E04FF">
        <w:rPr>
          <w:rFonts w:cs="Times New Roman"/>
        </w:rPr>
        <w:t xml:space="preserve"> журналы испытаний поступивших и используемых дорожно-строительных материалов, конструкций и изделий в соответствии с требованиями нормативных документов и методических рекомендаций; </w:t>
      </w:r>
    </w:p>
    <w:p w:rsidR="009E04FF" w:rsidRPr="009E04FF" w:rsidRDefault="009E04FF" w:rsidP="009E04FF">
      <w:pPr>
        <w:widowControl/>
        <w:numPr>
          <w:ilvl w:val="0"/>
          <w:numId w:val="31"/>
        </w:numPr>
        <w:tabs>
          <w:tab w:val="clear" w:pos="1440"/>
          <w:tab w:val="num" w:pos="0"/>
        </w:tabs>
        <w:spacing w:after="0" w:line="240" w:lineRule="auto"/>
        <w:ind w:left="0" w:firstLine="567"/>
        <w:jc w:val="both"/>
        <w:rPr>
          <w:rFonts w:cs="Times New Roman"/>
        </w:rPr>
      </w:pPr>
      <w:r w:rsidRPr="009E04FF">
        <w:rPr>
          <w:rFonts w:cs="Times New Roman"/>
        </w:rPr>
        <w:t xml:space="preserve"> журналы регистрации проб строительных материалов, акты отбора образцов (проб);</w:t>
      </w:r>
    </w:p>
    <w:p w:rsidR="009E04FF" w:rsidRPr="009E04FF" w:rsidRDefault="009E04FF" w:rsidP="009E04FF">
      <w:pPr>
        <w:widowControl/>
        <w:numPr>
          <w:ilvl w:val="0"/>
          <w:numId w:val="31"/>
        </w:numPr>
        <w:tabs>
          <w:tab w:val="clear" w:pos="1440"/>
          <w:tab w:val="num" w:pos="0"/>
        </w:tabs>
        <w:spacing w:after="0" w:line="240" w:lineRule="auto"/>
        <w:ind w:left="0" w:firstLine="567"/>
        <w:jc w:val="both"/>
        <w:rPr>
          <w:rFonts w:cs="Times New Roman"/>
        </w:rPr>
      </w:pPr>
      <w:r w:rsidRPr="009E04FF">
        <w:rPr>
          <w:rFonts w:cs="Times New Roman"/>
        </w:rPr>
        <w:t xml:space="preserve"> журнал производства работ;</w:t>
      </w:r>
    </w:p>
    <w:p w:rsidR="009E04FF" w:rsidRPr="009E04FF" w:rsidRDefault="009E04FF" w:rsidP="009E04FF">
      <w:pPr>
        <w:widowControl/>
        <w:numPr>
          <w:ilvl w:val="0"/>
          <w:numId w:val="31"/>
        </w:numPr>
        <w:tabs>
          <w:tab w:val="clear" w:pos="1440"/>
          <w:tab w:val="num" w:pos="0"/>
        </w:tabs>
        <w:spacing w:after="0" w:line="240" w:lineRule="auto"/>
        <w:ind w:left="0" w:firstLine="567"/>
        <w:jc w:val="both"/>
        <w:rPr>
          <w:rFonts w:cs="Times New Roman"/>
        </w:rPr>
      </w:pPr>
      <w:r w:rsidRPr="009E04FF">
        <w:rPr>
          <w:rFonts w:cs="Times New Roman"/>
        </w:rPr>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9E04FF" w:rsidRPr="009E04FF" w:rsidRDefault="009E04FF" w:rsidP="009E04FF">
      <w:pPr>
        <w:pStyle w:val="a6"/>
        <w:tabs>
          <w:tab w:val="left" w:pos="540"/>
        </w:tabs>
        <w:spacing w:after="0" w:line="240" w:lineRule="auto"/>
        <w:ind w:left="13" w:firstLine="13"/>
        <w:jc w:val="both"/>
        <w:rPr>
          <w:rFonts w:cs="Times New Roman"/>
          <w:color w:val="000000"/>
        </w:rPr>
      </w:pPr>
      <w:r w:rsidRPr="009E04FF">
        <w:rPr>
          <w:rFonts w:cs="Times New Roman"/>
        </w:rPr>
        <w:t>- в целях обеспечения качественного выполнения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Заказчик вправе присутствовать  на проводимых испытаниях, а также вправе ознакомиться с документами и сведениями,</w:t>
      </w:r>
      <w:r w:rsidRPr="009E04FF">
        <w:rPr>
          <w:rFonts w:cs="Times New Roman"/>
          <w:b/>
        </w:rPr>
        <w:t xml:space="preserve"> </w:t>
      </w:r>
      <w:r w:rsidRPr="009E04FF">
        <w:rPr>
          <w:rFonts w:cs="Times New Roman"/>
        </w:rPr>
        <w:t>подтверждающими соответствие данной лаборатории требованиям, установленным действующим законодательством;</w:t>
      </w:r>
    </w:p>
    <w:p w:rsidR="009E04FF" w:rsidRPr="009E04FF" w:rsidRDefault="009E04FF" w:rsidP="009E04FF">
      <w:pPr>
        <w:pStyle w:val="a6"/>
        <w:tabs>
          <w:tab w:val="left" w:pos="540"/>
        </w:tabs>
        <w:spacing w:after="0" w:line="240" w:lineRule="auto"/>
        <w:ind w:left="13" w:firstLine="13"/>
        <w:jc w:val="both"/>
        <w:rPr>
          <w:rFonts w:cs="Times New Roman"/>
          <w:color w:val="000000"/>
        </w:rPr>
      </w:pPr>
      <w:r w:rsidRPr="009E04FF">
        <w:rPr>
          <w:rFonts w:cs="Times New Roman"/>
          <w:color w:val="000000"/>
        </w:rPr>
        <w:t>- до начала работ вызывать балансодержателей смотровых колодцев для составления акта передачи колодцев под охрану, после окончания производства дорожных работ Подрядчик сдает балансодержателю смотровые колодцы по акту;</w:t>
      </w:r>
    </w:p>
    <w:p w:rsidR="009E04FF" w:rsidRPr="009E04FF" w:rsidRDefault="009E04FF" w:rsidP="009E04FF">
      <w:pPr>
        <w:spacing w:after="0" w:line="240" w:lineRule="auto"/>
        <w:jc w:val="both"/>
        <w:rPr>
          <w:rFonts w:cs="Times New Roman"/>
          <w:color w:val="000000"/>
        </w:rPr>
      </w:pPr>
      <w:r w:rsidRPr="009E04FF">
        <w:rPr>
          <w:rFonts w:cs="Times New Roman"/>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9E04FF" w:rsidRPr="009E04FF" w:rsidRDefault="009E04FF" w:rsidP="009E04FF">
      <w:pPr>
        <w:spacing w:after="0" w:line="240" w:lineRule="auto"/>
        <w:jc w:val="both"/>
        <w:rPr>
          <w:rFonts w:cs="Times New Roman"/>
          <w:color w:val="000000"/>
        </w:rPr>
      </w:pPr>
      <w:r w:rsidRPr="009E04FF">
        <w:rPr>
          <w:rFonts w:cs="Times New Roman"/>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9E04FF" w:rsidRPr="009E04FF" w:rsidRDefault="009E04FF" w:rsidP="009E04FF">
      <w:pPr>
        <w:spacing w:after="0" w:line="240" w:lineRule="auto"/>
        <w:jc w:val="both"/>
        <w:rPr>
          <w:rFonts w:cs="Times New Roman"/>
          <w:color w:val="000000"/>
        </w:rPr>
      </w:pPr>
      <w:proofErr w:type="gramStart"/>
      <w:r w:rsidRPr="009E04FF">
        <w:rPr>
          <w:rFonts w:cs="Times New Roman"/>
          <w:color w:val="000000"/>
        </w:rPr>
        <w:t>- при очистке от смета проезжей части дорог вручную выполнять работы по добору смета вручную после механизированной уборки улиц (очистка от грунтово-песчаных наносов, различного мусора проезжей части вдоль бортового камня, вокруг опор контактной сети, линий наружного освещения и из-под секций пешеходных и силовых ограждений и т.п.), осуществлять вывоз и утилизацию собранного смета в день сбора;</w:t>
      </w:r>
      <w:proofErr w:type="gramEnd"/>
    </w:p>
    <w:p w:rsidR="009E04FF" w:rsidRPr="009E04FF" w:rsidRDefault="009E04FF" w:rsidP="009E04FF">
      <w:pPr>
        <w:spacing w:after="0" w:line="240" w:lineRule="auto"/>
        <w:jc w:val="both"/>
        <w:rPr>
          <w:rFonts w:cs="Times New Roman"/>
          <w:color w:val="000000"/>
        </w:rPr>
      </w:pPr>
      <w:r w:rsidRPr="009E04FF">
        <w:rPr>
          <w:rFonts w:cs="Times New Roman"/>
          <w:color w:val="000000"/>
        </w:rPr>
        <w:t xml:space="preserve">- при производстве работ обеспечить безопасное движение автотранспортных средств и пешеходов; </w:t>
      </w:r>
    </w:p>
    <w:p w:rsidR="009E04FF" w:rsidRPr="009E04FF" w:rsidRDefault="009E04FF" w:rsidP="009E04FF">
      <w:pPr>
        <w:spacing w:after="0" w:line="240" w:lineRule="auto"/>
        <w:jc w:val="both"/>
        <w:rPr>
          <w:rFonts w:cs="Times New Roman"/>
        </w:rPr>
      </w:pPr>
      <w:r w:rsidRPr="009E04FF">
        <w:rPr>
          <w:rFonts w:cs="Times New Roman"/>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9E04FF" w:rsidRPr="009E04FF" w:rsidRDefault="009E04FF" w:rsidP="009E04FF">
      <w:pPr>
        <w:autoSpaceDE w:val="0"/>
        <w:autoSpaceDN w:val="0"/>
        <w:adjustRightInd w:val="0"/>
        <w:spacing w:after="0" w:line="240" w:lineRule="auto"/>
        <w:jc w:val="both"/>
        <w:rPr>
          <w:rFonts w:cs="Times New Roman"/>
          <w:color w:val="000000"/>
          <w:lang w:eastAsia="ru-RU"/>
        </w:rPr>
      </w:pPr>
      <w:r w:rsidRPr="009E04FF">
        <w:rPr>
          <w:rFonts w:cs="Times New Roman"/>
          <w:color w:val="000000"/>
          <w:lang w:eastAsia="ru-RU"/>
        </w:rPr>
        <w:t>- обеспечить соблюдение требований санитарных правил в процессе производства и завершения работ;</w:t>
      </w:r>
    </w:p>
    <w:p w:rsidR="009E04FF" w:rsidRPr="009E04FF" w:rsidRDefault="009E04FF" w:rsidP="009E04FF">
      <w:pPr>
        <w:pStyle w:val="a6"/>
        <w:widowControl/>
        <w:numPr>
          <w:ilvl w:val="0"/>
          <w:numId w:val="32"/>
        </w:numPr>
        <w:suppressAutoHyphens w:val="0"/>
        <w:spacing w:after="0" w:line="240" w:lineRule="auto"/>
        <w:ind w:left="0" w:firstLine="0"/>
        <w:jc w:val="both"/>
        <w:rPr>
          <w:rFonts w:cs="Times New Roman"/>
        </w:rPr>
      </w:pPr>
      <w:r w:rsidRPr="009E04FF">
        <w:rPr>
          <w:rFonts w:cs="Times New Roman"/>
        </w:rPr>
        <w:t>в случае приостановки работ по любой причине немедленно уведомить об этом Заказчика в течение 24 часов;</w:t>
      </w:r>
    </w:p>
    <w:p w:rsidR="009E04FF" w:rsidRPr="009E04FF" w:rsidRDefault="009E04FF" w:rsidP="009E04FF">
      <w:pPr>
        <w:pStyle w:val="af1"/>
      </w:pPr>
      <w:r w:rsidRPr="009E04FF">
        <w:t>- еженедельно предоставлять в письменной форме отчет о проделанной работе;</w:t>
      </w:r>
    </w:p>
    <w:p w:rsidR="009E04FF" w:rsidRPr="009E04FF" w:rsidRDefault="009E04FF" w:rsidP="009E04FF">
      <w:pPr>
        <w:spacing w:after="0" w:line="240" w:lineRule="auto"/>
        <w:jc w:val="both"/>
        <w:rPr>
          <w:rFonts w:cs="Times New Roman"/>
          <w:color w:val="000000"/>
        </w:rPr>
      </w:pPr>
      <w:r w:rsidRPr="009E04FF">
        <w:rPr>
          <w:rFonts w:cs="Times New Roman"/>
          <w:color w:val="000000"/>
        </w:rPr>
        <w:t>- выдать гарантийный паспорт на выполненные работы по ремонту дорог в соответствии с п.7.2. настоящего контракта;</w:t>
      </w:r>
    </w:p>
    <w:p w:rsidR="009E04FF" w:rsidRPr="009E04FF" w:rsidRDefault="009E04FF" w:rsidP="009E04FF">
      <w:pPr>
        <w:spacing w:after="0" w:line="240" w:lineRule="auto"/>
        <w:jc w:val="both"/>
        <w:rPr>
          <w:rFonts w:cs="Times New Roman"/>
          <w:color w:val="000000"/>
        </w:rPr>
      </w:pPr>
      <w:r w:rsidRPr="009E04FF">
        <w:rPr>
          <w:rFonts w:cs="Times New Roman"/>
          <w:color w:val="000000"/>
        </w:rPr>
        <w:t>- в целях обеспечения качества работ обеспечить продолжительность транспортировки асфальтобетонной смеси с соблюдением условий температурного режима при укладке;</w:t>
      </w:r>
    </w:p>
    <w:p w:rsidR="009E04FF" w:rsidRPr="009E04FF" w:rsidRDefault="009E04FF" w:rsidP="009E04FF">
      <w:pPr>
        <w:spacing w:after="0" w:line="240" w:lineRule="auto"/>
        <w:ind w:left="25" w:hanging="25"/>
        <w:jc w:val="both"/>
        <w:rPr>
          <w:rFonts w:cs="Times New Roman"/>
          <w:color w:val="000000"/>
        </w:rPr>
      </w:pPr>
      <w:r w:rsidRPr="009E04FF">
        <w:rPr>
          <w:rFonts w:cs="Times New Roman"/>
          <w:color w:val="000000"/>
        </w:rPr>
        <w:t>- оперативно передавать по запросу Заказчика необходимую информацию, касающуюся транспортно-эксплуатационного состояния обслуживаемой улично-дорожной сети;</w:t>
      </w:r>
    </w:p>
    <w:p w:rsidR="009E04FF" w:rsidRPr="009E04FF" w:rsidRDefault="009E04FF" w:rsidP="009E04FF">
      <w:pPr>
        <w:pStyle w:val="a6"/>
        <w:tabs>
          <w:tab w:val="left" w:pos="540"/>
        </w:tabs>
        <w:spacing w:after="0" w:line="240" w:lineRule="auto"/>
        <w:jc w:val="both"/>
        <w:rPr>
          <w:rFonts w:cs="Times New Roman"/>
          <w:color w:val="000000"/>
        </w:rPr>
      </w:pPr>
      <w:r w:rsidRPr="009E04FF">
        <w:rPr>
          <w:rFonts w:cs="Times New Roman"/>
          <w:color w:val="000000"/>
        </w:rPr>
        <w:t>- предоставлять на утверждение Заказчику акты о приемке выполненных работ (Форма № КС-2);</w:t>
      </w:r>
    </w:p>
    <w:p w:rsidR="009E04FF" w:rsidRPr="009E04FF" w:rsidRDefault="009E04FF" w:rsidP="009E04FF">
      <w:pPr>
        <w:spacing w:after="0" w:line="240" w:lineRule="auto"/>
        <w:jc w:val="both"/>
        <w:rPr>
          <w:rFonts w:cs="Times New Roman"/>
        </w:rPr>
      </w:pPr>
      <w:r w:rsidRPr="009E04FF">
        <w:rPr>
          <w:rFonts w:cs="Times New Roman"/>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9E04FF" w:rsidRDefault="009E04FF" w:rsidP="009E04FF">
      <w:pPr>
        <w:spacing w:after="0" w:line="240" w:lineRule="auto"/>
        <w:jc w:val="both"/>
        <w:rPr>
          <w:rFonts w:cs="Times New Roman"/>
        </w:rPr>
      </w:pPr>
    </w:p>
    <w:p w:rsidR="009E04FF" w:rsidRPr="009E04FF" w:rsidRDefault="009E04FF" w:rsidP="009E04FF">
      <w:pPr>
        <w:spacing w:after="0" w:line="240" w:lineRule="auto"/>
        <w:jc w:val="both"/>
        <w:rPr>
          <w:rFonts w:cs="Times New Roman"/>
        </w:rPr>
      </w:pPr>
    </w:p>
    <w:p w:rsidR="009E04FF" w:rsidRPr="009E04FF" w:rsidRDefault="009E04FF" w:rsidP="009E04FF">
      <w:pPr>
        <w:spacing w:after="0" w:line="240" w:lineRule="auto"/>
        <w:jc w:val="center"/>
        <w:rPr>
          <w:rFonts w:cs="Times New Roman"/>
          <w:b/>
          <w:color w:val="000000"/>
        </w:rPr>
      </w:pPr>
    </w:p>
    <w:p w:rsidR="009E04FF" w:rsidRPr="009E04FF" w:rsidRDefault="009E04FF" w:rsidP="009E04FF">
      <w:pPr>
        <w:pStyle w:val="a6"/>
        <w:spacing w:after="0" w:line="240" w:lineRule="auto"/>
        <w:jc w:val="center"/>
        <w:rPr>
          <w:rFonts w:cs="Times New Roman"/>
        </w:rPr>
      </w:pPr>
      <w:r w:rsidRPr="009E04FF">
        <w:rPr>
          <w:rFonts w:cs="Times New Roman"/>
          <w:b/>
        </w:rPr>
        <w:lastRenderedPageBreak/>
        <w:t>6. ОТВЕТСТВЕННОСТЬ СТОРОН</w:t>
      </w:r>
    </w:p>
    <w:p w:rsidR="009E04FF" w:rsidRPr="009E04FF" w:rsidRDefault="009E04FF" w:rsidP="009E04FF">
      <w:pPr>
        <w:pStyle w:val="a6"/>
        <w:spacing w:after="0" w:line="240" w:lineRule="auto"/>
        <w:jc w:val="both"/>
        <w:rPr>
          <w:rFonts w:cs="Times New Roman"/>
        </w:rPr>
      </w:pPr>
      <w:r w:rsidRPr="009E04FF">
        <w:rPr>
          <w:rFonts w:cs="Times New Roman"/>
          <w:b/>
        </w:rPr>
        <w:t xml:space="preserve">6.1. </w:t>
      </w:r>
      <w:r w:rsidRPr="009E04FF">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9E04FF" w:rsidRPr="009E04FF" w:rsidRDefault="009E04FF" w:rsidP="009E04FF">
      <w:pPr>
        <w:pStyle w:val="a6"/>
        <w:spacing w:after="0" w:line="240" w:lineRule="auto"/>
        <w:jc w:val="both"/>
        <w:rPr>
          <w:rFonts w:cs="Times New Roman"/>
        </w:rPr>
      </w:pPr>
      <w:r w:rsidRPr="009E04FF">
        <w:rPr>
          <w:rFonts w:cs="Times New Roman"/>
          <w:b/>
        </w:rPr>
        <w:t>6.2.</w:t>
      </w:r>
      <w:r w:rsidRPr="009E04FF">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9E04FF" w:rsidRPr="009E04FF" w:rsidRDefault="009E04FF" w:rsidP="009E04FF">
      <w:pPr>
        <w:pStyle w:val="a6"/>
        <w:spacing w:after="0" w:line="240" w:lineRule="auto"/>
        <w:jc w:val="both"/>
        <w:rPr>
          <w:rFonts w:cs="Times New Roman"/>
        </w:rPr>
      </w:pPr>
      <w:r w:rsidRPr="009E04FF">
        <w:rPr>
          <w:rFonts w:cs="Times New Roman"/>
          <w:b/>
        </w:rPr>
        <w:t>6.3.</w:t>
      </w:r>
      <w:r w:rsidRPr="009E04FF">
        <w:rPr>
          <w:rFonts w:cs="Times New Roman"/>
        </w:rPr>
        <w:t xml:space="preserve"> Ответственность Заказчика:</w:t>
      </w:r>
    </w:p>
    <w:p w:rsidR="009E04FF" w:rsidRPr="009E04FF" w:rsidRDefault="009E04FF" w:rsidP="009E04FF">
      <w:pPr>
        <w:pStyle w:val="a6"/>
        <w:spacing w:after="0" w:line="240" w:lineRule="auto"/>
        <w:ind w:firstLine="720"/>
        <w:jc w:val="both"/>
        <w:rPr>
          <w:rFonts w:cs="Times New Roman"/>
        </w:rPr>
      </w:pPr>
      <w:r w:rsidRPr="009E04FF">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9E04FF" w:rsidRPr="009E04FF" w:rsidRDefault="009E04FF" w:rsidP="009E04FF">
      <w:pPr>
        <w:pStyle w:val="a6"/>
        <w:spacing w:after="0" w:line="240" w:lineRule="auto"/>
        <w:ind w:firstLine="720"/>
        <w:jc w:val="both"/>
        <w:rPr>
          <w:rFonts w:cs="Times New Roman"/>
        </w:rPr>
      </w:pPr>
      <w:r w:rsidRPr="009E04FF">
        <w:rPr>
          <w:rFonts w:cs="Times New Roman"/>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w:t>
      </w:r>
      <w:r w:rsidRPr="002C651D">
        <w:rPr>
          <w:rFonts w:cs="Times New Roman"/>
        </w:rPr>
        <w:t>в размере</w:t>
      </w:r>
      <w:r>
        <w:rPr>
          <w:rFonts w:cs="Times New Roman"/>
        </w:rPr>
        <w:t xml:space="preserve">__________ рублей </w:t>
      </w:r>
      <w:r w:rsidRPr="00781F31">
        <w:t>(</w:t>
      </w:r>
      <w:r w:rsidRPr="00781F31">
        <w:rPr>
          <w:i/>
        </w:rPr>
        <w:t xml:space="preserve">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w:t>
      </w:r>
      <w:proofErr w:type="gramStart"/>
      <w:r w:rsidRPr="00781F31">
        <w:rPr>
          <w:i/>
        </w:rPr>
        <w:t>0,5% цены контракта в случае, если цена конт</w:t>
      </w:r>
      <w:r>
        <w:rPr>
          <w:i/>
        </w:rPr>
        <w:t>ракта превышает 100 млн. рублей</w:t>
      </w:r>
      <w:r w:rsidRPr="00781F31">
        <w:t>)</w:t>
      </w:r>
      <w:r w:rsidRPr="002C651D">
        <w:rPr>
          <w:rFonts w:cs="Times New Roman"/>
        </w:rPr>
        <w:t xml:space="preserve"> </w:t>
      </w:r>
      <w:r w:rsidRPr="009E04FF">
        <w:rPr>
          <w:rFonts w:cs="Times New Roman"/>
        </w:rPr>
        <w:t>(Правила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9E04FF" w:rsidRPr="009E04FF" w:rsidRDefault="009E04FF" w:rsidP="009E04FF">
      <w:pPr>
        <w:pStyle w:val="a6"/>
        <w:spacing w:after="0" w:line="240" w:lineRule="auto"/>
        <w:jc w:val="both"/>
        <w:rPr>
          <w:rFonts w:cs="Times New Roman"/>
        </w:rPr>
      </w:pPr>
      <w:r w:rsidRPr="009E04FF">
        <w:rPr>
          <w:rFonts w:cs="Times New Roman"/>
          <w:b/>
        </w:rPr>
        <w:t xml:space="preserve">6.4. </w:t>
      </w:r>
      <w:r w:rsidRPr="009E04FF">
        <w:rPr>
          <w:rFonts w:cs="Times New Roman"/>
        </w:rPr>
        <w:t>Ответственность Подрядчика:</w:t>
      </w:r>
    </w:p>
    <w:p w:rsidR="009E04FF" w:rsidRPr="009E04FF" w:rsidRDefault="009E04FF" w:rsidP="009E04FF">
      <w:pPr>
        <w:spacing w:after="0" w:line="240" w:lineRule="auto"/>
        <w:ind w:firstLine="720"/>
        <w:jc w:val="both"/>
        <w:rPr>
          <w:rFonts w:cs="Times New Roman"/>
        </w:rPr>
      </w:pPr>
      <w:proofErr w:type="gramStart"/>
      <w:r w:rsidRPr="009E04FF">
        <w:rPr>
          <w:rFonts w:cs="Times New Roman"/>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w:t>
      </w:r>
      <w:r>
        <w:rPr>
          <w:rFonts w:cs="Times New Roman"/>
        </w:rPr>
        <w:t>00</w:t>
      </w:r>
      <w:r w:rsidRPr="009E04FF">
        <w:rPr>
          <w:rFonts w:cs="Times New Roman"/>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9E04FF">
        <w:rPr>
          <w:rFonts w:cs="Times New Roman"/>
        </w:rPr>
        <w:t xml:space="preserve"> </w:t>
      </w:r>
      <w:proofErr w:type="gramStart"/>
      <w:r w:rsidRPr="009E04FF">
        <w:rPr>
          <w:rFonts w:cs="Times New Roman"/>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9E04FF" w:rsidRPr="00D27210" w:rsidRDefault="009E04FF" w:rsidP="009E04FF">
      <w:pPr>
        <w:widowControl/>
        <w:spacing w:after="0" w:line="240" w:lineRule="auto"/>
        <w:ind w:firstLine="709"/>
        <w:jc w:val="both"/>
        <w:rPr>
          <w:rFonts w:eastAsia="Calibri"/>
          <w:lang w:eastAsia="en-US"/>
        </w:rPr>
      </w:pPr>
      <w:proofErr w:type="gramStart"/>
      <w:r w:rsidRPr="009E04FF">
        <w:rPr>
          <w:rFonts w:cs="Times New Roman"/>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w:t>
      </w:r>
      <w:r w:rsidRPr="002C651D">
        <w:rPr>
          <w:rFonts w:cs="Times New Roman"/>
        </w:rPr>
        <w:t xml:space="preserve">в размере </w:t>
      </w:r>
      <w:r>
        <w:rPr>
          <w:rFonts w:cs="Times New Roman"/>
        </w:rPr>
        <w:t xml:space="preserve">__________ рублей </w:t>
      </w:r>
      <w:r>
        <w:t>(</w:t>
      </w:r>
      <w:r w:rsidRPr="00781F31">
        <w:rPr>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781F31">
        <w:rPr>
          <w:i/>
        </w:rPr>
        <w:t xml:space="preserve"> </w:t>
      </w:r>
      <w:proofErr w:type="gramStart"/>
      <w:r w:rsidRPr="00781F31">
        <w:rPr>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t>)</w:t>
      </w:r>
      <w:r w:rsidRPr="002C651D">
        <w:rPr>
          <w:rFonts w:cs="Times New Roman"/>
        </w:rPr>
        <w:t>;</w:t>
      </w:r>
      <w:proofErr w:type="gramEnd"/>
    </w:p>
    <w:p w:rsidR="009E04FF" w:rsidRPr="009E04FF" w:rsidRDefault="009E04FF" w:rsidP="009E04FF">
      <w:pPr>
        <w:spacing w:after="0" w:line="240" w:lineRule="auto"/>
        <w:ind w:firstLine="720"/>
        <w:jc w:val="both"/>
        <w:rPr>
          <w:rFonts w:cs="Times New Roman"/>
        </w:rPr>
      </w:pPr>
      <w:r w:rsidRPr="009E04FF">
        <w:rPr>
          <w:rFonts w:cs="Times New Roman"/>
        </w:rPr>
        <w:t xml:space="preserve">- за </w:t>
      </w:r>
      <w:proofErr w:type="spellStart"/>
      <w:r w:rsidRPr="009E04FF">
        <w:rPr>
          <w:rFonts w:cs="Times New Roman"/>
        </w:rPr>
        <w:t>непредоставление</w:t>
      </w:r>
      <w:proofErr w:type="spellEnd"/>
      <w:r w:rsidRPr="009E04FF">
        <w:rPr>
          <w:rFonts w:cs="Times New Roman"/>
        </w:rPr>
        <w:t xml:space="preserve"> информации о </w:t>
      </w:r>
      <w:proofErr w:type="gramStart"/>
      <w:r w:rsidRPr="009E04FF">
        <w:rPr>
          <w:rFonts w:cs="Times New Roman"/>
        </w:rPr>
        <w:t>субподрядчиках, заключивших договор субподряда Заказчик начисляет</w:t>
      </w:r>
      <w:proofErr w:type="gramEnd"/>
      <w:r w:rsidRPr="009E04FF">
        <w:rPr>
          <w:rFonts w:cs="Times New Roman"/>
        </w:rPr>
        <w:t xml:space="preserve"> пени в размере 1/300 действующей на дату уплаты пени ставки рефинансирования Центрального банка Российской Федерации от цены договора, заключенного Подрядчиком с субподрядчиком за каждый день просрочки исполнения такого обязательства.</w:t>
      </w:r>
    </w:p>
    <w:p w:rsidR="009E04FF" w:rsidRPr="009E04FF" w:rsidRDefault="009E04FF" w:rsidP="009E04FF">
      <w:pPr>
        <w:pStyle w:val="a6"/>
        <w:spacing w:after="0" w:line="240" w:lineRule="auto"/>
        <w:jc w:val="both"/>
        <w:rPr>
          <w:rFonts w:cs="Times New Roman"/>
        </w:rPr>
      </w:pPr>
      <w:r w:rsidRPr="009E04FF">
        <w:rPr>
          <w:rFonts w:cs="Times New Roman"/>
          <w:b/>
        </w:rPr>
        <w:t>6.5.</w:t>
      </w:r>
      <w:r w:rsidRPr="009E04FF">
        <w:rPr>
          <w:rFonts w:cs="Times New Roman"/>
        </w:rPr>
        <w:t xml:space="preserve"> Неустойка (штраф, пени) перечисляются </w:t>
      </w:r>
      <w:r w:rsidRPr="009E04FF">
        <w:rPr>
          <w:rFonts w:cs="Times New Roman"/>
          <w:bCs/>
        </w:rPr>
        <w:t>Сторонами</w:t>
      </w:r>
      <w:r w:rsidRPr="009E04FF">
        <w:rPr>
          <w:rFonts w:cs="Times New Roman"/>
        </w:rPr>
        <w:t xml:space="preserve"> в течение 10 дней с момента выставления соответствующей претензии на расчетный счет </w:t>
      </w:r>
      <w:r w:rsidRPr="009E04FF">
        <w:rPr>
          <w:rFonts w:cs="Times New Roman"/>
          <w:bCs/>
        </w:rPr>
        <w:t>Стороны</w:t>
      </w:r>
      <w:r w:rsidRPr="009E04FF">
        <w:rPr>
          <w:rFonts w:cs="Times New Roman"/>
        </w:rPr>
        <w:t>, указанный в претензии. Уплата неустойки не освобождает Стороны от выполнения своих обязательств в натуре.</w:t>
      </w:r>
    </w:p>
    <w:p w:rsidR="009E04FF" w:rsidRPr="009E04FF" w:rsidRDefault="009E04FF" w:rsidP="009E04FF">
      <w:pPr>
        <w:pStyle w:val="a6"/>
        <w:spacing w:after="0" w:line="240" w:lineRule="auto"/>
        <w:jc w:val="both"/>
        <w:rPr>
          <w:rFonts w:cs="Times New Roman"/>
        </w:rPr>
      </w:pPr>
      <w:r w:rsidRPr="009E04FF">
        <w:rPr>
          <w:rFonts w:cs="Times New Roman"/>
          <w:b/>
        </w:rPr>
        <w:t xml:space="preserve">6.6. </w:t>
      </w:r>
      <w:r w:rsidRPr="009E04FF">
        <w:rPr>
          <w:rFonts w:cs="Times New Roman"/>
        </w:rPr>
        <w:t>Подрядчик</w:t>
      </w:r>
      <w:r w:rsidRPr="009E04FF">
        <w:rPr>
          <w:rFonts w:cs="Times New Roman"/>
          <w:b/>
        </w:rPr>
        <w:t xml:space="preserve"> </w:t>
      </w:r>
      <w:r w:rsidRPr="009E04FF">
        <w:rPr>
          <w:rFonts w:cs="Times New Roman"/>
        </w:rPr>
        <w:t xml:space="preserve">несет полную ответственность перед Заказчиком в соответствии с условиями </w:t>
      </w:r>
      <w:r w:rsidRPr="009E04FF">
        <w:rPr>
          <w:rFonts w:cs="Times New Roman"/>
        </w:rPr>
        <w:lastRenderedPageBreak/>
        <w:t>настоящего контракта за действия субподрядчиков, которых он привлек к исполнению своих обязанностей по контракту.</w:t>
      </w:r>
    </w:p>
    <w:p w:rsidR="009E04FF" w:rsidRPr="009E04FF" w:rsidRDefault="009E04FF" w:rsidP="009E04FF">
      <w:pPr>
        <w:spacing w:after="0" w:line="240" w:lineRule="auto"/>
        <w:jc w:val="both"/>
        <w:rPr>
          <w:rFonts w:cs="Times New Roman"/>
        </w:rPr>
      </w:pPr>
      <w:r w:rsidRPr="009E04FF">
        <w:rPr>
          <w:rFonts w:cs="Times New Roman"/>
          <w:b/>
          <w:color w:val="000000"/>
        </w:rPr>
        <w:t>6.7.</w:t>
      </w:r>
      <w:r w:rsidRPr="009E04FF">
        <w:rPr>
          <w:rFonts w:cs="Times New Roman"/>
          <w:color w:val="000000"/>
        </w:rPr>
        <w:t xml:space="preserve"> </w:t>
      </w:r>
      <w:r w:rsidRPr="009E04FF">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9E04FF" w:rsidRPr="009E04FF" w:rsidRDefault="009E04FF" w:rsidP="009E04FF">
      <w:pPr>
        <w:spacing w:after="0" w:line="240" w:lineRule="auto"/>
        <w:jc w:val="both"/>
        <w:rPr>
          <w:rFonts w:cs="Times New Roman"/>
        </w:rPr>
      </w:pPr>
      <w:r w:rsidRPr="009E04FF">
        <w:rPr>
          <w:rFonts w:cs="Times New Roman"/>
          <w:b/>
        </w:rPr>
        <w:t>6.8.</w:t>
      </w:r>
      <w:r w:rsidRPr="009E04FF">
        <w:rPr>
          <w:rFonts w:cs="Times New Roman"/>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локальными сметными расчетами и расчетом стоимости, несет Подрядчик. В этом случае все последующие претензии Подрядчиком к локальным сметным расчетам и расчету стоимости,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9E04FF" w:rsidRPr="009E04FF" w:rsidRDefault="009E04FF" w:rsidP="009E04FF">
      <w:pPr>
        <w:spacing w:after="0" w:line="240" w:lineRule="auto"/>
        <w:jc w:val="both"/>
        <w:rPr>
          <w:rFonts w:cs="Times New Roman"/>
        </w:rPr>
      </w:pPr>
    </w:p>
    <w:p w:rsidR="009E04FF" w:rsidRPr="009E04FF" w:rsidRDefault="009E04FF" w:rsidP="009E04FF">
      <w:pPr>
        <w:spacing w:after="0" w:line="240" w:lineRule="auto"/>
        <w:jc w:val="center"/>
        <w:rPr>
          <w:rFonts w:cs="Times New Roman"/>
          <w:b/>
          <w:color w:val="000000"/>
        </w:rPr>
      </w:pPr>
      <w:r w:rsidRPr="009E04FF">
        <w:rPr>
          <w:rFonts w:cs="Times New Roman"/>
          <w:b/>
          <w:color w:val="000000"/>
        </w:rPr>
        <w:t>7. ГАРАНТИИ</w:t>
      </w:r>
    </w:p>
    <w:p w:rsidR="009E04FF" w:rsidRPr="009E04FF" w:rsidRDefault="009E04FF" w:rsidP="009E04FF">
      <w:pPr>
        <w:spacing w:after="0" w:line="240" w:lineRule="auto"/>
        <w:jc w:val="both"/>
        <w:rPr>
          <w:rFonts w:cs="Times New Roman"/>
          <w:color w:val="000000"/>
        </w:rPr>
      </w:pPr>
      <w:r w:rsidRPr="009E04FF">
        <w:rPr>
          <w:rFonts w:cs="Times New Roman"/>
          <w:b/>
          <w:color w:val="000000"/>
        </w:rPr>
        <w:t xml:space="preserve">7.1. </w:t>
      </w:r>
      <w:r w:rsidRPr="009E04FF">
        <w:rPr>
          <w:rFonts w:cs="Times New Roman"/>
          <w:color w:val="000000"/>
        </w:rPr>
        <w:t>Гарантии качества распространяются на все работы, выполненные Подрядчиком и субподрядчиками по настоящему контракту.</w:t>
      </w:r>
    </w:p>
    <w:p w:rsidR="009E04FF" w:rsidRPr="009E04FF" w:rsidRDefault="009E04FF" w:rsidP="009E04FF">
      <w:pPr>
        <w:spacing w:after="0" w:line="240" w:lineRule="auto"/>
        <w:jc w:val="both"/>
        <w:rPr>
          <w:rFonts w:cs="Times New Roman"/>
          <w:color w:val="000000"/>
        </w:rPr>
      </w:pPr>
      <w:r w:rsidRPr="009E04FF">
        <w:rPr>
          <w:rFonts w:cs="Times New Roman"/>
          <w:b/>
          <w:color w:val="000000"/>
        </w:rPr>
        <w:t>7.2</w:t>
      </w:r>
      <w:r w:rsidRPr="009E04FF">
        <w:rPr>
          <w:rFonts w:cs="Times New Roman"/>
          <w:color w:val="000000"/>
        </w:rPr>
        <w:t>. Гарантийный срок на выполненные работы:</w:t>
      </w:r>
    </w:p>
    <w:p w:rsidR="009E04FF" w:rsidRPr="009E04FF" w:rsidRDefault="009E04FF" w:rsidP="009E04FF">
      <w:pPr>
        <w:spacing w:after="0" w:line="240" w:lineRule="auto"/>
        <w:jc w:val="both"/>
        <w:rPr>
          <w:rFonts w:cs="Times New Roman"/>
        </w:rPr>
      </w:pPr>
      <w:r w:rsidRPr="009E04FF">
        <w:rPr>
          <w:rFonts w:cs="Times New Roman"/>
        </w:rPr>
        <w:t>- по ямочному ремонту дорог - 6 (Шесть) месяцев;</w:t>
      </w:r>
    </w:p>
    <w:p w:rsidR="009E04FF" w:rsidRPr="009E04FF" w:rsidRDefault="009E04FF" w:rsidP="009E04FF">
      <w:pPr>
        <w:spacing w:after="0" w:line="240" w:lineRule="auto"/>
        <w:jc w:val="both"/>
        <w:rPr>
          <w:rFonts w:cs="Times New Roman"/>
        </w:rPr>
      </w:pPr>
      <w:r w:rsidRPr="009E04FF">
        <w:rPr>
          <w:rFonts w:cs="Times New Roman"/>
        </w:rPr>
        <w:t>- по ремонту дорог – 2 (Два) года;</w:t>
      </w:r>
    </w:p>
    <w:p w:rsidR="009E04FF" w:rsidRPr="009E04FF" w:rsidRDefault="009E04FF" w:rsidP="009E04FF">
      <w:pPr>
        <w:spacing w:after="0" w:line="240" w:lineRule="auto"/>
        <w:jc w:val="both"/>
        <w:rPr>
          <w:rFonts w:cs="Times New Roman"/>
          <w:color w:val="000000"/>
        </w:rPr>
      </w:pPr>
      <w:r w:rsidRPr="009E04FF">
        <w:rPr>
          <w:rFonts w:cs="Times New Roman"/>
          <w:color w:val="000000"/>
        </w:rPr>
        <w:t>- по установке бортового камня - 2 (Два) года;</w:t>
      </w:r>
    </w:p>
    <w:p w:rsidR="009E04FF" w:rsidRPr="009E04FF" w:rsidRDefault="009E04FF" w:rsidP="009E04FF">
      <w:pPr>
        <w:spacing w:after="0" w:line="240" w:lineRule="auto"/>
        <w:jc w:val="both"/>
        <w:rPr>
          <w:rFonts w:cs="Times New Roman"/>
          <w:color w:val="000000"/>
        </w:rPr>
      </w:pPr>
      <w:r w:rsidRPr="009E04FF">
        <w:rPr>
          <w:rFonts w:cs="Times New Roman"/>
          <w:color w:val="000000"/>
        </w:rPr>
        <w:t>- по замене люков, кирпичных горловин колодцев и камер – 2 (Два) года;</w:t>
      </w:r>
    </w:p>
    <w:p w:rsidR="009E04FF" w:rsidRPr="009E04FF" w:rsidRDefault="009E04FF" w:rsidP="009E04FF">
      <w:pPr>
        <w:spacing w:after="0" w:line="240" w:lineRule="auto"/>
        <w:jc w:val="both"/>
        <w:rPr>
          <w:rFonts w:cs="Times New Roman"/>
          <w:color w:val="000000"/>
        </w:rPr>
      </w:pPr>
      <w:r w:rsidRPr="009E04FF">
        <w:rPr>
          <w:rFonts w:cs="Times New Roman"/>
        </w:rPr>
        <w:t xml:space="preserve">- по окрашенным элементам -1 (Один) год. </w:t>
      </w:r>
    </w:p>
    <w:p w:rsidR="009E04FF" w:rsidRPr="009E04FF" w:rsidRDefault="009E04FF" w:rsidP="009E04FF">
      <w:pPr>
        <w:tabs>
          <w:tab w:val="left" w:pos="563"/>
        </w:tabs>
        <w:spacing w:after="0" w:line="240" w:lineRule="auto"/>
        <w:jc w:val="both"/>
        <w:rPr>
          <w:rFonts w:cs="Times New Roman"/>
          <w:color w:val="000000"/>
        </w:rPr>
      </w:pPr>
      <w:r w:rsidRPr="009E04FF">
        <w:rPr>
          <w:rFonts w:cs="Times New Roman"/>
          <w:color w:val="000000"/>
        </w:rPr>
        <w:t xml:space="preserve">Гарантийный срок начинается с момента подписания акта приемочной комиссией по каждому объекту. Гарантийные обязательства по текущему ремонту дорог оформляются в виде паспорта в составе исполнительной документации. </w:t>
      </w:r>
    </w:p>
    <w:p w:rsidR="009E04FF" w:rsidRPr="009E04FF" w:rsidRDefault="009E04FF" w:rsidP="009E04FF">
      <w:pPr>
        <w:spacing w:after="0" w:line="240" w:lineRule="auto"/>
        <w:jc w:val="both"/>
        <w:rPr>
          <w:rFonts w:cs="Times New Roman"/>
          <w:color w:val="000000"/>
        </w:rPr>
      </w:pPr>
      <w:r w:rsidRPr="009E04FF">
        <w:rPr>
          <w:rFonts w:cs="Times New Roman"/>
          <w:b/>
          <w:color w:val="000000"/>
        </w:rPr>
        <w:t>7.3.</w:t>
      </w:r>
      <w:r w:rsidRPr="009E04FF">
        <w:rPr>
          <w:rFonts w:cs="Times New Roman"/>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9E04FF">
        <w:rPr>
          <w:rFonts w:cs="Times New Roman"/>
          <w:color w:val="000000"/>
        </w:rPr>
        <w:t>ств дл</w:t>
      </w:r>
      <w:proofErr w:type="gramEnd"/>
      <w:r w:rsidRPr="009E04FF">
        <w:rPr>
          <w:rFonts w:cs="Times New Roman"/>
          <w:color w:val="000000"/>
        </w:rPr>
        <w:t xml:space="preserve">я согласования порядка и сроков их устранения. </w:t>
      </w:r>
    </w:p>
    <w:p w:rsidR="009E04FF" w:rsidRPr="009E04FF" w:rsidRDefault="009E04FF" w:rsidP="009E04FF">
      <w:pPr>
        <w:spacing w:after="0" w:line="240" w:lineRule="auto"/>
        <w:jc w:val="both"/>
        <w:rPr>
          <w:rFonts w:cs="Times New Roman"/>
          <w:color w:val="000000"/>
        </w:rPr>
      </w:pPr>
      <w:r w:rsidRPr="009E04FF">
        <w:rPr>
          <w:rFonts w:cs="Times New Roman"/>
          <w:b/>
          <w:color w:val="000000"/>
        </w:rPr>
        <w:t>7.4</w:t>
      </w:r>
      <w:r w:rsidRPr="009E04FF">
        <w:rPr>
          <w:rFonts w:cs="Times New Roman"/>
          <w:color w:val="000000"/>
        </w:rPr>
        <w:t>. Если в период гарантийного срока Заказчиком обнаружатся дефекты, то Подрядчик обязан их устранить за свой счет в течение 5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9E04FF" w:rsidRPr="009E04FF" w:rsidRDefault="009E04FF" w:rsidP="009E04FF">
      <w:pPr>
        <w:spacing w:after="0" w:line="240" w:lineRule="auto"/>
        <w:jc w:val="both"/>
        <w:rPr>
          <w:rFonts w:cs="Times New Roman"/>
          <w:color w:val="000000"/>
        </w:rPr>
      </w:pPr>
      <w:r w:rsidRPr="009E04FF">
        <w:rPr>
          <w:rFonts w:cs="Times New Roman"/>
          <w:b/>
          <w:color w:val="000000"/>
        </w:rPr>
        <w:t>7.5.</w:t>
      </w:r>
      <w:r w:rsidRPr="009E04FF">
        <w:rPr>
          <w:rFonts w:cs="Times New Roman"/>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9E04FF" w:rsidRPr="009E04FF" w:rsidRDefault="009E04FF" w:rsidP="009E04FF">
      <w:pPr>
        <w:spacing w:after="0" w:line="240" w:lineRule="auto"/>
        <w:jc w:val="both"/>
        <w:rPr>
          <w:rFonts w:cs="Times New Roman"/>
          <w:color w:val="000000"/>
        </w:rPr>
      </w:pPr>
      <w:r w:rsidRPr="009E04FF">
        <w:rPr>
          <w:rFonts w:cs="Times New Roman"/>
          <w:b/>
          <w:color w:val="000000"/>
        </w:rPr>
        <w:t>7.6.</w:t>
      </w:r>
      <w:r w:rsidRPr="009E04FF">
        <w:rPr>
          <w:rFonts w:cs="Times New Roman"/>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9E04FF" w:rsidRPr="009E04FF" w:rsidRDefault="009E04FF" w:rsidP="009E04FF">
      <w:pPr>
        <w:spacing w:after="0" w:line="240" w:lineRule="auto"/>
        <w:jc w:val="both"/>
        <w:rPr>
          <w:rFonts w:cs="Times New Roman"/>
          <w:color w:val="000000"/>
        </w:rPr>
      </w:pPr>
      <w:r w:rsidRPr="009E04FF">
        <w:rPr>
          <w:rFonts w:cs="Times New Roman"/>
          <w:b/>
          <w:bCs/>
          <w:color w:val="000000"/>
        </w:rPr>
        <w:t xml:space="preserve">7.7. </w:t>
      </w:r>
      <w:r w:rsidRPr="009E04FF">
        <w:rPr>
          <w:rFonts w:cs="Times New Roman"/>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9E04FF" w:rsidRPr="009E04FF" w:rsidRDefault="009E04FF" w:rsidP="009E04FF">
      <w:pPr>
        <w:spacing w:after="0" w:line="240" w:lineRule="auto"/>
        <w:jc w:val="both"/>
        <w:rPr>
          <w:rFonts w:cs="Times New Roman"/>
        </w:rPr>
      </w:pPr>
    </w:p>
    <w:p w:rsidR="009E04FF" w:rsidRPr="009E04FF" w:rsidRDefault="009E04FF" w:rsidP="009E04FF">
      <w:pPr>
        <w:spacing w:after="0" w:line="240" w:lineRule="auto"/>
        <w:jc w:val="center"/>
        <w:rPr>
          <w:rFonts w:cs="Times New Roman"/>
          <w:b/>
          <w:caps/>
        </w:rPr>
      </w:pPr>
      <w:r w:rsidRPr="009E04FF">
        <w:rPr>
          <w:rFonts w:cs="Times New Roman"/>
          <w:b/>
          <w:caps/>
        </w:rPr>
        <w:t>8. Обстоятельства непреодолимой силы</w:t>
      </w:r>
    </w:p>
    <w:p w:rsidR="009E04FF" w:rsidRPr="009E04FF" w:rsidRDefault="009E04FF" w:rsidP="009E04FF">
      <w:pPr>
        <w:spacing w:after="0" w:line="240" w:lineRule="auto"/>
        <w:jc w:val="both"/>
        <w:rPr>
          <w:rFonts w:cs="Times New Roman"/>
        </w:rPr>
      </w:pPr>
      <w:r w:rsidRPr="009E04FF">
        <w:rPr>
          <w:rFonts w:cs="Times New Roman"/>
          <w:b/>
        </w:rPr>
        <w:t>8.1.</w:t>
      </w:r>
      <w:r w:rsidRPr="009E04FF">
        <w:rPr>
          <w:rFonts w:cs="Times New Roman"/>
        </w:rPr>
        <w:t xml:space="preserve"> </w:t>
      </w:r>
      <w:proofErr w:type="gramStart"/>
      <w:r w:rsidRPr="009E04FF">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9E04FF" w:rsidRPr="009E04FF" w:rsidRDefault="009E04FF" w:rsidP="009E04FF">
      <w:pPr>
        <w:spacing w:after="0" w:line="240" w:lineRule="auto"/>
        <w:jc w:val="both"/>
        <w:rPr>
          <w:rFonts w:cs="Times New Roman"/>
        </w:rPr>
      </w:pPr>
      <w:r w:rsidRPr="009E04FF">
        <w:rPr>
          <w:rFonts w:cs="Times New Roman"/>
          <w:b/>
        </w:rPr>
        <w:t>8.2.</w:t>
      </w:r>
      <w:r w:rsidRPr="009E04FF">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04FF" w:rsidRPr="009E04FF" w:rsidRDefault="009E04FF" w:rsidP="009E04FF">
      <w:pPr>
        <w:spacing w:after="0" w:line="240" w:lineRule="auto"/>
        <w:jc w:val="both"/>
        <w:rPr>
          <w:rFonts w:cs="Times New Roman"/>
        </w:rPr>
      </w:pPr>
      <w:r w:rsidRPr="009E04FF">
        <w:rPr>
          <w:rFonts w:cs="Times New Roman"/>
          <w:b/>
        </w:rPr>
        <w:t>8.3.</w:t>
      </w:r>
      <w:r w:rsidRPr="009E04FF">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w:t>
      </w:r>
      <w:r w:rsidRPr="009E04FF">
        <w:rPr>
          <w:rFonts w:cs="Times New Roman"/>
        </w:rPr>
        <w:lastRenderedPageBreak/>
        <w:t>исполнение обязательств по Контракту.</w:t>
      </w:r>
    </w:p>
    <w:p w:rsidR="009E04FF" w:rsidRPr="009E04FF" w:rsidRDefault="009E04FF" w:rsidP="009E04FF">
      <w:pPr>
        <w:pStyle w:val="a6"/>
        <w:spacing w:after="0" w:line="240" w:lineRule="auto"/>
        <w:jc w:val="center"/>
        <w:rPr>
          <w:rFonts w:cs="Times New Roman"/>
          <w:b/>
        </w:rPr>
      </w:pPr>
    </w:p>
    <w:p w:rsidR="009E04FF" w:rsidRPr="009E04FF" w:rsidRDefault="009E04FF" w:rsidP="009E04FF">
      <w:pPr>
        <w:pStyle w:val="a6"/>
        <w:spacing w:after="0" w:line="240" w:lineRule="auto"/>
        <w:jc w:val="center"/>
        <w:rPr>
          <w:rFonts w:cs="Times New Roman"/>
          <w:b/>
        </w:rPr>
      </w:pPr>
      <w:r w:rsidRPr="009E04FF">
        <w:rPr>
          <w:rFonts w:cs="Times New Roman"/>
          <w:b/>
        </w:rPr>
        <w:t>9. СРОК ДЕЙСТВИЯ КОНТРАКТА</w:t>
      </w:r>
    </w:p>
    <w:p w:rsidR="009E04FF" w:rsidRPr="009E04FF" w:rsidRDefault="009E04FF" w:rsidP="009E04FF">
      <w:pPr>
        <w:spacing w:after="0" w:line="240" w:lineRule="auto"/>
        <w:jc w:val="both"/>
        <w:rPr>
          <w:rFonts w:cs="Times New Roman"/>
        </w:rPr>
      </w:pPr>
      <w:r w:rsidRPr="009E04FF">
        <w:rPr>
          <w:rFonts w:cs="Times New Roman"/>
          <w:b/>
        </w:rPr>
        <w:t xml:space="preserve">9.1. </w:t>
      </w:r>
      <w:r w:rsidRPr="009E04FF">
        <w:rPr>
          <w:rFonts w:cs="Times New Roman"/>
        </w:rPr>
        <w:t>Настоящий контра</w:t>
      </w:r>
      <w:proofErr w:type="gramStart"/>
      <w:r w:rsidRPr="009E04FF">
        <w:rPr>
          <w:rFonts w:cs="Times New Roman"/>
        </w:rPr>
        <w:t>кт вст</w:t>
      </w:r>
      <w:proofErr w:type="gramEnd"/>
      <w:r w:rsidRPr="009E04FF">
        <w:rPr>
          <w:rFonts w:cs="Times New Roman"/>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9E04FF" w:rsidRPr="009E04FF" w:rsidRDefault="009E04FF" w:rsidP="009E04FF">
      <w:pPr>
        <w:pStyle w:val="a6"/>
        <w:spacing w:after="0" w:line="240" w:lineRule="auto"/>
        <w:jc w:val="both"/>
        <w:rPr>
          <w:rFonts w:cs="Times New Roman"/>
        </w:rPr>
      </w:pPr>
      <w:r w:rsidRPr="009E04FF">
        <w:rPr>
          <w:rFonts w:cs="Times New Roman"/>
          <w:b/>
        </w:rPr>
        <w:t>9.2.</w:t>
      </w:r>
      <w:r w:rsidRPr="009E04FF">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9E04FF" w:rsidRPr="009E04FF" w:rsidRDefault="009E04FF" w:rsidP="009E04FF">
      <w:pPr>
        <w:pStyle w:val="a6"/>
        <w:spacing w:after="0" w:line="240" w:lineRule="auto"/>
        <w:jc w:val="both"/>
        <w:rPr>
          <w:rFonts w:cs="Times New Roman"/>
        </w:rPr>
      </w:pPr>
    </w:p>
    <w:p w:rsidR="009E04FF" w:rsidRPr="009E04FF" w:rsidRDefault="009E04FF" w:rsidP="009E04FF">
      <w:pPr>
        <w:spacing w:after="0" w:line="240" w:lineRule="auto"/>
        <w:jc w:val="center"/>
        <w:rPr>
          <w:rFonts w:cs="Times New Roman"/>
          <w:b/>
        </w:rPr>
      </w:pPr>
      <w:r w:rsidRPr="009E04FF">
        <w:rPr>
          <w:rFonts w:cs="Times New Roman"/>
          <w:b/>
        </w:rPr>
        <w:t>10. ОСНОВАНИЯ И ПОРЯДОК ИЗМЕНЕНИЯ И РАСТОРЖЕНИЯ КОНТРАКТА</w:t>
      </w:r>
    </w:p>
    <w:p w:rsidR="009E04FF" w:rsidRPr="009E04FF" w:rsidRDefault="009E04FF" w:rsidP="009E04FF">
      <w:pPr>
        <w:spacing w:after="0" w:line="240" w:lineRule="auto"/>
        <w:jc w:val="both"/>
        <w:rPr>
          <w:rFonts w:cs="Times New Roman"/>
        </w:rPr>
      </w:pPr>
      <w:r w:rsidRPr="009E04FF">
        <w:rPr>
          <w:rFonts w:cs="Times New Roman"/>
          <w:b/>
        </w:rPr>
        <w:t>10.1.</w:t>
      </w:r>
      <w:r w:rsidRPr="009E04FF">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E04FF" w:rsidRPr="009E04FF" w:rsidRDefault="009E04FF" w:rsidP="009E04FF">
      <w:pPr>
        <w:spacing w:after="0" w:line="240" w:lineRule="auto"/>
        <w:jc w:val="both"/>
        <w:rPr>
          <w:rFonts w:cs="Times New Roman"/>
        </w:rPr>
      </w:pPr>
      <w:r w:rsidRPr="009E04FF">
        <w:rPr>
          <w:rFonts w:cs="Times New Roman"/>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9E04FF">
        <w:rPr>
          <w:rFonts w:cs="Times New Roman"/>
        </w:rPr>
        <w:t>п.</w:t>
      </w:r>
      <w:proofErr w:type="gramStart"/>
      <w:r w:rsidRPr="009E04FF">
        <w:rPr>
          <w:rFonts w:cs="Times New Roman"/>
        </w:rPr>
        <w:t>п</w:t>
      </w:r>
      <w:proofErr w:type="spellEnd"/>
      <w:r w:rsidRPr="009E04FF">
        <w:rPr>
          <w:rFonts w:cs="Times New Roman"/>
        </w:rPr>
        <w:t>. б</w:t>
      </w:r>
      <w:proofErr w:type="gramEnd"/>
      <w:r w:rsidRPr="009E04FF">
        <w:rPr>
          <w:rFonts w:cs="Times New Roman"/>
        </w:rPr>
        <w:t xml:space="preserve"> п.1 ч.1 ст. 95 Федерального закона от 05.04.2013 № 44-ФЗ;</w:t>
      </w:r>
    </w:p>
    <w:p w:rsidR="009E04FF" w:rsidRPr="009E04FF" w:rsidRDefault="009E04FF" w:rsidP="009E04FF">
      <w:pPr>
        <w:spacing w:after="0" w:line="240" w:lineRule="auto"/>
        <w:jc w:val="both"/>
        <w:rPr>
          <w:rFonts w:cs="Times New Roman"/>
        </w:rPr>
      </w:pPr>
      <w:r w:rsidRPr="009E04FF">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9E04FF" w:rsidRPr="009E04FF" w:rsidRDefault="009E04FF" w:rsidP="009E04FF">
      <w:pPr>
        <w:spacing w:after="0" w:line="240" w:lineRule="auto"/>
        <w:jc w:val="both"/>
        <w:outlineLvl w:val="0"/>
        <w:rPr>
          <w:rFonts w:cs="Times New Roman"/>
          <w:highlight w:val="yellow"/>
        </w:rPr>
      </w:pPr>
      <w:r w:rsidRPr="009E04FF">
        <w:rPr>
          <w:rFonts w:cs="Times New Roman"/>
          <w:b/>
        </w:rPr>
        <w:t>10.2</w:t>
      </w:r>
      <w:r w:rsidRPr="009E04FF">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9E04FF" w:rsidRPr="009E04FF" w:rsidRDefault="009E04FF" w:rsidP="009E04FF">
      <w:pPr>
        <w:tabs>
          <w:tab w:val="num" w:pos="540"/>
        </w:tabs>
        <w:spacing w:after="0" w:line="240" w:lineRule="auto"/>
        <w:ind w:firstLine="709"/>
        <w:jc w:val="both"/>
        <w:rPr>
          <w:rFonts w:cs="Times New Roman"/>
        </w:rPr>
      </w:pPr>
      <w:r w:rsidRPr="009E04FF">
        <w:rPr>
          <w:rFonts w:cs="Times New Roman"/>
        </w:rPr>
        <w:t xml:space="preserve">Расторжение </w:t>
      </w:r>
      <w:r w:rsidRPr="009E04FF">
        <w:rPr>
          <w:rFonts w:eastAsia="Calibri" w:cs="Times New Roman"/>
          <w:lang w:eastAsia="en-US"/>
        </w:rPr>
        <w:t>Контракта</w:t>
      </w:r>
      <w:r w:rsidRPr="009E04FF">
        <w:rPr>
          <w:rFonts w:cs="Times New Roman"/>
        </w:rPr>
        <w:t xml:space="preserve"> в связи с односторонним отказом Стороны от исполнения </w:t>
      </w:r>
      <w:r w:rsidRPr="009E04FF">
        <w:rPr>
          <w:rFonts w:eastAsia="Calibri" w:cs="Times New Roman"/>
          <w:lang w:eastAsia="en-US"/>
        </w:rPr>
        <w:t xml:space="preserve">Контракта </w:t>
      </w:r>
      <w:r w:rsidRPr="009E04FF">
        <w:rPr>
          <w:rFonts w:cs="Times New Roman"/>
        </w:rPr>
        <w:t>осуществляется в порядке, установленном статьей 95 Федерального закона от 05.04.2013 № 44-ФЗ.</w:t>
      </w:r>
    </w:p>
    <w:p w:rsidR="009E04FF" w:rsidRPr="009E04FF" w:rsidRDefault="009E04FF" w:rsidP="009E04FF">
      <w:pPr>
        <w:spacing w:after="0" w:line="240" w:lineRule="auto"/>
        <w:jc w:val="both"/>
        <w:rPr>
          <w:rFonts w:cs="Times New Roman"/>
        </w:rPr>
      </w:pPr>
      <w:r w:rsidRPr="009E04FF">
        <w:rPr>
          <w:rFonts w:cs="Times New Roman"/>
          <w:b/>
        </w:rPr>
        <w:t>10.3.</w:t>
      </w:r>
      <w:r w:rsidRPr="009E04FF">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9E04FF" w:rsidRPr="009E04FF" w:rsidRDefault="009E04FF" w:rsidP="009E04FF">
      <w:pPr>
        <w:spacing w:after="0" w:line="240" w:lineRule="auto"/>
        <w:jc w:val="both"/>
        <w:rPr>
          <w:rFonts w:cs="Times New Roman"/>
        </w:rPr>
      </w:pPr>
      <w:r w:rsidRPr="009E04FF">
        <w:rPr>
          <w:rFonts w:cs="Times New Roman"/>
          <w:b/>
        </w:rPr>
        <w:t xml:space="preserve">10.4. </w:t>
      </w:r>
      <w:r w:rsidRPr="009E04FF">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9E04FF">
        <w:rPr>
          <w:rFonts w:cs="Times New Roman"/>
        </w:rPr>
        <w:t>с даты</w:t>
      </w:r>
      <w:proofErr w:type="gramEnd"/>
      <w:r w:rsidRPr="009E04FF">
        <w:rPr>
          <w:rFonts w:cs="Times New Roman"/>
        </w:rPr>
        <w:t xml:space="preserve"> произошедших изменений. При этом заключения дополнительного соглашения между Сторонами не требуется.</w:t>
      </w:r>
    </w:p>
    <w:p w:rsidR="009E04FF" w:rsidRPr="009E04FF" w:rsidRDefault="009E04FF" w:rsidP="009E04FF">
      <w:pPr>
        <w:spacing w:after="0" w:line="240" w:lineRule="auto"/>
        <w:jc w:val="both"/>
        <w:rPr>
          <w:rFonts w:cs="Times New Roman"/>
        </w:rPr>
      </w:pPr>
    </w:p>
    <w:p w:rsidR="009E04FF" w:rsidRPr="009E04FF" w:rsidRDefault="009E04FF" w:rsidP="009E04FF">
      <w:pPr>
        <w:spacing w:after="0" w:line="240" w:lineRule="auto"/>
        <w:jc w:val="center"/>
        <w:rPr>
          <w:rFonts w:cs="Times New Roman"/>
          <w:b/>
          <w:color w:val="000000"/>
        </w:rPr>
      </w:pPr>
      <w:r w:rsidRPr="009E04FF">
        <w:rPr>
          <w:rFonts w:cs="Times New Roman"/>
          <w:b/>
          <w:color w:val="000000"/>
        </w:rPr>
        <w:t>11. ПОРЯДОК УРЕГУЛИРОВАНИЯ СПОРОВ</w:t>
      </w:r>
    </w:p>
    <w:p w:rsidR="009E04FF" w:rsidRPr="009E04FF" w:rsidRDefault="009E04FF" w:rsidP="009E04FF">
      <w:pPr>
        <w:tabs>
          <w:tab w:val="num" w:pos="360"/>
          <w:tab w:val="num" w:pos="540"/>
        </w:tabs>
        <w:spacing w:after="0" w:line="240" w:lineRule="auto"/>
        <w:jc w:val="both"/>
        <w:rPr>
          <w:rFonts w:cs="Times New Roman"/>
        </w:rPr>
      </w:pPr>
      <w:r w:rsidRPr="009E04FF">
        <w:rPr>
          <w:rFonts w:cs="Times New Roman"/>
          <w:b/>
        </w:rPr>
        <w:t xml:space="preserve">11.1. </w:t>
      </w:r>
      <w:r w:rsidRPr="009E04FF">
        <w:rPr>
          <w:rFonts w:cs="Times New Roman"/>
        </w:rPr>
        <w:t>Претензионный порядок досудебного урегулирования споров, вытекающих из контракта, является для Сторон обязательным.</w:t>
      </w:r>
    </w:p>
    <w:p w:rsidR="009E04FF" w:rsidRPr="009E04FF" w:rsidRDefault="009E04FF" w:rsidP="009E04FF">
      <w:pPr>
        <w:tabs>
          <w:tab w:val="num" w:pos="360"/>
          <w:tab w:val="num" w:pos="540"/>
        </w:tabs>
        <w:spacing w:after="0" w:line="240" w:lineRule="auto"/>
        <w:jc w:val="both"/>
        <w:rPr>
          <w:rFonts w:cs="Times New Roman"/>
        </w:rPr>
      </w:pPr>
      <w:r w:rsidRPr="009E04FF">
        <w:rPr>
          <w:rFonts w:cs="Times New Roman"/>
          <w:b/>
        </w:rPr>
        <w:t>11.2.</w:t>
      </w:r>
      <w:r w:rsidRPr="009E04FF">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9E04FF" w:rsidRPr="009E04FF" w:rsidRDefault="009E04FF" w:rsidP="009E04FF">
      <w:pPr>
        <w:tabs>
          <w:tab w:val="num" w:pos="360"/>
          <w:tab w:val="num" w:pos="540"/>
        </w:tabs>
        <w:spacing w:after="0" w:line="240" w:lineRule="auto"/>
        <w:jc w:val="both"/>
        <w:rPr>
          <w:rFonts w:cs="Times New Roman"/>
        </w:rPr>
      </w:pPr>
      <w:r w:rsidRPr="009E04FF">
        <w:rPr>
          <w:rFonts w:cs="Times New Roman"/>
          <w:b/>
        </w:rPr>
        <w:t>11.3.</w:t>
      </w:r>
      <w:r w:rsidRPr="009E04FF">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9E04FF">
        <w:rPr>
          <w:rFonts w:cs="Times New Roman"/>
        </w:rPr>
        <w:t>экспресс-почтой</w:t>
      </w:r>
      <w:proofErr w:type="gramEnd"/>
      <w:r w:rsidRPr="009E04FF">
        <w:rPr>
          <w:rFonts w:cs="Times New Roman"/>
        </w:rPr>
        <w:t>.</w:t>
      </w:r>
    </w:p>
    <w:p w:rsidR="009E04FF" w:rsidRPr="009E04FF" w:rsidRDefault="009E04FF" w:rsidP="009E04FF">
      <w:pPr>
        <w:tabs>
          <w:tab w:val="num" w:pos="540"/>
        </w:tabs>
        <w:spacing w:after="0" w:line="240" w:lineRule="auto"/>
        <w:jc w:val="both"/>
        <w:rPr>
          <w:rFonts w:cs="Times New Roman"/>
        </w:rPr>
      </w:pPr>
      <w:r w:rsidRPr="009E04FF">
        <w:rPr>
          <w:rFonts w:cs="Times New Roman"/>
          <w:b/>
        </w:rPr>
        <w:t>11.4.</w:t>
      </w:r>
      <w:r w:rsidRPr="009E04FF">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9E04FF" w:rsidRPr="009E04FF" w:rsidRDefault="009E04FF" w:rsidP="009E04FF">
      <w:pPr>
        <w:spacing w:after="0" w:line="240" w:lineRule="auto"/>
        <w:jc w:val="center"/>
        <w:rPr>
          <w:rFonts w:cs="Times New Roman"/>
          <w:b/>
          <w:color w:val="000000"/>
        </w:rPr>
      </w:pPr>
    </w:p>
    <w:p w:rsidR="009E04FF" w:rsidRPr="009E04FF" w:rsidRDefault="009E04FF" w:rsidP="009E04FF">
      <w:pPr>
        <w:spacing w:after="0" w:line="240" w:lineRule="auto"/>
        <w:jc w:val="center"/>
        <w:rPr>
          <w:rFonts w:cs="Times New Roman"/>
          <w:b/>
          <w:color w:val="000000"/>
        </w:rPr>
      </w:pPr>
      <w:r w:rsidRPr="009E04FF">
        <w:rPr>
          <w:rFonts w:cs="Times New Roman"/>
          <w:b/>
          <w:color w:val="000000"/>
        </w:rPr>
        <w:t>12. ПРОЧИЕ УСЛОВИЯ</w:t>
      </w:r>
    </w:p>
    <w:p w:rsidR="009E04FF" w:rsidRPr="009E04FF" w:rsidRDefault="009E04FF" w:rsidP="009E04FF">
      <w:pPr>
        <w:tabs>
          <w:tab w:val="num" w:pos="540"/>
        </w:tabs>
        <w:spacing w:after="0" w:line="240" w:lineRule="auto"/>
        <w:jc w:val="both"/>
        <w:rPr>
          <w:rFonts w:cs="Times New Roman"/>
        </w:rPr>
      </w:pPr>
      <w:r w:rsidRPr="009E04FF">
        <w:rPr>
          <w:rFonts w:cs="Times New Roman"/>
          <w:b/>
        </w:rPr>
        <w:t>12.1.</w:t>
      </w:r>
      <w:r w:rsidRPr="009E04FF">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9E04FF" w:rsidRDefault="009E04FF" w:rsidP="009E04FF">
      <w:pPr>
        <w:tabs>
          <w:tab w:val="num" w:pos="540"/>
        </w:tabs>
        <w:spacing w:after="0" w:line="240" w:lineRule="auto"/>
        <w:jc w:val="both"/>
        <w:rPr>
          <w:rFonts w:cs="Times New Roman"/>
        </w:rPr>
      </w:pPr>
      <w:r w:rsidRPr="009E04FF">
        <w:rPr>
          <w:rFonts w:cs="Times New Roman"/>
          <w:b/>
        </w:rPr>
        <w:t xml:space="preserve">12.2. </w:t>
      </w:r>
      <w:r w:rsidRPr="009E04FF">
        <w:rPr>
          <w:rFonts w:cs="Times New Roman"/>
        </w:rPr>
        <w:t>Взаимоотношения сторон, не урегулированные настоящим контрактом, регулируются действующим законодательством РФ.</w:t>
      </w:r>
    </w:p>
    <w:p w:rsidR="008D40D8" w:rsidRPr="009E04FF" w:rsidRDefault="008D40D8" w:rsidP="009E04FF">
      <w:pPr>
        <w:tabs>
          <w:tab w:val="num" w:pos="540"/>
        </w:tabs>
        <w:spacing w:after="0" w:line="240" w:lineRule="auto"/>
        <w:jc w:val="both"/>
        <w:rPr>
          <w:rFonts w:cs="Times New Roman"/>
        </w:rPr>
      </w:pPr>
    </w:p>
    <w:p w:rsidR="009E04FF" w:rsidRPr="009E04FF" w:rsidRDefault="009E04FF" w:rsidP="009E04FF">
      <w:pPr>
        <w:spacing w:after="0" w:line="240" w:lineRule="auto"/>
        <w:jc w:val="center"/>
        <w:rPr>
          <w:rFonts w:cs="Times New Roman"/>
          <w:b/>
          <w:color w:val="000000"/>
        </w:rPr>
      </w:pPr>
    </w:p>
    <w:p w:rsidR="009E04FF" w:rsidRPr="009E04FF" w:rsidRDefault="009E04FF" w:rsidP="009E04FF">
      <w:pPr>
        <w:spacing w:after="0" w:line="240" w:lineRule="auto"/>
        <w:jc w:val="center"/>
        <w:rPr>
          <w:rFonts w:cs="Times New Roman"/>
          <w:b/>
          <w:color w:val="000000"/>
        </w:rPr>
      </w:pPr>
      <w:r w:rsidRPr="009E04FF">
        <w:rPr>
          <w:rFonts w:cs="Times New Roman"/>
          <w:b/>
          <w:color w:val="000000"/>
        </w:rPr>
        <w:lastRenderedPageBreak/>
        <w:t>13. АДРЕСА И БАНКОВСКИЕ РЕКВИЗИТЫ СТОРОН</w:t>
      </w:r>
    </w:p>
    <w:p w:rsidR="009E04FF" w:rsidRPr="009E04FF" w:rsidRDefault="009E04FF" w:rsidP="009E04FF">
      <w:pPr>
        <w:spacing w:after="0" w:line="240" w:lineRule="auto"/>
        <w:rPr>
          <w:rFonts w:cs="Times New Roman"/>
          <w:b/>
          <w:color w:val="000000"/>
        </w:rPr>
      </w:pPr>
      <w:r w:rsidRPr="009E04FF">
        <w:rPr>
          <w:rFonts w:cs="Times New Roman"/>
          <w:b/>
          <w:color w:val="000000"/>
        </w:rPr>
        <w:t>Заказчик –</w:t>
      </w:r>
      <w:r w:rsidRPr="009E04FF">
        <w:rPr>
          <w:rFonts w:cs="Times New Roman"/>
          <w:color w:val="000000"/>
        </w:rPr>
        <w:t xml:space="preserve"> </w:t>
      </w:r>
      <w:r w:rsidRPr="009E04FF">
        <w:rPr>
          <w:rFonts w:cs="Times New Roman"/>
          <w:b/>
          <w:color w:val="000000"/>
        </w:rPr>
        <w:t>Управление благоустройства Администрации города Иванова</w:t>
      </w:r>
    </w:p>
    <w:p w:rsidR="009E04FF" w:rsidRPr="009E04FF" w:rsidRDefault="009E04FF" w:rsidP="009E04FF">
      <w:pPr>
        <w:spacing w:after="0" w:line="240" w:lineRule="auto"/>
        <w:rPr>
          <w:rFonts w:cs="Times New Roman"/>
          <w:color w:val="000000"/>
        </w:rPr>
      </w:pPr>
      <w:proofErr w:type="gramStart"/>
      <w:r w:rsidRPr="009E04FF">
        <w:rPr>
          <w:rFonts w:cs="Times New Roman"/>
          <w:color w:val="000000"/>
        </w:rPr>
        <w:t>153000, г. Иваново, пл. Революции, д.6, к.1203, тел. 32-72-94</w:t>
      </w:r>
      <w:proofErr w:type="gramEnd"/>
    </w:p>
    <w:p w:rsidR="009E04FF" w:rsidRPr="009E04FF" w:rsidRDefault="009E04FF" w:rsidP="009E04FF">
      <w:pPr>
        <w:spacing w:after="0" w:line="240" w:lineRule="auto"/>
        <w:jc w:val="both"/>
        <w:rPr>
          <w:rFonts w:cs="Times New Roman"/>
          <w:color w:val="000000"/>
        </w:rPr>
      </w:pPr>
      <w:r w:rsidRPr="009E04FF">
        <w:rPr>
          <w:rFonts w:cs="Times New Roman"/>
          <w:color w:val="000000"/>
        </w:rPr>
        <w:t xml:space="preserve">Адрес электронной почты: </w:t>
      </w:r>
      <w:proofErr w:type="spellStart"/>
      <w:r w:rsidRPr="009E04FF">
        <w:rPr>
          <w:rFonts w:cs="Times New Roman"/>
          <w:color w:val="000000"/>
          <w:lang w:val="en-US"/>
        </w:rPr>
        <w:t>blag</w:t>
      </w:r>
      <w:proofErr w:type="spellEnd"/>
      <w:r w:rsidRPr="009E04FF">
        <w:rPr>
          <w:rFonts w:cs="Times New Roman"/>
          <w:color w:val="000000"/>
        </w:rPr>
        <w:t>@</w:t>
      </w:r>
      <w:proofErr w:type="spellStart"/>
      <w:r w:rsidRPr="009E04FF">
        <w:rPr>
          <w:rFonts w:cs="Times New Roman"/>
          <w:color w:val="000000"/>
          <w:lang w:val="en-US"/>
        </w:rPr>
        <w:t>ivgoradm</w:t>
      </w:r>
      <w:proofErr w:type="spellEnd"/>
      <w:r w:rsidRPr="009E04FF">
        <w:rPr>
          <w:rFonts w:cs="Times New Roman"/>
          <w:color w:val="000000"/>
        </w:rPr>
        <w:t>.</w:t>
      </w:r>
      <w:proofErr w:type="spellStart"/>
      <w:r w:rsidRPr="009E04FF">
        <w:rPr>
          <w:rFonts w:cs="Times New Roman"/>
          <w:color w:val="000000"/>
          <w:lang w:val="en-US"/>
        </w:rPr>
        <w:t>ru</w:t>
      </w:r>
      <w:proofErr w:type="spellEnd"/>
    </w:p>
    <w:p w:rsidR="009E04FF" w:rsidRPr="009E04FF" w:rsidRDefault="009E04FF" w:rsidP="009E04FF">
      <w:pPr>
        <w:spacing w:after="0" w:line="240" w:lineRule="auto"/>
        <w:rPr>
          <w:rFonts w:cs="Times New Roman"/>
          <w:color w:val="000000"/>
        </w:rPr>
      </w:pPr>
      <w:r w:rsidRPr="009E04FF">
        <w:rPr>
          <w:rFonts w:cs="Times New Roman"/>
          <w:color w:val="000000"/>
        </w:rPr>
        <w:t>Лицевой счет в финансово-казначейском управлении Администрации города Иванова</w:t>
      </w:r>
    </w:p>
    <w:p w:rsidR="009E04FF" w:rsidRPr="009E04FF" w:rsidRDefault="009E04FF" w:rsidP="009E04FF">
      <w:pPr>
        <w:spacing w:after="0" w:line="240" w:lineRule="auto"/>
        <w:rPr>
          <w:rFonts w:cs="Times New Roman"/>
          <w:color w:val="000000"/>
        </w:rPr>
      </w:pPr>
      <w:r w:rsidRPr="009E04FF">
        <w:rPr>
          <w:rFonts w:cs="Times New Roman"/>
          <w:color w:val="000000"/>
        </w:rPr>
        <w:t>ИНН 3728023270  КПП 370201001</w:t>
      </w:r>
    </w:p>
    <w:p w:rsidR="009E04FF" w:rsidRPr="009E04FF" w:rsidRDefault="009E04FF" w:rsidP="009E04FF">
      <w:pPr>
        <w:spacing w:after="0" w:line="240" w:lineRule="auto"/>
        <w:jc w:val="both"/>
        <w:rPr>
          <w:rFonts w:cs="Times New Roman"/>
          <w:color w:val="000000"/>
        </w:rPr>
      </w:pPr>
    </w:p>
    <w:p w:rsidR="009E04FF" w:rsidRPr="009E04FF" w:rsidRDefault="009E04FF" w:rsidP="009E04FF">
      <w:pPr>
        <w:spacing w:after="0" w:line="240" w:lineRule="auto"/>
        <w:jc w:val="both"/>
        <w:rPr>
          <w:rFonts w:cs="Times New Roman"/>
          <w:color w:val="000000"/>
        </w:rPr>
      </w:pPr>
      <w:r w:rsidRPr="009E04FF">
        <w:rPr>
          <w:rFonts w:cs="Times New Roman"/>
          <w:color w:val="000000"/>
        </w:rPr>
        <w:t>Начальник управления</w:t>
      </w:r>
      <w:r w:rsidRPr="009E04FF">
        <w:rPr>
          <w:rFonts w:cs="Times New Roman"/>
          <w:color w:val="000000"/>
        </w:rPr>
        <w:tab/>
      </w:r>
      <w:r w:rsidRPr="009E04FF">
        <w:rPr>
          <w:rFonts w:cs="Times New Roman"/>
          <w:color w:val="000000"/>
        </w:rPr>
        <w:tab/>
      </w:r>
      <w:r w:rsidRPr="009E04FF">
        <w:rPr>
          <w:rFonts w:cs="Times New Roman"/>
          <w:color w:val="000000"/>
        </w:rPr>
        <w:tab/>
      </w:r>
      <w:r w:rsidRPr="009E04FF">
        <w:rPr>
          <w:rFonts w:cs="Times New Roman"/>
          <w:color w:val="000000"/>
        </w:rPr>
        <w:tab/>
        <w:t xml:space="preserve">                                                         А.Н. Бобров</w:t>
      </w:r>
    </w:p>
    <w:p w:rsidR="009E04FF" w:rsidRPr="009E04FF" w:rsidRDefault="009E04FF" w:rsidP="009E04FF">
      <w:pPr>
        <w:spacing w:after="0" w:line="240" w:lineRule="auto"/>
        <w:rPr>
          <w:rFonts w:cs="Times New Roman"/>
          <w:b/>
          <w:color w:val="000000"/>
        </w:rPr>
      </w:pPr>
    </w:p>
    <w:p w:rsidR="009E04FF" w:rsidRPr="009E04FF" w:rsidRDefault="009E04FF" w:rsidP="009E04FF">
      <w:pPr>
        <w:spacing w:after="0" w:line="240" w:lineRule="auto"/>
        <w:rPr>
          <w:rFonts w:cs="Times New Roman"/>
        </w:rPr>
      </w:pPr>
      <w:r w:rsidRPr="009E04FF">
        <w:rPr>
          <w:rFonts w:cs="Times New Roman"/>
          <w:b/>
          <w:color w:val="000000"/>
        </w:rPr>
        <w:t>Подрядчик_</w:t>
      </w:r>
      <w:r w:rsidRPr="009E04FF">
        <w:rPr>
          <w:rFonts w:cs="Times New Roman"/>
          <w:color w:val="000000"/>
        </w:rPr>
        <w:t>__________________________________________________</w:t>
      </w:r>
    </w:p>
    <w:p w:rsidR="009E04FF" w:rsidRDefault="009E04FF" w:rsidP="000A6534">
      <w:pPr>
        <w:spacing w:after="0" w:line="240" w:lineRule="auto"/>
        <w:jc w:val="both"/>
        <w:rPr>
          <w:color w:val="000000"/>
        </w:rPr>
      </w:pPr>
    </w:p>
    <w:p w:rsidR="000A6534" w:rsidRDefault="000A6534" w:rsidP="000A6534">
      <w:pPr>
        <w:spacing w:after="0" w:line="240" w:lineRule="auto"/>
        <w:jc w:val="both"/>
        <w:rPr>
          <w:color w:val="000000"/>
        </w:rPr>
      </w:pPr>
    </w:p>
    <w:p w:rsidR="008D40D8" w:rsidRDefault="008D40D8" w:rsidP="000A6534">
      <w:pPr>
        <w:spacing w:after="0" w:line="240" w:lineRule="auto"/>
        <w:jc w:val="both"/>
        <w:rPr>
          <w:color w:val="000000"/>
        </w:rPr>
      </w:pPr>
      <w:bookmarkStart w:id="1" w:name="_GoBack"/>
      <w:bookmarkEnd w:id="1"/>
    </w:p>
    <w:p w:rsidR="00C64148" w:rsidRDefault="00DD285D" w:rsidP="00C64148">
      <w:pPr>
        <w:spacing w:after="0" w:line="240" w:lineRule="auto"/>
        <w:jc w:val="right"/>
      </w:pPr>
      <w:r>
        <w:t xml:space="preserve">Приложение № 1 к контракту                   </w:t>
      </w:r>
    </w:p>
    <w:p w:rsidR="00DD285D" w:rsidRDefault="00DD285D" w:rsidP="00C64148">
      <w:pPr>
        <w:spacing w:after="0" w:line="240" w:lineRule="auto"/>
        <w:jc w:val="right"/>
      </w:pPr>
      <w:r>
        <w:t xml:space="preserve"> №_____от __________ 2014 г.</w:t>
      </w:r>
    </w:p>
    <w:p w:rsidR="00C64148" w:rsidRDefault="00C64148" w:rsidP="00C64148">
      <w:pPr>
        <w:jc w:val="center"/>
        <w:rPr>
          <w:b/>
        </w:rPr>
      </w:pPr>
    </w:p>
    <w:p w:rsidR="00C64148" w:rsidRDefault="00C64148" w:rsidP="00C64148">
      <w:pPr>
        <w:jc w:val="center"/>
        <w:rPr>
          <w:b/>
        </w:rPr>
      </w:pPr>
    </w:p>
    <w:p w:rsidR="00C64148" w:rsidRDefault="00C64148" w:rsidP="00C64148">
      <w:pPr>
        <w:spacing w:after="0" w:line="240" w:lineRule="auto"/>
        <w:jc w:val="center"/>
        <w:rPr>
          <w:b/>
        </w:rPr>
      </w:pPr>
      <w:r>
        <w:rPr>
          <w:b/>
        </w:rPr>
        <w:t>ТЕХНИЧЕСКОЕ ЗАДАНИЕ</w:t>
      </w:r>
    </w:p>
    <w:p w:rsidR="00C64148" w:rsidRDefault="00C64148" w:rsidP="00C64148">
      <w:pPr>
        <w:spacing w:after="0" w:line="240" w:lineRule="auto"/>
        <w:jc w:val="center"/>
        <w:rPr>
          <w:b/>
        </w:rPr>
      </w:pPr>
      <w:r>
        <w:rPr>
          <w:b/>
        </w:rPr>
        <w:t xml:space="preserve">на выполнение работ по организации функционирования </w:t>
      </w:r>
    </w:p>
    <w:p w:rsidR="00C64148" w:rsidRDefault="00C64148" w:rsidP="00C64148">
      <w:pPr>
        <w:spacing w:after="0" w:line="240" w:lineRule="auto"/>
        <w:jc w:val="center"/>
        <w:rPr>
          <w:b/>
        </w:rPr>
      </w:pPr>
      <w:r>
        <w:rPr>
          <w:b/>
        </w:rPr>
        <w:t>автомобильных дорог общего пользования</w:t>
      </w:r>
      <w:r>
        <w:rPr>
          <w:b/>
          <w:color w:val="000000"/>
        </w:rPr>
        <w:t>*</w:t>
      </w:r>
    </w:p>
    <w:p w:rsidR="00F61D56" w:rsidRDefault="004340B3" w:rsidP="005E17C6">
      <w:pPr>
        <w:ind w:left="6804" w:hanging="992"/>
      </w:pPr>
      <w:r>
        <w:t xml:space="preserve">               </w:t>
      </w:r>
    </w:p>
    <w:p w:rsidR="00C64148" w:rsidRPr="00476D12" w:rsidRDefault="00C64148" w:rsidP="00C64148">
      <w:pPr>
        <w:tabs>
          <w:tab w:val="left" w:pos="5760"/>
        </w:tabs>
        <w:spacing w:line="240" w:lineRule="atLeast"/>
      </w:pP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p w:rsidR="005E17C6" w:rsidRDefault="00C64148" w:rsidP="005E17C6">
      <w:pPr>
        <w:ind w:left="6804" w:hanging="992"/>
      </w:pPr>
      <w:r>
        <w:t xml:space="preserve">                </w:t>
      </w:r>
      <w:r w:rsidR="004340B3">
        <w:t xml:space="preserve"> </w:t>
      </w:r>
      <w:r w:rsidR="005E17C6">
        <w:t>Приложение № 2 к контракту                    №_____от __________ 2014 г.</w:t>
      </w:r>
    </w:p>
    <w:p w:rsidR="00C64148" w:rsidRDefault="00C64148" w:rsidP="005E17C6">
      <w:pPr>
        <w:ind w:left="6804" w:hanging="992"/>
      </w:pPr>
    </w:p>
    <w:p w:rsidR="00C64148" w:rsidRDefault="00C64148" w:rsidP="00C64148">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C64148" w:rsidRDefault="00C64148" w:rsidP="00C64148">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3996"/>
        <w:gridCol w:w="5109"/>
      </w:tblGrid>
      <w:tr w:rsidR="00C64148" w:rsidRPr="006956BA" w:rsidTr="00960FA1">
        <w:tc>
          <w:tcPr>
            <w:tcW w:w="540" w:type="dxa"/>
            <w:tcBorders>
              <w:top w:val="single" w:sz="4" w:space="0" w:color="000000"/>
              <w:left w:val="single" w:sz="4" w:space="0" w:color="000000"/>
              <w:bottom w:val="single" w:sz="4" w:space="0" w:color="000000"/>
              <w:right w:val="nil"/>
            </w:tcBorders>
            <w:hideMark/>
          </w:tcPr>
          <w:p w:rsidR="00C64148" w:rsidRPr="006956BA" w:rsidRDefault="00C64148" w:rsidP="00960FA1">
            <w:pPr>
              <w:tabs>
                <w:tab w:val="left" w:pos="5760"/>
              </w:tabs>
              <w:snapToGrid w:val="0"/>
              <w:spacing w:line="240" w:lineRule="atLeast"/>
              <w:jc w:val="both"/>
              <w:rPr>
                <w:iCs/>
                <w:sz w:val="22"/>
                <w:szCs w:val="22"/>
                <w:lang w:eastAsia="ar-SA"/>
              </w:rPr>
            </w:pPr>
            <w:r w:rsidRPr="006956BA">
              <w:rPr>
                <w:iCs/>
                <w:sz w:val="22"/>
                <w:szCs w:val="22"/>
                <w:lang w:eastAsia="ar-SA"/>
              </w:rPr>
              <w:t>№</w:t>
            </w:r>
          </w:p>
          <w:p w:rsidR="00C64148" w:rsidRPr="006956BA" w:rsidRDefault="00C64148" w:rsidP="00960FA1">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3996" w:type="dxa"/>
            <w:tcBorders>
              <w:top w:val="single" w:sz="4" w:space="0" w:color="000000"/>
              <w:left w:val="single" w:sz="4" w:space="0" w:color="000000"/>
              <w:bottom w:val="single" w:sz="4" w:space="0" w:color="000000"/>
              <w:right w:val="nil"/>
            </w:tcBorders>
            <w:hideMark/>
          </w:tcPr>
          <w:p w:rsidR="00C64148" w:rsidRPr="006956BA" w:rsidRDefault="00C64148" w:rsidP="00960FA1">
            <w:pPr>
              <w:tabs>
                <w:tab w:val="left" w:pos="5760"/>
              </w:tabs>
              <w:snapToGrid w:val="0"/>
              <w:spacing w:line="240" w:lineRule="atLeast"/>
              <w:ind w:left="-81" w:right="-108"/>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5109" w:type="dxa"/>
            <w:tcBorders>
              <w:top w:val="single" w:sz="4" w:space="0" w:color="000000"/>
              <w:left w:val="single" w:sz="4" w:space="0" w:color="000000"/>
              <w:bottom w:val="single" w:sz="4" w:space="0" w:color="000000"/>
              <w:right w:val="single" w:sz="4" w:space="0" w:color="000000"/>
            </w:tcBorders>
            <w:vAlign w:val="center"/>
            <w:hideMark/>
          </w:tcPr>
          <w:p w:rsidR="00C64148" w:rsidRPr="006956BA" w:rsidRDefault="00C64148" w:rsidP="00960FA1">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C64148" w:rsidRPr="006956BA" w:rsidTr="00960FA1">
        <w:tc>
          <w:tcPr>
            <w:tcW w:w="540" w:type="dxa"/>
            <w:tcBorders>
              <w:top w:val="single" w:sz="4" w:space="0" w:color="000000"/>
              <w:left w:val="single" w:sz="4" w:space="0" w:color="000000"/>
              <w:bottom w:val="single" w:sz="4" w:space="0" w:color="000000"/>
              <w:right w:val="nil"/>
            </w:tcBorders>
            <w:hideMark/>
          </w:tcPr>
          <w:p w:rsidR="00C64148" w:rsidRPr="006956BA" w:rsidRDefault="00C64148" w:rsidP="00960FA1">
            <w:pPr>
              <w:tabs>
                <w:tab w:val="left" w:pos="5760"/>
              </w:tabs>
              <w:snapToGrid w:val="0"/>
              <w:spacing w:line="240" w:lineRule="atLeast"/>
              <w:rPr>
                <w:iCs/>
                <w:sz w:val="22"/>
                <w:szCs w:val="22"/>
                <w:lang w:eastAsia="ar-SA"/>
              </w:rPr>
            </w:pPr>
            <w:r w:rsidRPr="006956BA">
              <w:rPr>
                <w:iCs/>
                <w:sz w:val="22"/>
                <w:szCs w:val="22"/>
                <w:lang w:eastAsia="ar-SA"/>
              </w:rPr>
              <w:t>1</w:t>
            </w:r>
          </w:p>
        </w:tc>
        <w:tc>
          <w:tcPr>
            <w:tcW w:w="3996" w:type="dxa"/>
            <w:tcBorders>
              <w:top w:val="single" w:sz="4" w:space="0" w:color="000000"/>
              <w:left w:val="single" w:sz="4" w:space="0" w:color="000000"/>
              <w:bottom w:val="single" w:sz="4" w:space="0" w:color="000000"/>
              <w:right w:val="nil"/>
            </w:tcBorders>
          </w:tcPr>
          <w:p w:rsidR="00C64148" w:rsidRPr="006956BA" w:rsidRDefault="00C64148" w:rsidP="00960FA1">
            <w:pPr>
              <w:snapToGrid w:val="0"/>
              <w:rPr>
                <w:sz w:val="22"/>
                <w:szCs w:val="22"/>
                <w:lang w:eastAsia="ar-SA"/>
              </w:rPr>
            </w:pPr>
          </w:p>
        </w:tc>
        <w:tc>
          <w:tcPr>
            <w:tcW w:w="5109" w:type="dxa"/>
            <w:tcBorders>
              <w:top w:val="single" w:sz="4" w:space="0" w:color="000000"/>
              <w:left w:val="single" w:sz="4" w:space="0" w:color="000000"/>
              <w:bottom w:val="single" w:sz="4" w:space="0" w:color="000000"/>
              <w:right w:val="single" w:sz="4" w:space="0" w:color="000000"/>
            </w:tcBorders>
          </w:tcPr>
          <w:p w:rsidR="00C64148" w:rsidRPr="006956BA" w:rsidRDefault="00C64148" w:rsidP="00960FA1">
            <w:pPr>
              <w:snapToGrid w:val="0"/>
              <w:rPr>
                <w:rFonts w:eastAsia="Calibri"/>
                <w:sz w:val="22"/>
                <w:szCs w:val="22"/>
                <w:lang w:eastAsia="ar-SA"/>
              </w:rPr>
            </w:pPr>
          </w:p>
        </w:tc>
      </w:tr>
      <w:tr w:rsidR="00C64148" w:rsidRPr="006956BA" w:rsidTr="00960FA1">
        <w:tc>
          <w:tcPr>
            <w:tcW w:w="540" w:type="dxa"/>
            <w:tcBorders>
              <w:top w:val="single" w:sz="4" w:space="0" w:color="000000"/>
              <w:left w:val="single" w:sz="4" w:space="0" w:color="000000"/>
              <w:bottom w:val="single" w:sz="4" w:space="0" w:color="000000"/>
              <w:right w:val="nil"/>
            </w:tcBorders>
            <w:hideMark/>
          </w:tcPr>
          <w:p w:rsidR="00C64148" w:rsidRPr="006956BA" w:rsidRDefault="00C64148" w:rsidP="00960FA1">
            <w:pPr>
              <w:tabs>
                <w:tab w:val="left" w:pos="5760"/>
              </w:tabs>
              <w:snapToGrid w:val="0"/>
              <w:spacing w:line="240" w:lineRule="atLeast"/>
              <w:rPr>
                <w:iCs/>
                <w:sz w:val="22"/>
                <w:szCs w:val="22"/>
                <w:lang w:eastAsia="ar-SA"/>
              </w:rPr>
            </w:pPr>
            <w:r w:rsidRPr="006956BA">
              <w:rPr>
                <w:iCs/>
                <w:sz w:val="22"/>
                <w:szCs w:val="22"/>
                <w:lang w:eastAsia="ar-SA"/>
              </w:rPr>
              <w:t>2</w:t>
            </w:r>
          </w:p>
        </w:tc>
        <w:tc>
          <w:tcPr>
            <w:tcW w:w="3996" w:type="dxa"/>
            <w:tcBorders>
              <w:top w:val="single" w:sz="4" w:space="0" w:color="000000"/>
              <w:left w:val="single" w:sz="4" w:space="0" w:color="000000"/>
              <w:bottom w:val="single" w:sz="4" w:space="0" w:color="000000"/>
              <w:right w:val="nil"/>
            </w:tcBorders>
          </w:tcPr>
          <w:p w:rsidR="00C64148" w:rsidRPr="006956BA" w:rsidRDefault="00C64148" w:rsidP="00960FA1">
            <w:pPr>
              <w:snapToGrid w:val="0"/>
              <w:rPr>
                <w:sz w:val="22"/>
                <w:szCs w:val="22"/>
                <w:lang w:eastAsia="ar-SA"/>
              </w:rPr>
            </w:pPr>
          </w:p>
        </w:tc>
        <w:tc>
          <w:tcPr>
            <w:tcW w:w="5109" w:type="dxa"/>
            <w:tcBorders>
              <w:top w:val="single" w:sz="4" w:space="0" w:color="000000"/>
              <w:left w:val="single" w:sz="4" w:space="0" w:color="000000"/>
              <w:bottom w:val="single" w:sz="4" w:space="0" w:color="000000"/>
              <w:right w:val="single" w:sz="4" w:space="0" w:color="000000"/>
            </w:tcBorders>
          </w:tcPr>
          <w:p w:rsidR="00C64148" w:rsidRPr="006956BA" w:rsidRDefault="00C64148" w:rsidP="00960FA1">
            <w:pPr>
              <w:snapToGrid w:val="0"/>
              <w:rPr>
                <w:rFonts w:eastAsia="Calibri"/>
                <w:sz w:val="22"/>
                <w:szCs w:val="22"/>
                <w:lang w:eastAsia="ar-SA"/>
              </w:rPr>
            </w:pPr>
          </w:p>
        </w:tc>
      </w:tr>
      <w:tr w:rsidR="00C64148" w:rsidRPr="006956BA" w:rsidTr="00960FA1">
        <w:tc>
          <w:tcPr>
            <w:tcW w:w="540" w:type="dxa"/>
            <w:tcBorders>
              <w:top w:val="single" w:sz="4" w:space="0" w:color="000000"/>
              <w:left w:val="single" w:sz="4" w:space="0" w:color="000000"/>
              <w:bottom w:val="single" w:sz="4" w:space="0" w:color="000000"/>
              <w:right w:val="nil"/>
            </w:tcBorders>
            <w:hideMark/>
          </w:tcPr>
          <w:p w:rsidR="00C64148" w:rsidRPr="006956BA" w:rsidRDefault="00C64148" w:rsidP="00960FA1">
            <w:pPr>
              <w:tabs>
                <w:tab w:val="left" w:pos="5760"/>
              </w:tabs>
              <w:snapToGrid w:val="0"/>
              <w:spacing w:line="240" w:lineRule="atLeast"/>
              <w:rPr>
                <w:iCs/>
                <w:sz w:val="22"/>
                <w:szCs w:val="22"/>
                <w:lang w:eastAsia="ar-SA"/>
              </w:rPr>
            </w:pPr>
            <w:r w:rsidRPr="006956BA">
              <w:rPr>
                <w:iCs/>
                <w:sz w:val="22"/>
                <w:szCs w:val="22"/>
                <w:lang w:eastAsia="ar-SA"/>
              </w:rPr>
              <w:t>…</w:t>
            </w:r>
          </w:p>
        </w:tc>
        <w:tc>
          <w:tcPr>
            <w:tcW w:w="3996" w:type="dxa"/>
            <w:tcBorders>
              <w:top w:val="single" w:sz="4" w:space="0" w:color="000000"/>
              <w:left w:val="single" w:sz="4" w:space="0" w:color="000000"/>
              <w:bottom w:val="single" w:sz="4" w:space="0" w:color="000000"/>
              <w:right w:val="nil"/>
            </w:tcBorders>
          </w:tcPr>
          <w:p w:rsidR="00C64148" w:rsidRPr="006956BA" w:rsidRDefault="00C64148" w:rsidP="00960FA1">
            <w:pPr>
              <w:snapToGrid w:val="0"/>
              <w:rPr>
                <w:sz w:val="22"/>
                <w:szCs w:val="22"/>
                <w:lang w:eastAsia="ar-SA"/>
              </w:rPr>
            </w:pPr>
          </w:p>
        </w:tc>
        <w:tc>
          <w:tcPr>
            <w:tcW w:w="5109" w:type="dxa"/>
            <w:tcBorders>
              <w:top w:val="single" w:sz="4" w:space="0" w:color="000000"/>
              <w:left w:val="single" w:sz="4" w:space="0" w:color="000000"/>
              <w:bottom w:val="single" w:sz="4" w:space="0" w:color="000000"/>
              <w:right w:val="single" w:sz="4" w:space="0" w:color="000000"/>
            </w:tcBorders>
          </w:tcPr>
          <w:p w:rsidR="00C64148" w:rsidRPr="006956BA" w:rsidRDefault="00C64148" w:rsidP="00960FA1">
            <w:pPr>
              <w:snapToGrid w:val="0"/>
              <w:rPr>
                <w:rFonts w:eastAsia="Calibri"/>
                <w:sz w:val="22"/>
                <w:szCs w:val="22"/>
                <w:lang w:eastAsia="ar-SA"/>
              </w:rPr>
            </w:pPr>
          </w:p>
        </w:tc>
      </w:tr>
    </w:tbl>
    <w:p w:rsidR="00C64148" w:rsidRPr="00691EB7" w:rsidRDefault="00C64148" w:rsidP="00D27210">
      <w:pPr>
        <w:tabs>
          <w:tab w:val="left" w:pos="6096"/>
        </w:tabs>
        <w:rPr>
          <w:b/>
        </w:rPr>
      </w:pPr>
    </w:p>
    <w:tbl>
      <w:tblPr>
        <w:tblW w:w="0" w:type="auto"/>
        <w:tblLook w:val="01E0" w:firstRow="1" w:lastRow="1" w:firstColumn="1" w:lastColumn="1" w:noHBand="0" w:noVBand="0"/>
      </w:tblPr>
      <w:tblGrid>
        <w:gridCol w:w="4785"/>
        <w:gridCol w:w="4785"/>
      </w:tblGrid>
      <w:tr w:rsidR="00C64148" w:rsidRPr="00F444C4" w:rsidTr="00960FA1">
        <w:tc>
          <w:tcPr>
            <w:tcW w:w="4785" w:type="dxa"/>
          </w:tcPr>
          <w:p w:rsidR="00C64148" w:rsidRPr="00F444C4" w:rsidRDefault="00C64148" w:rsidP="00960FA1">
            <w:pPr>
              <w:rPr>
                <w:b/>
                <w:sz w:val="22"/>
                <w:szCs w:val="22"/>
              </w:rPr>
            </w:pPr>
            <w:r w:rsidRPr="00F444C4">
              <w:rPr>
                <w:b/>
                <w:sz w:val="22"/>
                <w:szCs w:val="22"/>
              </w:rPr>
              <w:t xml:space="preserve">Заказчик </w:t>
            </w:r>
          </w:p>
          <w:p w:rsidR="00C64148" w:rsidRPr="00F444C4" w:rsidRDefault="00C64148" w:rsidP="00960FA1">
            <w:pPr>
              <w:rPr>
                <w:sz w:val="22"/>
                <w:szCs w:val="22"/>
              </w:rPr>
            </w:pPr>
            <w:r w:rsidRPr="00F444C4">
              <w:rPr>
                <w:sz w:val="22"/>
                <w:szCs w:val="22"/>
              </w:rPr>
              <w:t xml:space="preserve">________________________ </w:t>
            </w:r>
          </w:p>
          <w:p w:rsidR="00C64148" w:rsidRPr="00F444C4" w:rsidRDefault="00C64148" w:rsidP="00960FA1">
            <w:pPr>
              <w:rPr>
                <w:sz w:val="22"/>
                <w:szCs w:val="22"/>
              </w:rPr>
            </w:pPr>
          </w:p>
        </w:tc>
        <w:tc>
          <w:tcPr>
            <w:tcW w:w="4785" w:type="dxa"/>
          </w:tcPr>
          <w:p w:rsidR="00C64148" w:rsidRPr="00F444C4" w:rsidRDefault="00C64148" w:rsidP="00960FA1">
            <w:pPr>
              <w:rPr>
                <w:b/>
                <w:sz w:val="22"/>
                <w:szCs w:val="22"/>
              </w:rPr>
            </w:pPr>
            <w:r w:rsidRPr="00F444C4">
              <w:rPr>
                <w:b/>
                <w:sz w:val="22"/>
                <w:szCs w:val="22"/>
              </w:rPr>
              <w:lastRenderedPageBreak/>
              <w:t>Подрядчик</w:t>
            </w:r>
          </w:p>
          <w:p w:rsidR="00C64148" w:rsidRPr="00F444C4" w:rsidRDefault="00C64148" w:rsidP="00960FA1">
            <w:pPr>
              <w:rPr>
                <w:sz w:val="22"/>
                <w:szCs w:val="22"/>
              </w:rPr>
            </w:pPr>
            <w:r w:rsidRPr="00F444C4">
              <w:rPr>
                <w:sz w:val="22"/>
                <w:szCs w:val="22"/>
              </w:rPr>
              <w:t>________________________</w:t>
            </w:r>
          </w:p>
        </w:tc>
      </w:tr>
    </w:tbl>
    <w:p w:rsidR="00F61D56" w:rsidRDefault="00F61D56" w:rsidP="00D11665">
      <w:pPr>
        <w:widowControl/>
        <w:tabs>
          <w:tab w:val="left" w:pos="6379"/>
        </w:tabs>
      </w:pPr>
    </w:p>
    <w:p w:rsidR="00DD285D" w:rsidRDefault="004732D3" w:rsidP="00DD285D">
      <w:pPr>
        <w:spacing w:after="0"/>
        <w:jc w:val="right"/>
      </w:pPr>
      <w:r>
        <w:t>Приложение № 3</w:t>
      </w:r>
      <w:r w:rsidR="00DD285D">
        <w:t xml:space="preserve"> к  контракту  </w:t>
      </w:r>
    </w:p>
    <w:p w:rsidR="00DD285D" w:rsidRDefault="00DD285D" w:rsidP="00DD285D">
      <w:pPr>
        <w:widowControl/>
        <w:spacing w:after="0"/>
        <w:ind w:left="5812"/>
      </w:pPr>
      <w:r>
        <w:t xml:space="preserve">                 №_____от __________ 2014 г.</w:t>
      </w:r>
    </w:p>
    <w:p w:rsidR="00F61D56" w:rsidRDefault="00F61D56" w:rsidP="00DD285D">
      <w:pPr>
        <w:tabs>
          <w:tab w:val="left" w:pos="5760"/>
        </w:tabs>
        <w:spacing w:line="240" w:lineRule="atLeast"/>
        <w:jc w:val="center"/>
        <w:rPr>
          <w:b/>
          <w:iCs/>
          <w:lang w:eastAsia="ar-SA"/>
        </w:rPr>
      </w:pPr>
    </w:p>
    <w:p w:rsidR="00C64148" w:rsidRDefault="00C64148" w:rsidP="00C64148">
      <w:pPr>
        <w:tabs>
          <w:tab w:val="left" w:pos="6096"/>
        </w:tabs>
        <w:spacing w:after="0" w:line="240" w:lineRule="auto"/>
        <w:jc w:val="center"/>
        <w:rPr>
          <w:b/>
          <w:color w:val="000000"/>
        </w:rPr>
      </w:pPr>
      <w:r>
        <w:rPr>
          <w:b/>
        </w:rPr>
        <w:t>Р</w:t>
      </w:r>
      <w:r w:rsidRPr="00F636B3">
        <w:rPr>
          <w:b/>
        </w:rPr>
        <w:t xml:space="preserve">асчет стоимости </w:t>
      </w:r>
      <w:r w:rsidRPr="00F636B3">
        <w:rPr>
          <w:b/>
          <w:color w:val="000000"/>
        </w:rPr>
        <w:t>выполнения работ</w:t>
      </w:r>
    </w:p>
    <w:p w:rsidR="00C64148" w:rsidRPr="008C12F7" w:rsidRDefault="00C64148" w:rsidP="00C64148">
      <w:pPr>
        <w:tabs>
          <w:tab w:val="left" w:pos="6096"/>
        </w:tabs>
        <w:spacing w:after="0" w:line="240" w:lineRule="auto"/>
        <w:jc w:val="center"/>
        <w:rPr>
          <w:iCs/>
        </w:rPr>
      </w:pPr>
      <w:r w:rsidRPr="00F636B3">
        <w:rPr>
          <w:b/>
          <w:color w:val="000000"/>
        </w:rPr>
        <w:t>по механизированной уборке улиц</w:t>
      </w:r>
      <w:r w:rsidRPr="008C12F7">
        <w:rPr>
          <w:vertAlign w:val="superscript"/>
        </w:rPr>
        <w:t>*</w:t>
      </w:r>
    </w:p>
    <w:p w:rsidR="00C64148" w:rsidRDefault="00C64148" w:rsidP="00C64148">
      <w:pPr>
        <w:rPr>
          <w:b/>
          <w:sz w:val="28"/>
          <w:szCs w:val="28"/>
        </w:rPr>
      </w:pPr>
    </w:p>
    <w:p w:rsidR="00C64148" w:rsidRDefault="00C64148" w:rsidP="00C64148">
      <w:pPr>
        <w:rPr>
          <w:b/>
          <w:sz w:val="28"/>
          <w:szCs w:val="28"/>
        </w:rPr>
      </w:pPr>
    </w:p>
    <w:p w:rsidR="00C64148" w:rsidRDefault="00C64148" w:rsidP="00C64148">
      <w:pPr>
        <w:rPr>
          <w:b/>
          <w:sz w:val="28"/>
          <w:szCs w:val="28"/>
        </w:rPr>
      </w:pPr>
    </w:p>
    <w:p w:rsidR="00C64148" w:rsidRDefault="00C64148" w:rsidP="00C64148">
      <w:pPr>
        <w:spacing w:after="0" w:line="240" w:lineRule="auto"/>
        <w:rPr>
          <w:b/>
          <w:sz w:val="28"/>
          <w:szCs w:val="28"/>
        </w:rPr>
      </w:pPr>
    </w:p>
    <w:p w:rsidR="00C64148" w:rsidRDefault="00C64148" w:rsidP="00C64148">
      <w:pPr>
        <w:spacing w:after="0" w:line="240" w:lineRule="auto"/>
        <w:jc w:val="right"/>
      </w:pPr>
      <w:r>
        <w:rPr>
          <w:b/>
          <w:sz w:val="28"/>
          <w:szCs w:val="28"/>
        </w:rPr>
        <w:t xml:space="preserve">          </w:t>
      </w:r>
      <w:r w:rsidR="004732D3">
        <w:t>Приложение № 4</w:t>
      </w:r>
      <w:r>
        <w:t xml:space="preserve"> к контракту  </w:t>
      </w:r>
    </w:p>
    <w:p w:rsidR="004732D3" w:rsidRDefault="004732D3" w:rsidP="00C64148">
      <w:pPr>
        <w:spacing w:after="0" w:line="240" w:lineRule="auto"/>
        <w:jc w:val="right"/>
      </w:pPr>
      <w:r>
        <w:t>№_____от __________ 2014 г.</w:t>
      </w:r>
    </w:p>
    <w:p w:rsidR="004732D3" w:rsidRDefault="004732D3" w:rsidP="00C64148">
      <w:pPr>
        <w:spacing w:after="0" w:line="240" w:lineRule="auto"/>
        <w:jc w:val="center"/>
        <w:rPr>
          <w:b/>
          <w:iCs/>
        </w:rPr>
      </w:pPr>
    </w:p>
    <w:p w:rsidR="00C64148" w:rsidRDefault="00C64148" w:rsidP="00C64148">
      <w:pPr>
        <w:spacing w:after="0" w:line="240" w:lineRule="auto"/>
        <w:jc w:val="center"/>
        <w:rPr>
          <w:b/>
          <w:iCs/>
        </w:rPr>
      </w:pPr>
    </w:p>
    <w:p w:rsidR="004732D3" w:rsidRDefault="004732D3" w:rsidP="00C64148">
      <w:pPr>
        <w:spacing w:after="0" w:line="240" w:lineRule="auto"/>
        <w:jc w:val="center"/>
      </w:pPr>
      <w:r>
        <w:rPr>
          <w:b/>
          <w:iCs/>
        </w:rPr>
        <w:t>Локальные сметные расчеты</w:t>
      </w:r>
      <w:r>
        <w:rPr>
          <w:iCs/>
          <w:vertAlign w:val="superscript"/>
        </w:rPr>
        <w:t xml:space="preserve"> </w:t>
      </w:r>
      <w:r>
        <w:rPr>
          <w:rStyle w:val="affe"/>
          <w:iCs/>
        </w:rPr>
        <w:t>*</w:t>
      </w:r>
    </w:p>
    <w:p w:rsidR="004732D3" w:rsidRDefault="004732D3" w:rsidP="00C64148">
      <w:pPr>
        <w:tabs>
          <w:tab w:val="num" w:pos="900"/>
        </w:tabs>
        <w:spacing w:after="0" w:line="240" w:lineRule="auto"/>
        <w:jc w:val="center"/>
        <w:rPr>
          <w:color w:val="000000"/>
          <w:sz w:val="20"/>
          <w:szCs w:val="20"/>
        </w:rPr>
      </w:pPr>
    </w:p>
    <w:p w:rsidR="004732D3" w:rsidRPr="003B6F58" w:rsidRDefault="004732D3" w:rsidP="00C64148">
      <w:pPr>
        <w:tabs>
          <w:tab w:val="num" w:pos="900"/>
        </w:tabs>
        <w:spacing w:after="0" w:line="240" w:lineRule="auto"/>
        <w:jc w:val="center"/>
        <w:rPr>
          <w:color w:val="000000"/>
          <w:sz w:val="20"/>
          <w:szCs w:val="20"/>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размещены</w:t>
      </w:r>
      <w:proofErr w:type="gramEnd"/>
      <w:r w:rsidRPr="004732D3">
        <w:t xml:space="preserve"> отдельным файлом на сайте </w:t>
      </w:r>
      <w:hyperlink r:id="rId41" w:history="1">
        <w:r w:rsidRPr="004732D3">
          <w:rPr>
            <w:rStyle w:val="afc"/>
            <w:lang w:val="en-US"/>
          </w:rPr>
          <w:t>www</w:t>
        </w:r>
        <w:r w:rsidRPr="004732D3">
          <w:rPr>
            <w:rStyle w:val="afc"/>
          </w:rPr>
          <w:t>.zakupki.gov.ru</w:t>
        </w:r>
      </w:hyperlink>
    </w:p>
    <w:p w:rsidR="00DD285D" w:rsidRPr="004732D3" w:rsidRDefault="00DD285D" w:rsidP="00C64148">
      <w:pPr>
        <w:spacing w:after="0" w:line="240" w:lineRule="auto"/>
      </w:pPr>
    </w:p>
    <w:p w:rsidR="00DD285D" w:rsidRDefault="00DD285D" w:rsidP="00DD285D"/>
    <w:p w:rsidR="00DD285D" w:rsidRDefault="00DD285D" w:rsidP="00DD285D"/>
    <w:p w:rsidR="004732D3" w:rsidRDefault="004732D3" w:rsidP="00DD285D"/>
    <w:p w:rsidR="004732D3" w:rsidRDefault="004732D3" w:rsidP="00DD285D"/>
    <w:p w:rsidR="004732D3" w:rsidRDefault="004732D3" w:rsidP="00DD285D"/>
    <w:p w:rsidR="004340B3" w:rsidRDefault="004340B3" w:rsidP="00DD285D"/>
    <w:p w:rsidR="00DD285D" w:rsidRDefault="00DD285D" w:rsidP="00DD285D"/>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Pr="00960FA1" w:rsidRDefault="00DD285D" w:rsidP="00DD285D">
      <w:pPr>
        <w:spacing w:line="360" w:lineRule="auto"/>
        <w:ind w:right="154"/>
        <w:jc w:val="center"/>
        <w:rPr>
          <w:b/>
          <w:bCs/>
        </w:rPr>
      </w:pPr>
      <w:r w:rsidRPr="00960FA1">
        <w:rPr>
          <w:b/>
          <w:bCs/>
        </w:rPr>
        <w:t>1. Технические характеристики работ, объем работ.</w:t>
      </w:r>
    </w:p>
    <w:p w:rsidR="00DD285D" w:rsidRPr="00960FA1" w:rsidRDefault="00DD285D" w:rsidP="00F61D56">
      <w:pPr>
        <w:spacing w:after="0" w:line="240" w:lineRule="auto"/>
        <w:ind w:firstLine="425"/>
        <w:jc w:val="both"/>
      </w:pPr>
      <w:proofErr w:type="gramStart"/>
      <w:r w:rsidRPr="00960FA1">
        <w:t xml:space="preserve">Все работы выполняются в соответствии с контрактом, </w:t>
      </w:r>
      <w:r w:rsidR="004732D3" w:rsidRPr="00960FA1">
        <w:t>локальными сметными расчетами</w:t>
      </w:r>
      <w:r w:rsidR="00E3263D" w:rsidRPr="00960FA1">
        <w:t>, размещенными</w:t>
      </w:r>
      <w:r w:rsidRPr="00960FA1">
        <w:t xml:space="preserve"> на сайте </w:t>
      </w:r>
      <w:hyperlink r:id="rId42" w:history="1">
        <w:r w:rsidRPr="00960FA1">
          <w:rPr>
            <w:rStyle w:val="afc"/>
            <w:lang w:val="en-US"/>
          </w:rPr>
          <w:t>www</w:t>
        </w:r>
        <w:r w:rsidRPr="00960FA1">
          <w:rPr>
            <w:rStyle w:val="afc"/>
          </w:rPr>
          <w:t>.zakupki.gov.ru</w:t>
        </w:r>
      </w:hyperlink>
      <w:r w:rsidRPr="00960FA1">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проектов, других нормативных актов в области строительства, охраны труда, охраны окружающей среды, пожарной безопасности, охраны здоровья.</w:t>
      </w:r>
      <w:proofErr w:type="gramEnd"/>
    </w:p>
    <w:p w:rsidR="00960FA1" w:rsidRDefault="00960FA1" w:rsidP="00960FA1">
      <w:pPr>
        <w:jc w:val="center"/>
        <w:rPr>
          <w:b/>
        </w:rPr>
      </w:pPr>
    </w:p>
    <w:p w:rsidR="00960FA1" w:rsidRPr="00960FA1" w:rsidRDefault="00960FA1" w:rsidP="00960FA1">
      <w:pPr>
        <w:spacing w:after="0" w:line="240" w:lineRule="auto"/>
        <w:jc w:val="center"/>
        <w:rPr>
          <w:rFonts w:cs="Times New Roman"/>
          <w:b/>
        </w:rPr>
      </w:pPr>
      <w:r w:rsidRPr="00960FA1">
        <w:rPr>
          <w:rFonts w:cs="Times New Roman"/>
          <w:b/>
        </w:rPr>
        <w:t>ТЕХНИЧЕСКОЕ ЗАДАНИЕ</w:t>
      </w:r>
    </w:p>
    <w:p w:rsidR="00960FA1" w:rsidRPr="00960FA1" w:rsidRDefault="00960FA1" w:rsidP="00960FA1">
      <w:pPr>
        <w:spacing w:after="0" w:line="240" w:lineRule="auto"/>
        <w:jc w:val="center"/>
        <w:rPr>
          <w:rFonts w:cs="Times New Roman"/>
          <w:b/>
        </w:rPr>
      </w:pPr>
      <w:r w:rsidRPr="00960FA1">
        <w:rPr>
          <w:rFonts w:cs="Times New Roman"/>
          <w:b/>
        </w:rPr>
        <w:t xml:space="preserve">на выполнение работ по организации функционирования </w:t>
      </w:r>
    </w:p>
    <w:p w:rsidR="00960FA1" w:rsidRPr="00960FA1" w:rsidRDefault="00960FA1" w:rsidP="00960FA1">
      <w:pPr>
        <w:spacing w:after="0" w:line="240" w:lineRule="auto"/>
        <w:jc w:val="center"/>
        <w:rPr>
          <w:rFonts w:cs="Times New Roman"/>
          <w:b/>
        </w:rPr>
      </w:pPr>
      <w:r w:rsidRPr="00960FA1">
        <w:rPr>
          <w:rFonts w:cs="Times New Roman"/>
          <w:b/>
        </w:rPr>
        <w:t>автомобильных дорог общего пользования</w:t>
      </w:r>
    </w:p>
    <w:p w:rsidR="00960FA1" w:rsidRPr="00960FA1" w:rsidRDefault="00960FA1" w:rsidP="00960FA1">
      <w:pPr>
        <w:spacing w:after="0" w:line="240" w:lineRule="auto"/>
        <w:outlineLvl w:val="2"/>
        <w:rPr>
          <w:rFonts w:cs="Times New Roman"/>
          <w:b/>
        </w:rPr>
      </w:pPr>
    </w:p>
    <w:p w:rsidR="00960FA1" w:rsidRPr="00960FA1" w:rsidRDefault="00960FA1" w:rsidP="00960FA1">
      <w:pPr>
        <w:numPr>
          <w:ilvl w:val="0"/>
          <w:numId w:val="36"/>
        </w:numPr>
        <w:tabs>
          <w:tab w:val="num" w:pos="0"/>
        </w:tabs>
        <w:suppressAutoHyphens w:val="0"/>
        <w:autoSpaceDE w:val="0"/>
        <w:autoSpaceDN w:val="0"/>
        <w:adjustRightInd w:val="0"/>
        <w:spacing w:after="0" w:line="240" w:lineRule="auto"/>
        <w:ind w:left="0" w:firstLine="720"/>
        <w:rPr>
          <w:rFonts w:cs="Times New Roman"/>
          <w:b/>
        </w:rPr>
      </w:pPr>
      <w:r w:rsidRPr="00960FA1">
        <w:rPr>
          <w:rFonts w:cs="Times New Roman"/>
          <w:b/>
        </w:rPr>
        <w:t>Текущий ремонт дорог</w:t>
      </w:r>
    </w:p>
    <w:p w:rsidR="00960FA1" w:rsidRPr="00960FA1" w:rsidRDefault="00960FA1" w:rsidP="00960FA1">
      <w:pPr>
        <w:spacing w:after="0" w:line="240" w:lineRule="auto"/>
        <w:rPr>
          <w:rFonts w:cs="Times New Roman"/>
          <w:b/>
        </w:rPr>
      </w:pPr>
    </w:p>
    <w:tbl>
      <w:tblPr>
        <w:tblW w:w="9915" w:type="dxa"/>
        <w:tblInd w:w="93" w:type="dxa"/>
        <w:tblLook w:val="04A0" w:firstRow="1" w:lastRow="0" w:firstColumn="1" w:lastColumn="0" w:noHBand="0" w:noVBand="1"/>
      </w:tblPr>
      <w:tblGrid>
        <w:gridCol w:w="555"/>
        <w:gridCol w:w="5725"/>
        <w:gridCol w:w="2375"/>
        <w:gridCol w:w="1260"/>
      </w:tblGrid>
      <w:tr w:rsidR="00960FA1" w:rsidRPr="00960FA1" w:rsidTr="00960FA1">
        <w:trPr>
          <w:trHeight w:val="315"/>
        </w:trPr>
        <w:tc>
          <w:tcPr>
            <w:tcW w:w="555" w:type="dxa"/>
            <w:tcBorders>
              <w:top w:val="single" w:sz="4" w:space="0" w:color="000000"/>
              <w:left w:val="single" w:sz="4" w:space="0" w:color="000000"/>
              <w:bottom w:val="single" w:sz="4" w:space="0" w:color="000000"/>
              <w:right w:val="single" w:sz="4" w:space="0" w:color="000000"/>
            </w:tcBorders>
            <w:vAlign w:val="center"/>
            <w:hideMark/>
          </w:tcPr>
          <w:p w:rsidR="00960FA1" w:rsidRPr="00960FA1" w:rsidRDefault="00960FA1" w:rsidP="00960FA1">
            <w:pPr>
              <w:widowControl/>
              <w:autoSpaceDN w:val="0"/>
              <w:spacing w:after="0" w:line="240" w:lineRule="auto"/>
              <w:jc w:val="center"/>
              <w:rPr>
                <w:rFonts w:cs="Times New Roman"/>
                <w:b/>
                <w:bCs/>
              </w:rPr>
            </w:pPr>
            <w:r w:rsidRPr="00960FA1">
              <w:rPr>
                <w:rFonts w:cs="Times New Roman"/>
                <w:b/>
                <w:bCs/>
              </w:rPr>
              <w:t xml:space="preserve">№ </w:t>
            </w:r>
            <w:proofErr w:type="spellStart"/>
            <w:r w:rsidRPr="00960FA1">
              <w:rPr>
                <w:rFonts w:cs="Times New Roman"/>
                <w:b/>
                <w:bCs/>
              </w:rPr>
              <w:t>пп</w:t>
            </w:r>
            <w:proofErr w:type="spellEnd"/>
          </w:p>
        </w:tc>
        <w:tc>
          <w:tcPr>
            <w:tcW w:w="5725" w:type="dxa"/>
            <w:tcBorders>
              <w:top w:val="single" w:sz="4" w:space="0" w:color="000000"/>
              <w:left w:val="nil"/>
              <w:bottom w:val="single" w:sz="4" w:space="0" w:color="000000"/>
              <w:right w:val="single" w:sz="4" w:space="0" w:color="000000"/>
            </w:tcBorders>
            <w:vAlign w:val="center"/>
            <w:hideMark/>
          </w:tcPr>
          <w:p w:rsidR="00960FA1" w:rsidRPr="00960FA1" w:rsidRDefault="00960FA1" w:rsidP="00960FA1">
            <w:pPr>
              <w:widowControl/>
              <w:autoSpaceDN w:val="0"/>
              <w:spacing w:after="0" w:line="240" w:lineRule="auto"/>
              <w:jc w:val="center"/>
              <w:rPr>
                <w:rFonts w:cs="Times New Roman"/>
                <w:b/>
                <w:bCs/>
              </w:rPr>
            </w:pPr>
            <w:r w:rsidRPr="00960FA1">
              <w:rPr>
                <w:rFonts w:cs="Times New Roman"/>
                <w:b/>
                <w:bCs/>
              </w:rPr>
              <w:t>Наименование</w:t>
            </w:r>
          </w:p>
        </w:tc>
        <w:tc>
          <w:tcPr>
            <w:tcW w:w="2375" w:type="dxa"/>
            <w:tcBorders>
              <w:top w:val="single" w:sz="4" w:space="0" w:color="000000"/>
              <w:left w:val="nil"/>
              <w:bottom w:val="single" w:sz="4" w:space="0" w:color="000000"/>
              <w:right w:val="single" w:sz="4" w:space="0" w:color="000000"/>
            </w:tcBorders>
            <w:vAlign w:val="center"/>
            <w:hideMark/>
          </w:tcPr>
          <w:p w:rsidR="00960FA1" w:rsidRPr="00960FA1" w:rsidRDefault="00960FA1" w:rsidP="00960FA1">
            <w:pPr>
              <w:widowControl/>
              <w:autoSpaceDN w:val="0"/>
              <w:spacing w:after="0" w:line="240" w:lineRule="auto"/>
              <w:jc w:val="center"/>
              <w:rPr>
                <w:rFonts w:cs="Times New Roman"/>
                <w:b/>
                <w:bCs/>
              </w:rPr>
            </w:pPr>
            <w:r w:rsidRPr="00960FA1">
              <w:rPr>
                <w:rFonts w:cs="Times New Roman"/>
                <w:b/>
                <w:bCs/>
              </w:rPr>
              <w:t>Ед. изм.</w:t>
            </w:r>
          </w:p>
        </w:tc>
        <w:tc>
          <w:tcPr>
            <w:tcW w:w="1260" w:type="dxa"/>
            <w:tcBorders>
              <w:top w:val="single" w:sz="4" w:space="0" w:color="000000"/>
              <w:left w:val="nil"/>
              <w:bottom w:val="single" w:sz="4" w:space="0" w:color="000000"/>
              <w:right w:val="single" w:sz="4" w:space="0" w:color="000000"/>
            </w:tcBorders>
            <w:vAlign w:val="center"/>
            <w:hideMark/>
          </w:tcPr>
          <w:p w:rsidR="00960FA1" w:rsidRPr="00960FA1" w:rsidRDefault="00960FA1" w:rsidP="00960FA1">
            <w:pPr>
              <w:widowControl/>
              <w:autoSpaceDN w:val="0"/>
              <w:spacing w:after="0" w:line="240" w:lineRule="auto"/>
              <w:jc w:val="center"/>
              <w:rPr>
                <w:rFonts w:cs="Times New Roman"/>
                <w:b/>
                <w:bCs/>
              </w:rPr>
            </w:pPr>
            <w:r w:rsidRPr="00960FA1">
              <w:rPr>
                <w:rFonts w:cs="Times New Roman"/>
                <w:b/>
                <w:bCs/>
              </w:rPr>
              <w:t>Кол-во</w:t>
            </w:r>
          </w:p>
        </w:tc>
      </w:tr>
      <w:tr w:rsidR="00960FA1" w:rsidRPr="00960FA1" w:rsidTr="00960FA1">
        <w:trPr>
          <w:trHeight w:val="779"/>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Ямочный ремонт асфальтобетонного покрытия литой асфальтобетонной смесью с разрушением поверхности: до 1 м</w:t>
            </w:r>
            <w:proofErr w:type="gramStart"/>
            <w:r w:rsidRPr="00960FA1">
              <w:rPr>
                <w:rFonts w:cs="Times New Roman"/>
                <w:vertAlign w:val="superscript"/>
              </w:rPr>
              <w:t>2</w:t>
            </w:r>
            <w:proofErr w:type="gramEnd"/>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 м</w:t>
            </w:r>
            <w:proofErr w:type="gramStart"/>
            <w:r w:rsidRPr="00960FA1">
              <w:rPr>
                <w:rFonts w:cs="Times New Roman"/>
                <w:vertAlign w:val="superscript"/>
              </w:rPr>
              <w:t>2</w:t>
            </w:r>
            <w:proofErr w:type="gramEnd"/>
            <w:r w:rsidRPr="00960FA1">
              <w:rPr>
                <w:rFonts w:cs="Times New Roman"/>
              </w:rPr>
              <w:t xml:space="preserve"> асфальтобетонного покрытия</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90,00</w:t>
            </w:r>
          </w:p>
        </w:tc>
      </w:tr>
      <w:tr w:rsidR="00960FA1" w:rsidRPr="00960FA1" w:rsidTr="00960FA1">
        <w:trPr>
          <w:trHeight w:val="31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Смесь асфальтобетонная литая</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т</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1274</w:t>
            </w:r>
          </w:p>
        </w:tc>
      </w:tr>
      <w:tr w:rsidR="00960FA1" w:rsidRPr="00960FA1" w:rsidTr="00960FA1">
        <w:trPr>
          <w:trHeight w:val="1056"/>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3</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Ямочный ремонт асфальтобетонных покрытий укатываемой асфальтобетонной смесью с разломкой старого покрытия: толщина слоя до 50 мм, площадь ремонта в одном месте до 1 м</w:t>
            </w:r>
            <w:proofErr w:type="gramStart"/>
            <w:r w:rsidRPr="00960FA1">
              <w:rPr>
                <w:rFonts w:cs="Times New Roman"/>
                <w:vertAlign w:val="superscript"/>
              </w:rPr>
              <w:t>2</w:t>
            </w:r>
            <w:proofErr w:type="gramEnd"/>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 м</w:t>
            </w:r>
            <w:proofErr w:type="gramStart"/>
            <w:r w:rsidRPr="00960FA1">
              <w:rPr>
                <w:rFonts w:cs="Times New Roman"/>
                <w:vertAlign w:val="superscript"/>
              </w:rPr>
              <w:t>2</w:t>
            </w:r>
            <w:proofErr w:type="gramEnd"/>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9</w:t>
            </w:r>
          </w:p>
        </w:tc>
      </w:tr>
      <w:tr w:rsidR="00960FA1" w:rsidRPr="00960FA1" w:rsidTr="00960FA1">
        <w:trPr>
          <w:trHeight w:val="671"/>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4</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т</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105,3</w:t>
            </w:r>
          </w:p>
        </w:tc>
      </w:tr>
      <w:tr w:rsidR="00960FA1" w:rsidRPr="00960FA1" w:rsidTr="00960FA1">
        <w:trPr>
          <w:trHeight w:val="896"/>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5</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Ямочный ремонт асфальтобетонных покрытий укатываемой асфальтобетонной смесью без разломки старого покрытия: толщина слоя до 50 мм, площадь ремонта в одном месте до 1 м</w:t>
            </w:r>
            <w:proofErr w:type="gramStart"/>
            <w:r w:rsidRPr="00960FA1">
              <w:rPr>
                <w:rFonts w:cs="Times New Roman"/>
                <w:vertAlign w:val="superscript"/>
              </w:rPr>
              <w:t>2</w:t>
            </w:r>
            <w:proofErr w:type="gramEnd"/>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 м</w:t>
            </w:r>
            <w:proofErr w:type="gramStart"/>
            <w:r w:rsidRPr="00960FA1">
              <w:rPr>
                <w:rFonts w:cs="Times New Roman"/>
                <w:vertAlign w:val="superscript"/>
              </w:rPr>
              <w:t>2</w:t>
            </w:r>
            <w:proofErr w:type="gramEnd"/>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42,6</w:t>
            </w:r>
          </w:p>
        </w:tc>
      </w:tr>
      <w:tr w:rsidR="00960FA1" w:rsidRPr="00960FA1" w:rsidTr="00960FA1">
        <w:trPr>
          <w:trHeight w:val="94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6</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т</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498,4</w:t>
            </w:r>
          </w:p>
        </w:tc>
      </w:tr>
      <w:tr w:rsidR="00960FA1" w:rsidRPr="00960FA1" w:rsidTr="00960FA1">
        <w:trPr>
          <w:trHeight w:val="80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7</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Устройство подстилающих и выравнивающих слоев оснований: из щебня</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 м</w:t>
            </w:r>
            <w:r w:rsidRPr="00960FA1">
              <w:rPr>
                <w:rFonts w:cs="Times New Roman"/>
                <w:vertAlign w:val="superscript"/>
              </w:rPr>
              <w:t>3</w:t>
            </w:r>
            <w:r w:rsidRPr="00960FA1">
              <w:rPr>
                <w:rFonts w:cs="Times New Roman"/>
              </w:rPr>
              <w:t xml:space="preserve"> материала основания (в плотном теле)</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2,4</w:t>
            </w:r>
          </w:p>
        </w:tc>
      </w:tr>
      <w:tr w:rsidR="00960FA1" w:rsidRPr="00960FA1" w:rsidTr="00960FA1">
        <w:trPr>
          <w:trHeight w:val="506"/>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8</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Щебень из природного камня для строительных работ марка 800, фракция 40-70 мм</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proofErr w:type="gramStart"/>
            <w:r w:rsidRPr="00960FA1">
              <w:rPr>
                <w:rFonts w:cs="Times New Roman"/>
              </w:rPr>
              <w:t>м</w:t>
            </w:r>
            <w:proofErr w:type="gramEnd"/>
            <w:r w:rsidRPr="00960FA1">
              <w:rPr>
                <w:rFonts w:cs="Times New Roman"/>
              </w:rPr>
              <w:t>³</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302,4</w:t>
            </w:r>
          </w:p>
        </w:tc>
      </w:tr>
      <w:tr w:rsidR="00960FA1" w:rsidRPr="00960FA1" w:rsidTr="00960FA1">
        <w:trPr>
          <w:trHeight w:val="66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9</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Перевозка грузов автомобилями-самосвалами грузоподъемностью 10 т, работающих вне карьера, на расстояние: до 60 км I класс груза</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 т груза</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453,6</w:t>
            </w:r>
          </w:p>
        </w:tc>
      </w:tr>
      <w:tr w:rsidR="00960FA1" w:rsidRPr="00960FA1" w:rsidTr="00960FA1">
        <w:trPr>
          <w:trHeight w:val="157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Срезка поверхностного слоя асфальтобетонных дорожных покрытий типа</w:t>
            </w:r>
            <w:proofErr w:type="gramStart"/>
            <w:r w:rsidRPr="00960FA1">
              <w:rPr>
                <w:rFonts w:cs="Times New Roman"/>
              </w:rPr>
              <w:t xml:space="preserve"> Б</w:t>
            </w:r>
            <w:proofErr w:type="gramEnd"/>
            <w:r w:rsidRPr="00960FA1">
              <w:rPr>
                <w:rFonts w:cs="Times New Roman"/>
              </w:rPr>
              <w:t xml:space="preserve"> и В на щебне из осадочных горных пород методом холодного фрезерования с применением импортных фрез при ширине барабана фрезы 1500-2200 мм, толщина: до 10 см </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 м</w:t>
            </w:r>
            <w:proofErr w:type="gramStart"/>
            <w:r w:rsidRPr="00960FA1">
              <w:rPr>
                <w:rFonts w:cs="Times New Roman"/>
                <w:vertAlign w:val="superscript"/>
              </w:rPr>
              <w:t>2</w:t>
            </w:r>
            <w:proofErr w:type="gramEnd"/>
            <w:r w:rsidRPr="00960FA1">
              <w:rPr>
                <w:rFonts w:cs="Times New Roman"/>
              </w:rPr>
              <w:t xml:space="preserve"> асфальтобетонного покрытия</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124,54</w:t>
            </w:r>
          </w:p>
        </w:tc>
      </w:tr>
      <w:tr w:rsidR="00960FA1" w:rsidRPr="00960FA1" w:rsidTr="00960FA1">
        <w:trPr>
          <w:trHeight w:val="679"/>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lastRenderedPageBreak/>
              <w:t>11</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Перевозка грузов автомобилями-самосвалами грузоподъемностью 10 т, работающих вне карьера, на расстояние: до 10 км I класс груза</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 т груза</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1726,124</w:t>
            </w:r>
          </w:p>
        </w:tc>
      </w:tr>
      <w:tr w:rsidR="00960FA1" w:rsidRPr="00960FA1" w:rsidTr="00960FA1">
        <w:trPr>
          <w:trHeight w:val="738"/>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12</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Отсыпка дорог асфальтобетонной крошкой</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 м</w:t>
            </w:r>
            <w:r w:rsidRPr="00960FA1">
              <w:rPr>
                <w:rFonts w:cs="Times New Roman"/>
                <w:vertAlign w:val="superscript"/>
              </w:rPr>
              <w:t>3</w:t>
            </w:r>
            <w:r w:rsidRPr="00960FA1">
              <w:rPr>
                <w:rFonts w:cs="Times New Roman"/>
              </w:rPr>
              <w:t xml:space="preserve"> материала основания (в плотном теле)</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8,718</w:t>
            </w:r>
          </w:p>
        </w:tc>
      </w:tr>
      <w:tr w:rsidR="00960FA1" w:rsidRPr="00960FA1" w:rsidTr="00960FA1">
        <w:trPr>
          <w:trHeight w:val="702"/>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13</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Перевозка грузов автомобилями-самосвалами грузоподъемностью 10 т, работающих вне карьера, на расстояние: до 10 км I класс груза</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 </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1726,124</w:t>
            </w:r>
          </w:p>
        </w:tc>
      </w:tr>
      <w:tr w:rsidR="00960FA1" w:rsidRPr="00960FA1" w:rsidTr="00960FA1">
        <w:trPr>
          <w:trHeight w:val="31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14</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Розлив вяжущих материалов</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 т</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3,736</w:t>
            </w:r>
          </w:p>
        </w:tc>
      </w:tr>
      <w:tr w:rsidR="00960FA1" w:rsidRPr="00960FA1" w:rsidTr="00960FA1">
        <w:trPr>
          <w:trHeight w:val="31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15</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 xml:space="preserve">Битумы нефтяные дорожные </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т</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3,848</w:t>
            </w:r>
          </w:p>
        </w:tc>
      </w:tr>
      <w:tr w:rsidR="00960FA1" w:rsidRPr="00960FA1" w:rsidTr="00960FA1">
        <w:trPr>
          <w:trHeight w:val="630"/>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16</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Устройство выравнивающего слоя из асфальтобетонной смеси: с применением укладчиков асфальтобетона</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 т смеси</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4,583</w:t>
            </w:r>
          </w:p>
        </w:tc>
      </w:tr>
      <w:tr w:rsidR="00960FA1" w:rsidRPr="00960FA1" w:rsidTr="00960FA1">
        <w:trPr>
          <w:trHeight w:val="731"/>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17</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т</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462,9</w:t>
            </w:r>
          </w:p>
        </w:tc>
      </w:tr>
      <w:tr w:rsidR="00960FA1" w:rsidRPr="00960FA1" w:rsidTr="00960FA1">
        <w:trPr>
          <w:trHeight w:val="31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18</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Розлив вяжущих материалов</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 т</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3,736</w:t>
            </w:r>
          </w:p>
        </w:tc>
      </w:tr>
      <w:tr w:rsidR="00960FA1" w:rsidRPr="00960FA1" w:rsidTr="00960FA1">
        <w:trPr>
          <w:trHeight w:val="31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19</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 xml:space="preserve">Битумы нефтяные дорожные </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т</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3,848</w:t>
            </w:r>
          </w:p>
        </w:tc>
      </w:tr>
      <w:tr w:rsidR="00960FA1" w:rsidRPr="00960FA1" w:rsidTr="00960FA1">
        <w:trPr>
          <w:trHeight w:val="687"/>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20</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Устройство покрытия толщиной 5 см из горячих асфальтобетонных смесей плотных мелкозернистых, плотность каменных материалов: более 3 т/м</w:t>
            </w:r>
            <w:r w:rsidRPr="00960FA1">
              <w:rPr>
                <w:rFonts w:cs="Times New Roman"/>
                <w:vertAlign w:val="superscript"/>
              </w:rPr>
              <w:t>3</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1000 м</w:t>
            </w:r>
            <w:proofErr w:type="gramStart"/>
            <w:r w:rsidRPr="00960FA1">
              <w:rPr>
                <w:rFonts w:cs="Times New Roman"/>
                <w:vertAlign w:val="superscript"/>
              </w:rPr>
              <w:t>2</w:t>
            </w:r>
            <w:proofErr w:type="gramEnd"/>
            <w:r w:rsidRPr="00960FA1">
              <w:rPr>
                <w:rFonts w:cs="Times New Roman"/>
              </w:rPr>
              <w:t xml:space="preserve"> покрытия</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12,454</w:t>
            </w:r>
          </w:p>
        </w:tc>
      </w:tr>
      <w:tr w:rsidR="00960FA1" w:rsidRPr="00960FA1" w:rsidTr="00960FA1">
        <w:trPr>
          <w:trHeight w:val="74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21</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Планировка площадей: механизированным способом, группа грунтов 2</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1000 м</w:t>
            </w:r>
            <w:proofErr w:type="gramStart"/>
            <w:r w:rsidRPr="00960FA1">
              <w:rPr>
                <w:rFonts w:cs="Times New Roman"/>
                <w:vertAlign w:val="superscript"/>
              </w:rPr>
              <w:t>2</w:t>
            </w:r>
            <w:proofErr w:type="gramEnd"/>
            <w:r w:rsidRPr="00960FA1">
              <w:rPr>
                <w:rFonts w:cs="Times New Roman"/>
              </w:rPr>
              <w:t xml:space="preserve"> спланированной площади</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100</w:t>
            </w:r>
          </w:p>
        </w:tc>
      </w:tr>
      <w:tr w:rsidR="00960FA1" w:rsidRPr="00960FA1" w:rsidTr="00960FA1">
        <w:trPr>
          <w:trHeight w:val="31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22</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Разборка бортовых камней: на бетонном основании</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 м</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w:t>
            </w:r>
          </w:p>
        </w:tc>
      </w:tr>
      <w:tr w:rsidR="00960FA1" w:rsidRPr="00960FA1" w:rsidTr="00960FA1">
        <w:trPr>
          <w:trHeight w:val="630"/>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23</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Погрузочные работы при автомобильных перевозках: мусора строительного с погрузкой вручную</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 т груза</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10,8</w:t>
            </w:r>
          </w:p>
        </w:tc>
      </w:tr>
      <w:tr w:rsidR="00960FA1" w:rsidRPr="00960FA1" w:rsidTr="00960FA1">
        <w:trPr>
          <w:trHeight w:val="710"/>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24</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Перевозка грузов автомобилями-самосвалами грузоподъемностью 10 т, работающих вне карьера, на расстояние: до 10 км I класс груза</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 т груза</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10,8</w:t>
            </w:r>
          </w:p>
        </w:tc>
      </w:tr>
      <w:tr w:rsidR="00960FA1" w:rsidRPr="00960FA1" w:rsidTr="00960FA1">
        <w:trPr>
          <w:trHeight w:val="412"/>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25</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Установка бортовых камней бетонных</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 м бортового камня</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w:t>
            </w:r>
          </w:p>
        </w:tc>
      </w:tr>
      <w:tr w:rsidR="00960FA1" w:rsidRPr="00960FA1" w:rsidTr="00960FA1">
        <w:trPr>
          <w:trHeight w:val="31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26</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Камни бортовые (ГОСТ 6665-91) -БР 100.30.15</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шт.</w:t>
            </w:r>
          </w:p>
        </w:tc>
        <w:tc>
          <w:tcPr>
            <w:tcW w:w="1260"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100</w:t>
            </w:r>
          </w:p>
        </w:tc>
      </w:tr>
      <w:tr w:rsidR="00960FA1" w:rsidRPr="00960FA1" w:rsidTr="00960FA1">
        <w:trPr>
          <w:trHeight w:val="23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27</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Ремонт бордюров с внутренней обшивкой</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100 м бордюров</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1</w:t>
            </w:r>
          </w:p>
        </w:tc>
      </w:tr>
      <w:tr w:rsidR="00960FA1" w:rsidRPr="00960FA1" w:rsidTr="00960FA1">
        <w:trPr>
          <w:trHeight w:val="31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28</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Подъем колодцев (замена кирпичных горловин и камер)</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шт.</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20</w:t>
            </w:r>
          </w:p>
        </w:tc>
      </w:tr>
      <w:tr w:rsidR="00960FA1" w:rsidRPr="00960FA1" w:rsidTr="00960FA1">
        <w:trPr>
          <w:trHeight w:val="315"/>
        </w:trPr>
        <w:tc>
          <w:tcPr>
            <w:tcW w:w="555" w:type="dxa"/>
            <w:tcBorders>
              <w:top w:val="nil"/>
              <w:left w:val="single" w:sz="4" w:space="0" w:color="000000"/>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29</w:t>
            </w:r>
          </w:p>
        </w:tc>
        <w:tc>
          <w:tcPr>
            <w:tcW w:w="572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rPr>
                <w:rFonts w:cs="Times New Roman"/>
              </w:rPr>
            </w:pPr>
            <w:r w:rsidRPr="00960FA1">
              <w:rPr>
                <w:rFonts w:cs="Times New Roman"/>
              </w:rPr>
              <w:t>Замена люков колодцев</w:t>
            </w:r>
          </w:p>
        </w:tc>
        <w:tc>
          <w:tcPr>
            <w:tcW w:w="2375" w:type="dxa"/>
            <w:tcBorders>
              <w:top w:val="nil"/>
              <w:left w:val="nil"/>
              <w:bottom w:val="single" w:sz="4" w:space="0" w:color="000000"/>
              <w:right w:val="single" w:sz="4" w:space="0" w:color="000000"/>
            </w:tcBorders>
            <w:hideMark/>
          </w:tcPr>
          <w:p w:rsidR="00960FA1" w:rsidRPr="00960FA1" w:rsidRDefault="00960FA1" w:rsidP="00960FA1">
            <w:pPr>
              <w:widowControl/>
              <w:autoSpaceDN w:val="0"/>
              <w:spacing w:after="0" w:line="240" w:lineRule="auto"/>
              <w:jc w:val="center"/>
              <w:rPr>
                <w:rFonts w:cs="Times New Roman"/>
              </w:rPr>
            </w:pPr>
            <w:r w:rsidRPr="00960FA1">
              <w:rPr>
                <w:rFonts w:cs="Times New Roman"/>
              </w:rPr>
              <w:t>шт.</w:t>
            </w:r>
          </w:p>
        </w:tc>
        <w:tc>
          <w:tcPr>
            <w:tcW w:w="1260" w:type="dxa"/>
            <w:tcBorders>
              <w:top w:val="nil"/>
              <w:left w:val="nil"/>
              <w:bottom w:val="single" w:sz="4" w:space="0" w:color="000000"/>
              <w:right w:val="single" w:sz="4" w:space="0" w:color="000000"/>
            </w:tcBorders>
            <w:noWrap/>
            <w:hideMark/>
          </w:tcPr>
          <w:p w:rsidR="00960FA1" w:rsidRPr="00960FA1" w:rsidRDefault="00960FA1" w:rsidP="00960FA1">
            <w:pPr>
              <w:widowControl/>
              <w:autoSpaceDN w:val="0"/>
              <w:spacing w:after="0" w:line="240" w:lineRule="auto"/>
              <w:jc w:val="right"/>
              <w:rPr>
                <w:rFonts w:cs="Times New Roman"/>
              </w:rPr>
            </w:pPr>
            <w:r w:rsidRPr="00960FA1">
              <w:rPr>
                <w:rFonts w:cs="Times New Roman"/>
              </w:rPr>
              <w:t>4</w:t>
            </w:r>
          </w:p>
        </w:tc>
      </w:tr>
      <w:tr w:rsidR="00960FA1" w:rsidRPr="00960FA1" w:rsidTr="00960FA1">
        <w:trPr>
          <w:trHeight w:val="315"/>
        </w:trPr>
        <w:tc>
          <w:tcPr>
            <w:tcW w:w="555" w:type="dxa"/>
            <w:noWrap/>
          </w:tcPr>
          <w:p w:rsidR="00960FA1" w:rsidRPr="00960FA1" w:rsidRDefault="00960FA1" w:rsidP="00960FA1">
            <w:pPr>
              <w:widowControl/>
              <w:autoSpaceDN w:val="0"/>
              <w:spacing w:after="0" w:line="240" w:lineRule="auto"/>
              <w:jc w:val="center"/>
              <w:rPr>
                <w:rFonts w:cs="Times New Roman"/>
              </w:rPr>
            </w:pPr>
          </w:p>
        </w:tc>
        <w:tc>
          <w:tcPr>
            <w:tcW w:w="5725" w:type="dxa"/>
          </w:tcPr>
          <w:p w:rsidR="00960FA1" w:rsidRPr="00960FA1" w:rsidRDefault="00960FA1" w:rsidP="00960FA1">
            <w:pPr>
              <w:widowControl/>
              <w:autoSpaceDN w:val="0"/>
              <w:spacing w:after="0" w:line="240" w:lineRule="auto"/>
              <w:rPr>
                <w:rFonts w:cs="Times New Roman"/>
              </w:rPr>
            </w:pPr>
          </w:p>
        </w:tc>
        <w:tc>
          <w:tcPr>
            <w:tcW w:w="2375" w:type="dxa"/>
          </w:tcPr>
          <w:p w:rsidR="00960FA1" w:rsidRPr="00960FA1" w:rsidRDefault="00960FA1" w:rsidP="00960FA1">
            <w:pPr>
              <w:widowControl/>
              <w:autoSpaceDN w:val="0"/>
              <w:spacing w:after="0" w:line="240" w:lineRule="auto"/>
              <w:jc w:val="center"/>
              <w:rPr>
                <w:rFonts w:cs="Times New Roman"/>
              </w:rPr>
            </w:pPr>
          </w:p>
        </w:tc>
        <w:tc>
          <w:tcPr>
            <w:tcW w:w="1260" w:type="dxa"/>
            <w:noWrap/>
          </w:tcPr>
          <w:p w:rsidR="00960FA1" w:rsidRPr="00960FA1" w:rsidRDefault="00960FA1" w:rsidP="00960FA1">
            <w:pPr>
              <w:widowControl/>
              <w:autoSpaceDN w:val="0"/>
              <w:spacing w:after="0" w:line="240" w:lineRule="auto"/>
              <w:jc w:val="right"/>
              <w:rPr>
                <w:rFonts w:cs="Times New Roman"/>
              </w:rPr>
            </w:pPr>
          </w:p>
        </w:tc>
      </w:tr>
      <w:tr w:rsidR="00960FA1" w:rsidRPr="00960FA1" w:rsidTr="00960FA1">
        <w:trPr>
          <w:trHeight w:val="315"/>
        </w:trPr>
        <w:tc>
          <w:tcPr>
            <w:tcW w:w="9915" w:type="dxa"/>
            <w:gridSpan w:val="4"/>
            <w:noWrap/>
            <w:hideMark/>
          </w:tcPr>
          <w:p w:rsidR="00960FA1" w:rsidRPr="00960FA1" w:rsidRDefault="00960FA1" w:rsidP="00960FA1">
            <w:pPr>
              <w:widowControl/>
              <w:autoSpaceDN w:val="0"/>
              <w:spacing w:after="0" w:line="240" w:lineRule="auto"/>
              <w:rPr>
                <w:rFonts w:cs="Times New Roman"/>
              </w:rPr>
            </w:pPr>
            <w:r w:rsidRPr="00960FA1">
              <w:rPr>
                <w:rFonts w:cs="Times New Roman"/>
              </w:rPr>
              <w:t>Примечание:</w:t>
            </w:r>
          </w:p>
        </w:tc>
      </w:tr>
      <w:tr w:rsidR="00960FA1" w:rsidRPr="00960FA1" w:rsidTr="00960FA1">
        <w:trPr>
          <w:trHeight w:val="517"/>
        </w:trPr>
        <w:tc>
          <w:tcPr>
            <w:tcW w:w="9915" w:type="dxa"/>
            <w:gridSpan w:val="4"/>
            <w:vMerge w:val="restart"/>
            <w:noWrap/>
            <w:vAlign w:val="center"/>
            <w:hideMark/>
          </w:tcPr>
          <w:p w:rsidR="00960FA1" w:rsidRPr="00960FA1" w:rsidRDefault="00960FA1" w:rsidP="00960FA1">
            <w:pPr>
              <w:widowControl/>
              <w:autoSpaceDN w:val="0"/>
              <w:spacing w:after="0" w:line="240" w:lineRule="auto"/>
              <w:jc w:val="both"/>
              <w:rPr>
                <w:rFonts w:cs="Times New Roman"/>
              </w:rPr>
            </w:pPr>
            <w:r w:rsidRPr="00960FA1">
              <w:rPr>
                <w:rFonts w:cs="Times New Roman"/>
              </w:rPr>
              <w:t>1. Работы выполняются в соответствии с заявкой-заданием, предоставляемой Заказчиком с указанием перечня объектов, видов, объемов работ, сроков начала и окончания работ по каждому объекту.</w:t>
            </w:r>
          </w:p>
        </w:tc>
      </w:tr>
      <w:tr w:rsidR="00960FA1" w:rsidRPr="00960FA1" w:rsidTr="00960FA1">
        <w:trPr>
          <w:trHeight w:val="517"/>
        </w:trPr>
        <w:tc>
          <w:tcPr>
            <w:tcW w:w="0" w:type="auto"/>
            <w:gridSpan w:val="4"/>
            <w:vMerge/>
            <w:vAlign w:val="center"/>
            <w:hideMark/>
          </w:tcPr>
          <w:p w:rsidR="00960FA1" w:rsidRPr="00960FA1" w:rsidRDefault="00960FA1" w:rsidP="00960FA1">
            <w:pPr>
              <w:widowControl/>
              <w:spacing w:after="0" w:line="240" w:lineRule="auto"/>
              <w:rPr>
                <w:rFonts w:cs="Times New Roman"/>
              </w:rPr>
            </w:pPr>
          </w:p>
        </w:tc>
      </w:tr>
      <w:tr w:rsidR="00960FA1" w:rsidRPr="00960FA1" w:rsidTr="00960FA1">
        <w:trPr>
          <w:trHeight w:val="342"/>
        </w:trPr>
        <w:tc>
          <w:tcPr>
            <w:tcW w:w="9915" w:type="dxa"/>
            <w:gridSpan w:val="4"/>
            <w:hideMark/>
          </w:tcPr>
          <w:p w:rsidR="00960FA1" w:rsidRPr="00960FA1" w:rsidRDefault="00960FA1" w:rsidP="00960FA1">
            <w:pPr>
              <w:widowControl/>
              <w:autoSpaceDN w:val="0"/>
              <w:spacing w:after="0" w:line="240" w:lineRule="auto"/>
              <w:rPr>
                <w:rFonts w:cs="Times New Roman"/>
              </w:rPr>
            </w:pPr>
            <w:r w:rsidRPr="00960FA1">
              <w:rPr>
                <w:rFonts w:cs="Times New Roman"/>
              </w:rPr>
              <w:t>2. Срок завершения работ: с момента заключения муниципального контракта, но не ранее 01.01.2015 и до 01.09.2015.</w:t>
            </w:r>
          </w:p>
        </w:tc>
      </w:tr>
    </w:tbl>
    <w:p w:rsidR="00960FA1" w:rsidRPr="00960FA1" w:rsidRDefault="00960FA1" w:rsidP="00960FA1">
      <w:pPr>
        <w:spacing w:after="0" w:line="240" w:lineRule="auto"/>
        <w:rPr>
          <w:rFonts w:cs="Times New Roman"/>
          <w:b/>
        </w:rPr>
      </w:pPr>
    </w:p>
    <w:p w:rsidR="00960FA1" w:rsidRPr="00960FA1" w:rsidRDefault="00960FA1" w:rsidP="00960FA1">
      <w:pPr>
        <w:pStyle w:val="a6"/>
        <w:spacing w:after="0" w:line="240" w:lineRule="auto"/>
        <w:ind w:firstLine="708"/>
        <w:jc w:val="both"/>
        <w:rPr>
          <w:rFonts w:cs="Times New Roman"/>
          <w:b/>
          <w:caps/>
          <w:u w:val="single"/>
        </w:rPr>
      </w:pPr>
      <w:r w:rsidRPr="00960FA1">
        <w:rPr>
          <w:rFonts w:cs="Times New Roman"/>
          <w:b/>
          <w:lang w:val="en-US"/>
        </w:rPr>
        <w:t>II</w:t>
      </w:r>
      <w:r w:rsidRPr="00960FA1">
        <w:rPr>
          <w:rFonts w:cs="Times New Roman"/>
          <w:b/>
        </w:rPr>
        <w:t>. Содержание, ремонт остановок</w:t>
      </w:r>
    </w:p>
    <w:p w:rsidR="00960FA1" w:rsidRPr="00960FA1" w:rsidRDefault="00960FA1" w:rsidP="00960FA1">
      <w:pPr>
        <w:spacing w:after="0" w:line="240" w:lineRule="auto"/>
        <w:rPr>
          <w:rFonts w:cs="Times New Roman"/>
          <w:b/>
        </w:rPr>
      </w:pPr>
    </w:p>
    <w:p w:rsidR="00960FA1" w:rsidRPr="00960FA1" w:rsidRDefault="00960FA1" w:rsidP="00960FA1">
      <w:pPr>
        <w:spacing w:after="0" w:line="240" w:lineRule="auto"/>
        <w:ind w:firstLine="720"/>
        <w:jc w:val="both"/>
        <w:rPr>
          <w:rFonts w:cs="Times New Roman"/>
        </w:rPr>
      </w:pPr>
      <w:r w:rsidRPr="00960FA1">
        <w:rPr>
          <w:rFonts w:cs="Times New Roman"/>
        </w:rPr>
        <w:t xml:space="preserve">Уборка остановочных площадок ручным способом с дальнейшей утилизацией собранного мусора  на площади 367 140 </w:t>
      </w:r>
      <w:proofErr w:type="spellStart"/>
      <w:r w:rsidRPr="00960FA1">
        <w:rPr>
          <w:rFonts w:cs="Times New Roman"/>
        </w:rPr>
        <w:t>кв</w:t>
      </w:r>
      <w:proofErr w:type="gramStart"/>
      <w:r w:rsidRPr="00960FA1">
        <w:rPr>
          <w:rFonts w:cs="Times New Roman"/>
        </w:rPr>
        <w:t>.м</w:t>
      </w:r>
      <w:proofErr w:type="spellEnd"/>
      <w:proofErr w:type="gramEnd"/>
      <w:r w:rsidRPr="00960FA1">
        <w:rPr>
          <w:rFonts w:cs="Times New Roman"/>
        </w:rPr>
        <w:t>:</w:t>
      </w:r>
    </w:p>
    <w:p w:rsidR="00960FA1" w:rsidRPr="00960FA1" w:rsidRDefault="00960FA1" w:rsidP="00960FA1">
      <w:pPr>
        <w:spacing w:after="0" w:line="240" w:lineRule="auto"/>
        <w:ind w:firstLine="720"/>
        <w:jc w:val="both"/>
        <w:rPr>
          <w:rFonts w:cs="Times New Roman"/>
        </w:rPr>
      </w:pPr>
      <w:r w:rsidRPr="00960FA1">
        <w:rPr>
          <w:rFonts w:cs="Times New Roman"/>
        </w:rPr>
        <w:t>- очистка от пыли и мусора;</w:t>
      </w:r>
    </w:p>
    <w:p w:rsidR="00960FA1" w:rsidRPr="00960FA1" w:rsidRDefault="00960FA1" w:rsidP="00960FA1">
      <w:pPr>
        <w:spacing w:after="0" w:line="240" w:lineRule="auto"/>
        <w:ind w:firstLine="720"/>
        <w:jc w:val="both"/>
        <w:rPr>
          <w:rFonts w:cs="Times New Roman"/>
        </w:rPr>
      </w:pPr>
      <w:r w:rsidRPr="00960FA1">
        <w:rPr>
          <w:rFonts w:cs="Times New Roman"/>
        </w:rPr>
        <w:t>- очистка от снега и наледи,</w:t>
      </w:r>
    </w:p>
    <w:p w:rsidR="00960FA1" w:rsidRPr="00960FA1" w:rsidRDefault="00960FA1" w:rsidP="00960FA1">
      <w:pPr>
        <w:spacing w:after="0" w:line="240" w:lineRule="auto"/>
        <w:ind w:firstLine="720"/>
        <w:jc w:val="both"/>
        <w:rPr>
          <w:rFonts w:cs="Times New Roman"/>
        </w:rPr>
      </w:pPr>
      <w:r w:rsidRPr="00960FA1">
        <w:rPr>
          <w:rFonts w:cs="Times New Roman"/>
        </w:rPr>
        <w:lastRenderedPageBreak/>
        <w:t xml:space="preserve">- посыпка </w:t>
      </w:r>
      <w:proofErr w:type="spellStart"/>
      <w:r w:rsidRPr="00960FA1">
        <w:rPr>
          <w:rFonts w:cs="Times New Roman"/>
        </w:rPr>
        <w:t>противогололедным</w:t>
      </w:r>
      <w:proofErr w:type="spellEnd"/>
      <w:r w:rsidRPr="00960FA1">
        <w:rPr>
          <w:rFonts w:cs="Times New Roman"/>
        </w:rPr>
        <w:t xml:space="preserve"> материалом,</w:t>
      </w:r>
    </w:p>
    <w:p w:rsidR="00960FA1" w:rsidRPr="00960FA1" w:rsidRDefault="00960FA1" w:rsidP="00960FA1">
      <w:pPr>
        <w:spacing w:after="0" w:line="240" w:lineRule="auto"/>
        <w:ind w:firstLine="720"/>
        <w:jc w:val="both"/>
        <w:rPr>
          <w:rFonts w:cs="Times New Roman"/>
        </w:rPr>
      </w:pPr>
      <w:r w:rsidRPr="00960FA1">
        <w:rPr>
          <w:rFonts w:cs="Times New Roman"/>
        </w:rPr>
        <w:t>- очистка урн.</w:t>
      </w:r>
    </w:p>
    <w:p w:rsidR="00960FA1" w:rsidRPr="00960FA1" w:rsidRDefault="00960FA1" w:rsidP="00960FA1">
      <w:pPr>
        <w:spacing w:after="0" w:line="240" w:lineRule="auto"/>
        <w:ind w:firstLine="720"/>
        <w:jc w:val="both"/>
        <w:rPr>
          <w:rFonts w:cs="Times New Roman"/>
        </w:rPr>
      </w:pPr>
      <w:r w:rsidRPr="00960FA1">
        <w:rPr>
          <w:rFonts w:cs="Times New Roman"/>
        </w:rPr>
        <w:t>Заказчик представляет подрядчику заявку - задание на уборку остановок общественного транспорта с указанием наименования объекта и периодичности уборки.</w:t>
      </w:r>
    </w:p>
    <w:p w:rsidR="00960FA1" w:rsidRPr="00960FA1" w:rsidRDefault="00960FA1" w:rsidP="00960FA1">
      <w:pPr>
        <w:spacing w:after="0" w:line="240" w:lineRule="auto"/>
        <w:ind w:firstLine="720"/>
        <w:jc w:val="both"/>
        <w:rPr>
          <w:rFonts w:cs="Times New Roman"/>
        </w:rPr>
      </w:pPr>
      <w:r w:rsidRPr="00960FA1">
        <w:rPr>
          <w:rFonts w:cs="Times New Roman"/>
        </w:rPr>
        <w:t>Примерный график уборки остановочных площадок:</w:t>
      </w:r>
    </w:p>
    <w:p w:rsidR="00960FA1" w:rsidRPr="00960FA1" w:rsidRDefault="00960FA1" w:rsidP="00960FA1">
      <w:pPr>
        <w:spacing w:after="0" w:line="240" w:lineRule="auto"/>
        <w:ind w:firstLine="720"/>
        <w:jc w:val="both"/>
        <w:rPr>
          <w:rFonts w:cs="Times New Roman"/>
        </w:rPr>
      </w:pPr>
      <w:r w:rsidRPr="00960FA1">
        <w:rPr>
          <w:rFonts w:cs="Times New Roman"/>
        </w:rPr>
        <w:t>- 62 шт. - 6 раз в неделю – срок окончания работ - 8 часов утра (средняя площадь уборки одной остановочной площадки - 40 кв. м);</w:t>
      </w:r>
    </w:p>
    <w:p w:rsidR="00960FA1" w:rsidRPr="00960FA1" w:rsidRDefault="00960FA1" w:rsidP="00960FA1">
      <w:pPr>
        <w:spacing w:after="0" w:line="240" w:lineRule="auto"/>
        <w:ind w:firstLine="720"/>
        <w:jc w:val="both"/>
        <w:rPr>
          <w:rFonts w:cs="Times New Roman"/>
        </w:rPr>
      </w:pPr>
      <w:r w:rsidRPr="00960FA1">
        <w:rPr>
          <w:rFonts w:cs="Times New Roman"/>
        </w:rPr>
        <w:t xml:space="preserve">- 275 шт. - в неделю согласно периодичности, указанной в заявке-задании со сроком окончания работ - 12 часов дня (средняя площадь уборки одной остановочной площадки – 20 </w:t>
      </w:r>
      <w:proofErr w:type="spellStart"/>
      <w:r w:rsidRPr="00960FA1">
        <w:rPr>
          <w:rFonts w:cs="Times New Roman"/>
        </w:rPr>
        <w:t>кв</w:t>
      </w:r>
      <w:proofErr w:type="gramStart"/>
      <w:r w:rsidRPr="00960FA1">
        <w:rPr>
          <w:rFonts w:cs="Times New Roman"/>
        </w:rPr>
        <w:t>.м</w:t>
      </w:r>
      <w:proofErr w:type="spellEnd"/>
      <w:proofErr w:type="gramEnd"/>
      <w:r w:rsidRPr="00960FA1">
        <w:rPr>
          <w:rFonts w:cs="Times New Roman"/>
        </w:rPr>
        <w:t>, ориентировочное количество урн -1768 шт.).</w:t>
      </w:r>
    </w:p>
    <w:p w:rsidR="00960FA1" w:rsidRPr="00960FA1" w:rsidRDefault="00960FA1" w:rsidP="00960FA1">
      <w:pPr>
        <w:spacing w:after="0" w:line="240" w:lineRule="auto"/>
        <w:ind w:firstLine="720"/>
        <w:jc w:val="both"/>
        <w:rPr>
          <w:rFonts w:cs="Times New Roman"/>
        </w:rPr>
      </w:pPr>
      <w:r w:rsidRPr="00960FA1">
        <w:rPr>
          <w:rFonts w:cs="Times New Roman"/>
        </w:rPr>
        <w:t>Заказчик вправе изменить периодичность уборки в пределах общей площади, указанной в техническом задании муниципального контракта.</w:t>
      </w:r>
    </w:p>
    <w:p w:rsidR="00960FA1" w:rsidRPr="00960FA1" w:rsidRDefault="00960FA1" w:rsidP="00960FA1">
      <w:pPr>
        <w:spacing w:after="0" w:line="240" w:lineRule="auto"/>
        <w:ind w:firstLine="720"/>
        <w:jc w:val="both"/>
        <w:rPr>
          <w:rFonts w:cs="Times New Roman"/>
          <w:color w:val="000000"/>
        </w:rPr>
      </w:pPr>
      <w:r w:rsidRPr="00960FA1">
        <w:rPr>
          <w:rFonts w:cs="Times New Roman"/>
          <w:color w:val="000000"/>
        </w:rPr>
        <w:t>При непрекращающемся или затяжном снегопаде Заказчик вправе потребовать от  Подрядчика произвести повторную уборку от снега остановок, определенных Заказчиком.</w:t>
      </w:r>
    </w:p>
    <w:p w:rsidR="00960FA1" w:rsidRPr="00960FA1" w:rsidRDefault="00960FA1" w:rsidP="00960FA1">
      <w:pPr>
        <w:spacing w:after="0" w:line="240" w:lineRule="auto"/>
        <w:ind w:firstLine="720"/>
        <w:jc w:val="both"/>
        <w:rPr>
          <w:rFonts w:cs="Times New Roman"/>
        </w:rPr>
      </w:pPr>
      <w:r w:rsidRPr="00960FA1">
        <w:rPr>
          <w:rFonts w:cs="Times New Roman"/>
        </w:rPr>
        <w:t>Сроки завершения работ: с момента заключения муниципального контракта, но не ранее 01.01.2015 и до 31.12.2015.</w:t>
      </w:r>
    </w:p>
    <w:p w:rsidR="00960FA1" w:rsidRPr="00960FA1" w:rsidRDefault="00960FA1" w:rsidP="00960FA1">
      <w:pPr>
        <w:spacing w:after="0" w:line="240" w:lineRule="auto"/>
        <w:rPr>
          <w:rFonts w:cs="Times New Roman"/>
          <w:b/>
        </w:rPr>
      </w:pPr>
    </w:p>
    <w:p w:rsidR="00960FA1" w:rsidRPr="00960FA1" w:rsidRDefault="00960FA1" w:rsidP="00960FA1">
      <w:pPr>
        <w:spacing w:after="0" w:line="240" w:lineRule="auto"/>
        <w:ind w:firstLine="720"/>
        <w:rPr>
          <w:rFonts w:cs="Times New Roman"/>
          <w:b/>
        </w:rPr>
      </w:pPr>
      <w:r w:rsidRPr="00960FA1">
        <w:rPr>
          <w:rFonts w:cs="Times New Roman"/>
          <w:b/>
          <w:lang w:val="en-US"/>
        </w:rPr>
        <w:t>III</w:t>
      </w:r>
      <w:r w:rsidRPr="00960FA1">
        <w:rPr>
          <w:rFonts w:cs="Times New Roman"/>
          <w:b/>
        </w:rPr>
        <w:t>. Содержание, ремонт мостов и путепроводов</w:t>
      </w:r>
    </w:p>
    <w:p w:rsidR="00960FA1" w:rsidRPr="00960FA1" w:rsidRDefault="00960FA1" w:rsidP="00960FA1">
      <w:pPr>
        <w:spacing w:after="0" w:line="240" w:lineRule="auto"/>
        <w:ind w:firstLine="720"/>
        <w:rPr>
          <w:rFonts w:cs="Times New Roman"/>
          <w:b/>
        </w:rPr>
      </w:pPr>
    </w:p>
    <w:p w:rsidR="00960FA1" w:rsidRPr="00960FA1" w:rsidRDefault="00960FA1" w:rsidP="00960FA1">
      <w:pPr>
        <w:spacing w:after="0" w:line="240" w:lineRule="auto"/>
        <w:jc w:val="center"/>
        <w:rPr>
          <w:rFonts w:cs="Times New Roman"/>
        </w:rPr>
      </w:pPr>
      <w:r w:rsidRPr="00960FA1">
        <w:rPr>
          <w:rFonts w:cs="Times New Roman"/>
        </w:rPr>
        <w:t>1. Характеристика, объемы, работ по содержанию мостов и путепроводов</w:t>
      </w:r>
    </w:p>
    <w:tbl>
      <w:tblPr>
        <w:tblW w:w="0" w:type="auto"/>
        <w:tblInd w:w="-35" w:type="dxa"/>
        <w:tblLayout w:type="fixed"/>
        <w:tblLook w:val="04A0" w:firstRow="1" w:lastRow="0" w:firstColumn="1" w:lastColumn="0" w:noHBand="0" w:noVBand="1"/>
      </w:tblPr>
      <w:tblGrid>
        <w:gridCol w:w="6800"/>
        <w:gridCol w:w="2883"/>
      </w:tblGrid>
      <w:tr w:rsidR="00960FA1" w:rsidRPr="00960FA1" w:rsidTr="00960FA1">
        <w:trPr>
          <w:trHeight w:val="169"/>
        </w:trPr>
        <w:tc>
          <w:tcPr>
            <w:tcW w:w="6800" w:type="dxa"/>
            <w:tcBorders>
              <w:top w:val="single" w:sz="4" w:space="0" w:color="000000"/>
              <w:left w:val="single" w:sz="4" w:space="0" w:color="000000"/>
              <w:bottom w:val="single" w:sz="4" w:space="0" w:color="000000"/>
              <w:right w:val="nil"/>
            </w:tcBorders>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Наименование объекта</w:t>
            </w:r>
          </w:p>
        </w:tc>
        <w:tc>
          <w:tcPr>
            <w:tcW w:w="2883" w:type="dxa"/>
            <w:tcBorders>
              <w:top w:val="single" w:sz="4" w:space="0" w:color="000000"/>
              <w:left w:val="single" w:sz="4" w:space="0" w:color="000000"/>
              <w:bottom w:val="single" w:sz="4" w:space="0" w:color="000000"/>
              <w:right w:val="single" w:sz="4" w:space="0" w:color="000000"/>
            </w:tcBorders>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 xml:space="preserve">Площадь,  </w:t>
            </w:r>
            <w:proofErr w:type="spellStart"/>
            <w:r w:rsidRPr="00960FA1">
              <w:rPr>
                <w:rFonts w:cs="Times New Roman"/>
              </w:rPr>
              <w:t>кв</w:t>
            </w:r>
            <w:proofErr w:type="gramStart"/>
            <w:r w:rsidRPr="00960FA1">
              <w:rPr>
                <w:rFonts w:cs="Times New Roman"/>
              </w:rPr>
              <w:t>.м</w:t>
            </w:r>
            <w:proofErr w:type="spellEnd"/>
            <w:proofErr w:type="gramEnd"/>
          </w:p>
        </w:tc>
      </w:tr>
      <w:tr w:rsidR="00960FA1" w:rsidRPr="00960FA1" w:rsidTr="00960FA1">
        <w:trPr>
          <w:trHeight w:val="5554"/>
        </w:trPr>
        <w:tc>
          <w:tcPr>
            <w:tcW w:w="6800" w:type="dxa"/>
            <w:tcBorders>
              <w:top w:val="single" w:sz="4" w:space="0" w:color="000000"/>
              <w:left w:val="single" w:sz="4" w:space="0" w:color="000000"/>
              <w:bottom w:val="single" w:sz="4" w:space="0" w:color="000000"/>
              <w:right w:val="nil"/>
            </w:tcBorders>
            <w:hideMark/>
          </w:tcPr>
          <w:p w:rsidR="00960FA1" w:rsidRPr="00960FA1" w:rsidRDefault="00960FA1" w:rsidP="00960FA1">
            <w:pPr>
              <w:spacing w:after="0" w:line="240" w:lineRule="auto"/>
              <w:jc w:val="both"/>
              <w:rPr>
                <w:rFonts w:cs="Times New Roman"/>
              </w:rPr>
            </w:pPr>
            <w:r w:rsidRPr="00960FA1">
              <w:rPr>
                <w:rFonts w:cs="Times New Roman"/>
                <w:b/>
              </w:rPr>
              <w:t>Мосты:</w:t>
            </w:r>
          </w:p>
          <w:p w:rsidR="00960FA1" w:rsidRPr="00960FA1" w:rsidRDefault="00960FA1" w:rsidP="00960FA1">
            <w:pPr>
              <w:spacing w:after="0" w:line="240" w:lineRule="auto"/>
              <w:jc w:val="both"/>
              <w:rPr>
                <w:rFonts w:cs="Times New Roman"/>
              </w:rPr>
            </w:pPr>
            <w:r w:rsidRPr="00960FA1">
              <w:rPr>
                <w:rFonts w:cs="Times New Roman"/>
              </w:rPr>
              <w:t xml:space="preserve">мост через реку </w:t>
            </w:r>
            <w:proofErr w:type="spellStart"/>
            <w:r w:rsidRPr="00960FA1">
              <w:rPr>
                <w:rFonts w:cs="Times New Roman"/>
              </w:rPr>
              <w:t>Уводь</w:t>
            </w:r>
            <w:proofErr w:type="spellEnd"/>
            <w:r w:rsidRPr="00960FA1">
              <w:rPr>
                <w:rFonts w:cs="Times New Roman"/>
              </w:rPr>
              <w:t xml:space="preserve"> по пр. Ленина</w:t>
            </w:r>
          </w:p>
          <w:p w:rsidR="00960FA1" w:rsidRPr="00960FA1" w:rsidRDefault="00960FA1" w:rsidP="00960FA1">
            <w:pPr>
              <w:spacing w:after="0" w:line="240" w:lineRule="auto"/>
              <w:jc w:val="both"/>
              <w:rPr>
                <w:rFonts w:cs="Times New Roman"/>
              </w:rPr>
            </w:pPr>
            <w:r w:rsidRPr="00960FA1">
              <w:rPr>
                <w:rFonts w:cs="Times New Roman"/>
              </w:rPr>
              <w:t xml:space="preserve">пешеходный мост через реку </w:t>
            </w:r>
            <w:proofErr w:type="spellStart"/>
            <w:r w:rsidRPr="00960FA1">
              <w:rPr>
                <w:rFonts w:cs="Times New Roman"/>
              </w:rPr>
              <w:t>Уводь</w:t>
            </w:r>
            <w:proofErr w:type="spellEnd"/>
            <w:r w:rsidRPr="00960FA1">
              <w:rPr>
                <w:rFonts w:cs="Times New Roman"/>
              </w:rPr>
              <w:t xml:space="preserve"> по ул. Калинина</w:t>
            </w:r>
          </w:p>
          <w:p w:rsidR="00960FA1" w:rsidRPr="00960FA1" w:rsidRDefault="00960FA1" w:rsidP="00960FA1">
            <w:pPr>
              <w:spacing w:after="0" w:line="240" w:lineRule="auto"/>
              <w:jc w:val="both"/>
              <w:rPr>
                <w:rFonts w:cs="Times New Roman"/>
              </w:rPr>
            </w:pPr>
            <w:r w:rsidRPr="00960FA1">
              <w:rPr>
                <w:rFonts w:cs="Times New Roman"/>
              </w:rPr>
              <w:t xml:space="preserve">мост через реку </w:t>
            </w:r>
            <w:proofErr w:type="spellStart"/>
            <w:r w:rsidRPr="00960FA1">
              <w:rPr>
                <w:rFonts w:cs="Times New Roman"/>
              </w:rPr>
              <w:t>Уводь</w:t>
            </w:r>
            <w:proofErr w:type="spellEnd"/>
            <w:r w:rsidRPr="00960FA1">
              <w:rPr>
                <w:rFonts w:cs="Times New Roman"/>
              </w:rPr>
              <w:t xml:space="preserve"> по пр. </w:t>
            </w:r>
            <w:proofErr w:type="spellStart"/>
            <w:r w:rsidRPr="00960FA1">
              <w:rPr>
                <w:rFonts w:cs="Times New Roman"/>
              </w:rPr>
              <w:t>Шереметевский</w:t>
            </w:r>
            <w:proofErr w:type="spellEnd"/>
          </w:p>
          <w:p w:rsidR="00960FA1" w:rsidRPr="00960FA1" w:rsidRDefault="00960FA1" w:rsidP="00960FA1">
            <w:pPr>
              <w:spacing w:after="0" w:line="240" w:lineRule="auto"/>
              <w:jc w:val="both"/>
              <w:rPr>
                <w:rFonts w:cs="Times New Roman"/>
              </w:rPr>
            </w:pPr>
            <w:r w:rsidRPr="00960FA1">
              <w:rPr>
                <w:rFonts w:cs="Times New Roman"/>
              </w:rPr>
              <w:t>мост «</w:t>
            </w:r>
            <w:proofErr w:type="spellStart"/>
            <w:r w:rsidRPr="00960FA1">
              <w:rPr>
                <w:rFonts w:cs="Times New Roman"/>
              </w:rPr>
              <w:t>Зубковский</w:t>
            </w:r>
            <w:proofErr w:type="spellEnd"/>
            <w:r w:rsidRPr="00960FA1">
              <w:rPr>
                <w:rFonts w:cs="Times New Roman"/>
              </w:rPr>
              <w:t xml:space="preserve">» через реку </w:t>
            </w:r>
            <w:proofErr w:type="spellStart"/>
            <w:r w:rsidRPr="00960FA1">
              <w:rPr>
                <w:rFonts w:cs="Times New Roman"/>
              </w:rPr>
              <w:t>Уводь</w:t>
            </w:r>
            <w:proofErr w:type="spellEnd"/>
            <w:r w:rsidRPr="00960FA1">
              <w:rPr>
                <w:rFonts w:cs="Times New Roman"/>
              </w:rPr>
              <w:t xml:space="preserve"> по Фабричному проезду</w:t>
            </w:r>
          </w:p>
          <w:p w:rsidR="00960FA1" w:rsidRPr="00960FA1" w:rsidRDefault="00960FA1" w:rsidP="00960FA1">
            <w:pPr>
              <w:spacing w:after="0" w:line="240" w:lineRule="auto"/>
              <w:jc w:val="both"/>
              <w:rPr>
                <w:rFonts w:cs="Times New Roman"/>
              </w:rPr>
            </w:pPr>
            <w:r w:rsidRPr="00960FA1">
              <w:rPr>
                <w:rFonts w:cs="Times New Roman"/>
              </w:rPr>
              <w:t xml:space="preserve">мост через реку </w:t>
            </w:r>
            <w:proofErr w:type="spellStart"/>
            <w:r w:rsidRPr="00960FA1">
              <w:rPr>
                <w:rFonts w:cs="Times New Roman"/>
              </w:rPr>
              <w:t>Уводь</w:t>
            </w:r>
            <w:proofErr w:type="spellEnd"/>
            <w:r w:rsidRPr="00960FA1">
              <w:rPr>
                <w:rFonts w:cs="Times New Roman"/>
              </w:rPr>
              <w:t xml:space="preserve"> по ул. </w:t>
            </w:r>
            <w:proofErr w:type="spellStart"/>
            <w:r w:rsidRPr="00960FA1">
              <w:rPr>
                <w:rFonts w:cs="Times New Roman"/>
              </w:rPr>
              <w:t>Громобоя</w:t>
            </w:r>
            <w:proofErr w:type="spellEnd"/>
          </w:p>
          <w:p w:rsidR="00960FA1" w:rsidRPr="00960FA1" w:rsidRDefault="00960FA1" w:rsidP="00960FA1">
            <w:pPr>
              <w:spacing w:after="0" w:line="240" w:lineRule="auto"/>
              <w:jc w:val="both"/>
              <w:rPr>
                <w:rFonts w:cs="Times New Roman"/>
              </w:rPr>
            </w:pPr>
            <w:r w:rsidRPr="00960FA1">
              <w:rPr>
                <w:rFonts w:cs="Times New Roman"/>
              </w:rPr>
              <w:t xml:space="preserve">мост через реку </w:t>
            </w:r>
            <w:proofErr w:type="spellStart"/>
            <w:r w:rsidRPr="00960FA1">
              <w:rPr>
                <w:rFonts w:cs="Times New Roman"/>
              </w:rPr>
              <w:t>Уводь</w:t>
            </w:r>
            <w:proofErr w:type="spellEnd"/>
            <w:r w:rsidRPr="00960FA1">
              <w:rPr>
                <w:rFonts w:cs="Times New Roman"/>
              </w:rPr>
              <w:t xml:space="preserve"> по ул. Суворова</w:t>
            </w:r>
          </w:p>
          <w:p w:rsidR="00960FA1" w:rsidRPr="00960FA1" w:rsidRDefault="00960FA1" w:rsidP="00960FA1">
            <w:pPr>
              <w:spacing w:after="0" w:line="240" w:lineRule="auto"/>
              <w:jc w:val="both"/>
              <w:rPr>
                <w:rFonts w:cs="Times New Roman"/>
              </w:rPr>
            </w:pPr>
            <w:r w:rsidRPr="00960FA1">
              <w:rPr>
                <w:rFonts w:cs="Times New Roman"/>
              </w:rPr>
              <w:t xml:space="preserve">мост через реку </w:t>
            </w:r>
            <w:proofErr w:type="spellStart"/>
            <w:r w:rsidRPr="00960FA1">
              <w:rPr>
                <w:rFonts w:cs="Times New Roman"/>
              </w:rPr>
              <w:t>Уводь</w:t>
            </w:r>
            <w:proofErr w:type="spellEnd"/>
            <w:r w:rsidRPr="00960FA1">
              <w:rPr>
                <w:rFonts w:cs="Times New Roman"/>
              </w:rPr>
              <w:t xml:space="preserve"> по ул. Смирнова</w:t>
            </w:r>
          </w:p>
          <w:p w:rsidR="00960FA1" w:rsidRPr="00960FA1" w:rsidRDefault="00960FA1" w:rsidP="00960FA1">
            <w:pPr>
              <w:spacing w:after="0" w:line="240" w:lineRule="auto"/>
              <w:jc w:val="both"/>
              <w:rPr>
                <w:rFonts w:cs="Times New Roman"/>
              </w:rPr>
            </w:pPr>
            <w:r w:rsidRPr="00960FA1">
              <w:rPr>
                <w:rFonts w:cs="Times New Roman"/>
              </w:rPr>
              <w:t xml:space="preserve">мост-плотина через реку </w:t>
            </w:r>
            <w:proofErr w:type="spellStart"/>
            <w:r w:rsidRPr="00960FA1">
              <w:rPr>
                <w:rFonts w:cs="Times New Roman"/>
              </w:rPr>
              <w:t>Уводь</w:t>
            </w:r>
            <w:proofErr w:type="spellEnd"/>
            <w:r w:rsidRPr="00960FA1">
              <w:rPr>
                <w:rFonts w:cs="Times New Roman"/>
              </w:rPr>
              <w:t xml:space="preserve"> по ул. Павла </w:t>
            </w:r>
            <w:proofErr w:type="spellStart"/>
            <w:r w:rsidRPr="00960FA1">
              <w:rPr>
                <w:rFonts w:cs="Times New Roman"/>
              </w:rPr>
              <w:t>Большевикова</w:t>
            </w:r>
            <w:proofErr w:type="spellEnd"/>
          </w:p>
          <w:p w:rsidR="00960FA1" w:rsidRPr="00960FA1" w:rsidRDefault="00960FA1" w:rsidP="00960FA1">
            <w:pPr>
              <w:spacing w:after="0" w:line="240" w:lineRule="auto"/>
              <w:jc w:val="both"/>
              <w:rPr>
                <w:rFonts w:cs="Times New Roman"/>
              </w:rPr>
            </w:pPr>
            <w:r w:rsidRPr="00960FA1">
              <w:rPr>
                <w:rFonts w:cs="Times New Roman"/>
              </w:rPr>
              <w:t xml:space="preserve">пешеходный мост в местечке </w:t>
            </w:r>
            <w:proofErr w:type="spellStart"/>
            <w:r w:rsidRPr="00960FA1">
              <w:rPr>
                <w:rFonts w:cs="Times New Roman"/>
              </w:rPr>
              <w:t>Фряньково</w:t>
            </w:r>
            <w:proofErr w:type="spellEnd"/>
          </w:p>
          <w:p w:rsidR="00960FA1" w:rsidRPr="00960FA1" w:rsidRDefault="00960FA1" w:rsidP="00960FA1">
            <w:pPr>
              <w:spacing w:after="0" w:line="240" w:lineRule="auto"/>
              <w:jc w:val="both"/>
              <w:rPr>
                <w:rFonts w:cs="Times New Roman"/>
              </w:rPr>
            </w:pPr>
            <w:r w:rsidRPr="00960FA1">
              <w:rPr>
                <w:rFonts w:cs="Times New Roman"/>
              </w:rPr>
              <w:t xml:space="preserve">мост через реку </w:t>
            </w:r>
            <w:proofErr w:type="spellStart"/>
            <w:r w:rsidRPr="00960FA1">
              <w:rPr>
                <w:rFonts w:cs="Times New Roman"/>
              </w:rPr>
              <w:t>Талка</w:t>
            </w:r>
            <w:proofErr w:type="spellEnd"/>
            <w:r w:rsidRPr="00960FA1">
              <w:rPr>
                <w:rFonts w:cs="Times New Roman"/>
              </w:rPr>
              <w:t xml:space="preserve"> по ул. Свободы</w:t>
            </w:r>
          </w:p>
          <w:p w:rsidR="00960FA1" w:rsidRPr="00960FA1" w:rsidRDefault="00960FA1" w:rsidP="00960FA1">
            <w:pPr>
              <w:spacing w:after="0" w:line="240" w:lineRule="auto"/>
              <w:jc w:val="both"/>
              <w:rPr>
                <w:rFonts w:cs="Times New Roman"/>
              </w:rPr>
            </w:pPr>
            <w:r w:rsidRPr="00960FA1">
              <w:rPr>
                <w:rFonts w:cs="Times New Roman"/>
              </w:rPr>
              <w:t xml:space="preserve">мостовой переход через реку </w:t>
            </w:r>
            <w:proofErr w:type="spellStart"/>
            <w:r w:rsidRPr="00960FA1">
              <w:rPr>
                <w:rFonts w:cs="Times New Roman"/>
              </w:rPr>
              <w:t>Талка</w:t>
            </w:r>
            <w:proofErr w:type="spellEnd"/>
            <w:r w:rsidRPr="00960FA1">
              <w:rPr>
                <w:rFonts w:cs="Times New Roman"/>
              </w:rPr>
              <w:t xml:space="preserve"> по ул. Сосновой</w:t>
            </w:r>
          </w:p>
          <w:p w:rsidR="00960FA1" w:rsidRPr="00960FA1" w:rsidRDefault="00960FA1" w:rsidP="00960FA1">
            <w:pPr>
              <w:spacing w:after="0" w:line="240" w:lineRule="auto"/>
              <w:jc w:val="both"/>
              <w:rPr>
                <w:rFonts w:cs="Times New Roman"/>
              </w:rPr>
            </w:pPr>
            <w:r w:rsidRPr="00960FA1">
              <w:rPr>
                <w:rFonts w:cs="Times New Roman"/>
              </w:rPr>
              <w:t xml:space="preserve">мост через реку </w:t>
            </w:r>
            <w:proofErr w:type="spellStart"/>
            <w:r w:rsidRPr="00960FA1">
              <w:rPr>
                <w:rFonts w:cs="Times New Roman"/>
              </w:rPr>
              <w:t>Талка</w:t>
            </w:r>
            <w:proofErr w:type="spellEnd"/>
            <w:r w:rsidRPr="00960FA1">
              <w:rPr>
                <w:rFonts w:cs="Times New Roman"/>
              </w:rPr>
              <w:t xml:space="preserve"> по ул. Рыбинской</w:t>
            </w:r>
          </w:p>
          <w:p w:rsidR="00960FA1" w:rsidRPr="00960FA1" w:rsidRDefault="00960FA1" w:rsidP="00960FA1">
            <w:pPr>
              <w:spacing w:after="0" w:line="240" w:lineRule="auto"/>
              <w:jc w:val="both"/>
              <w:rPr>
                <w:rFonts w:cs="Times New Roman"/>
                <w:b/>
              </w:rPr>
            </w:pPr>
            <w:r w:rsidRPr="00960FA1">
              <w:rPr>
                <w:rFonts w:cs="Times New Roman"/>
              </w:rPr>
              <w:t>мост Родниковский на Родниковском въезде</w:t>
            </w:r>
          </w:p>
          <w:p w:rsidR="00960FA1" w:rsidRPr="00960FA1" w:rsidRDefault="00960FA1" w:rsidP="00960FA1">
            <w:pPr>
              <w:spacing w:after="0" w:line="240" w:lineRule="auto"/>
              <w:jc w:val="both"/>
              <w:rPr>
                <w:rFonts w:cs="Times New Roman"/>
              </w:rPr>
            </w:pPr>
            <w:r w:rsidRPr="00960FA1">
              <w:rPr>
                <w:rFonts w:cs="Times New Roman"/>
                <w:b/>
              </w:rPr>
              <w:t>Путепроводы:</w:t>
            </w:r>
          </w:p>
          <w:p w:rsidR="00960FA1" w:rsidRPr="00960FA1" w:rsidRDefault="00960FA1" w:rsidP="00960FA1">
            <w:pPr>
              <w:spacing w:after="0" w:line="240" w:lineRule="auto"/>
              <w:rPr>
                <w:rFonts w:cs="Times New Roman"/>
              </w:rPr>
            </w:pPr>
            <w:r w:rsidRPr="00960FA1">
              <w:rPr>
                <w:rFonts w:cs="Times New Roman"/>
              </w:rPr>
              <w:t xml:space="preserve">путепровод через ж/д пути по ул. </w:t>
            </w:r>
            <w:proofErr w:type="gramStart"/>
            <w:r w:rsidRPr="00960FA1">
              <w:rPr>
                <w:rFonts w:cs="Times New Roman"/>
              </w:rPr>
              <w:t>Смольной</w:t>
            </w:r>
            <w:proofErr w:type="gramEnd"/>
          </w:p>
          <w:p w:rsidR="00960FA1" w:rsidRPr="00960FA1" w:rsidRDefault="00960FA1" w:rsidP="00960FA1">
            <w:pPr>
              <w:spacing w:after="0" w:line="240" w:lineRule="auto"/>
              <w:rPr>
                <w:rFonts w:cs="Times New Roman"/>
              </w:rPr>
            </w:pPr>
            <w:r w:rsidRPr="00960FA1">
              <w:rPr>
                <w:rFonts w:cs="Times New Roman"/>
              </w:rPr>
              <w:t xml:space="preserve">путепровод на 316 км </w:t>
            </w:r>
            <w:proofErr w:type="gramStart"/>
            <w:r w:rsidRPr="00960FA1">
              <w:rPr>
                <w:rFonts w:cs="Times New Roman"/>
              </w:rPr>
              <w:t>Северной</w:t>
            </w:r>
            <w:proofErr w:type="gramEnd"/>
            <w:r w:rsidRPr="00960FA1">
              <w:rPr>
                <w:rFonts w:cs="Times New Roman"/>
              </w:rPr>
              <w:t xml:space="preserve"> ж/д по ул. Кузнецова </w:t>
            </w:r>
          </w:p>
          <w:p w:rsidR="00960FA1" w:rsidRPr="00960FA1" w:rsidRDefault="00960FA1" w:rsidP="00960FA1">
            <w:pPr>
              <w:spacing w:after="0" w:line="240" w:lineRule="auto"/>
              <w:rPr>
                <w:rFonts w:cs="Times New Roman"/>
              </w:rPr>
            </w:pPr>
            <w:r w:rsidRPr="00960FA1">
              <w:rPr>
                <w:rFonts w:cs="Times New Roman"/>
              </w:rPr>
              <w:t xml:space="preserve">путепровод на 316 км </w:t>
            </w:r>
            <w:proofErr w:type="gramStart"/>
            <w:r w:rsidRPr="00960FA1">
              <w:rPr>
                <w:rFonts w:cs="Times New Roman"/>
              </w:rPr>
              <w:t>Северной</w:t>
            </w:r>
            <w:proofErr w:type="gramEnd"/>
            <w:r w:rsidRPr="00960FA1">
              <w:rPr>
                <w:rFonts w:cs="Times New Roman"/>
              </w:rPr>
              <w:t xml:space="preserve"> ж/д по пр. Ленина                                транспортный путепровод  на 318 </w:t>
            </w:r>
            <w:proofErr w:type="gramStart"/>
            <w:r w:rsidRPr="00960FA1">
              <w:rPr>
                <w:rFonts w:cs="Times New Roman"/>
              </w:rPr>
              <w:t>км ж</w:t>
            </w:r>
            <w:proofErr w:type="gramEnd"/>
            <w:r w:rsidRPr="00960FA1">
              <w:rPr>
                <w:rFonts w:cs="Times New Roman"/>
              </w:rPr>
              <w:t>/д в п. Сортировочный</w:t>
            </w:r>
          </w:p>
          <w:p w:rsidR="00960FA1" w:rsidRPr="00960FA1" w:rsidRDefault="00960FA1" w:rsidP="00960FA1">
            <w:pPr>
              <w:spacing w:after="0" w:line="240" w:lineRule="auto"/>
              <w:jc w:val="both"/>
              <w:rPr>
                <w:rFonts w:cs="Times New Roman"/>
              </w:rPr>
            </w:pPr>
            <w:r w:rsidRPr="00960FA1">
              <w:rPr>
                <w:rFonts w:cs="Times New Roman"/>
              </w:rPr>
              <w:t>путепровод по ул. Зверева</w:t>
            </w:r>
          </w:p>
          <w:p w:rsidR="00960FA1" w:rsidRPr="00960FA1" w:rsidRDefault="00960FA1" w:rsidP="00960FA1">
            <w:pPr>
              <w:spacing w:after="0" w:line="240" w:lineRule="auto"/>
              <w:jc w:val="both"/>
              <w:rPr>
                <w:rFonts w:cs="Times New Roman"/>
              </w:rPr>
            </w:pPr>
            <w:r w:rsidRPr="00960FA1">
              <w:rPr>
                <w:rFonts w:cs="Times New Roman"/>
              </w:rPr>
              <w:t>путепровод по ул. Смирнова</w:t>
            </w:r>
          </w:p>
          <w:p w:rsidR="00960FA1" w:rsidRPr="00960FA1" w:rsidRDefault="00960FA1" w:rsidP="00960FA1">
            <w:pPr>
              <w:autoSpaceDE w:val="0"/>
              <w:autoSpaceDN w:val="0"/>
              <w:adjustRightInd w:val="0"/>
              <w:spacing w:after="0" w:line="240" w:lineRule="auto"/>
              <w:jc w:val="both"/>
              <w:rPr>
                <w:rFonts w:cs="Times New Roman"/>
              </w:rPr>
            </w:pPr>
            <w:r w:rsidRPr="00960FA1">
              <w:rPr>
                <w:rFonts w:cs="Times New Roman"/>
              </w:rPr>
              <w:t>путепровод через Павловский овраг</w:t>
            </w:r>
          </w:p>
        </w:tc>
        <w:tc>
          <w:tcPr>
            <w:tcW w:w="2883" w:type="dxa"/>
            <w:tcBorders>
              <w:top w:val="single" w:sz="4" w:space="0" w:color="000000"/>
              <w:left w:val="single" w:sz="4" w:space="0" w:color="000000"/>
              <w:bottom w:val="single" w:sz="4" w:space="0" w:color="000000"/>
              <w:right w:val="single" w:sz="4" w:space="0" w:color="000000"/>
            </w:tcBorders>
          </w:tcPr>
          <w:p w:rsidR="00960FA1" w:rsidRPr="00960FA1" w:rsidRDefault="00960FA1" w:rsidP="00960FA1">
            <w:pPr>
              <w:snapToGrid w:val="0"/>
              <w:spacing w:after="0" w:line="240" w:lineRule="auto"/>
              <w:jc w:val="center"/>
              <w:rPr>
                <w:rFonts w:cs="Times New Roman"/>
              </w:rPr>
            </w:pPr>
          </w:p>
          <w:p w:rsidR="00960FA1" w:rsidRPr="00960FA1" w:rsidRDefault="00960FA1" w:rsidP="00960FA1">
            <w:pPr>
              <w:spacing w:after="0" w:line="240" w:lineRule="auto"/>
              <w:jc w:val="center"/>
              <w:rPr>
                <w:rFonts w:cs="Times New Roman"/>
              </w:rPr>
            </w:pPr>
            <w:r w:rsidRPr="00960FA1">
              <w:rPr>
                <w:rFonts w:cs="Times New Roman"/>
              </w:rPr>
              <w:t>587</w:t>
            </w:r>
          </w:p>
          <w:p w:rsidR="00960FA1" w:rsidRPr="00960FA1" w:rsidRDefault="00960FA1" w:rsidP="00960FA1">
            <w:pPr>
              <w:spacing w:after="0" w:line="240" w:lineRule="auto"/>
              <w:jc w:val="center"/>
              <w:rPr>
                <w:rFonts w:cs="Times New Roman"/>
              </w:rPr>
            </w:pPr>
            <w:r w:rsidRPr="00960FA1">
              <w:rPr>
                <w:rFonts w:cs="Times New Roman"/>
              </w:rPr>
              <w:t>1055</w:t>
            </w:r>
          </w:p>
          <w:p w:rsidR="00960FA1" w:rsidRPr="00960FA1" w:rsidRDefault="00960FA1" w:rsidP="00960FA1">
            <w:pPr>
              <w:spacing w:after="0" w:line="240" w:lineRule="auto"/>
              <w:jc w:val="center"/>
              <w:rPr>
                <w:rFonts w:cs="Times New Roman"/>
              </w:rPr>
            </w:pPr>
            <w:r w:rsidRPr="00960FA1">
              <w:rPr>
                <w:rFonts w:cs="Times New Roman"/>
              </w:rPr>
              <w:t>1029</w:t>
            </w:r>
          </w:p>
          <w:p w:rsidR="00960FA1" w:rsidRPr="00960FA1" w:rsidRDefault="00960FA1" w:rsidP="00960FA1">
            <w:pPr>
              <w:spacing w:after="0" w:line="240" w:lineRule="auto"/>
              <w:jc w:val="center"/>
              <w:rPr>
                <w:rFonts w:cs="Times New Roman"/>
              </w:rPr>
            </w:pPr>
            <w:r w:rsidRPr="00960FA1">
              <w:rPr>
                <w:rFonts w:cs="Times New Roman"/>
              </w:rPr>
              <w:t>132</w:t>
            </w:r>
          </w:p>
          <w:p w:rsidR="00960FA1" w:rsidRPr="00960FA1" w:rsidRDefault="00960FA1" w:rsidP="00960FA1">
            <w:pPr>
              <w:spacing w:after="0" w:line="240" w:lineRule="auto"/>
              <w:jc w:val="center"/>
              <w:rPr>
                <w:rFonts w:cs="Times New Roman"/>
              </w:rPr>
            </w:pPr>
            <w:r w:rsidRPr="00960FA1">
              <w:rPr>
                <w:rFonts w:cs="Times New Roman"/>
              </w:rPr>
              <w:t>624</w:t>
            </w:r>
          </w:p>
          <w:p w:rsidR="00960FA1" w:rsidRPr="00960FA1" w:rsidRDefault="00960FA1" w:rsidP="00960FA1">
            <w:pPr>
              <w:spacing w:after="0" w:line="240" w:lineRule="auto"/>
              <w:jc w:val="center"/>
              <w:rPr>
                <w:rFonts w:cs="Times New Roman"/>
              </w:rPr>
            </w:pPr>
            <w:r w:rsidRPr="00960FA1">
              <w:rPr>
                <w:rFonts w:cs="Times New Roman"/>
              </w:rPr>
              <w:t>572</w:t>
            </w:r>
          </w:p>
          <w:p w:rsidR="00960FA1" w:rsidRPr="00960FA1" w:rsidRDefault="00960FA1" w:rsidP="00960FA1">
            <w:pPr>
              <w:spacing w:after="0" w:line="240" w:lineRule="auto"/>
              <w:jc w:val="center"/>
              <w:rPr>
                <w:rFonts w:cs="Times New Roman"/>
              </w:rPr>
            </w:pPr>
            <w:r w:rsidRPr="00960FA1">
              <w:rPr>
                <w:rFonts w:cs="Times New Roman"/>
              </w:rPr>
              <w:t>434</w:t>
            </w:r>
          </w:p>
          <w:p w:rsidR="00960FA1" w:rsidRPr="00960FA1" w:rsidRDefault="00960FA1" w:rsidP="00960FA1">
            <w:pPr>
              <w:spacing w:after="0" w:line="240" w:lineRule="auto"/>
              <w:jc w:val="center"/>
              <w:rPr>
                <w:rFonts w:cs="Times New Roman"/>
              </w:rPr>
            </w:pPr>
            <w:r w:rsidRPr="00960FA1">
              <w:rPr>
                <w:rFonts w:cs="Times New Roman"/>
              </w:rPr>
              <w:t xml:space="preserve">117 </w:t>
            </w:r>
          </w:p>
          <w:p w:rsidR="00960FA1" w:rsidRPr="00960FA1" w:rsidRDefault="00960FA1" w:rsidP="00960FA1">
            <w:pPr>
              <w:spacing w:after="0" w:line="240" w:lineRule="auto"/>
              <w:jc w:val="center"/>
              <w:rPr>
                <w:rFonts w:cs="Times New Roman"/>
              </w:rPr>
            </w:pPr>
            <w:r w:rsidRPr="00960FA1">
              <w:rPr>
                <w:rFonts w:cs="Times New Roman"/>
              </w:rPr>
              <w:t>225</w:t>
            </w:r>
          </w:p>
          <w:p w:rsidR="00960FA1" w:rsidRPr="00960FA1" w:rsidRDefault="00960FA1" w:rsidP="00960FA1">
            <w:pPr>
              <w:spacing w:after="0" w:line="240" w:lineRule="auto"/>
              <w:jc w:val="center"/>
              <w:rPr>
                <w:rFonts w:cs="Times New Roman"/>
              </w:rPr>
            </w:pPr>
            <w:r w:rsidRPr="00960FA1">
              <w:rPr>
                <w:rFonts w:cs="Times New Roman"/>
              </w:rPr>
              <w:t>180</w:t>
            </w:r>
          </w:p>
          <w:p w:rsidR="00960FA1" w:rsidRPr="00960FA1" w:rsidRDefault="00960FA1" w:rsidP="00960FA1">
            <w:pPr>
              <w:spacing w:after="0" w:line="240" w:lineRule="auto"/>
              <w:jc w:val="center"/>
              <w:rPr>
                <w:rFonts w:cs="Times New Roman"/>
              </w:rPr>
            </w:pPr>
            <w:r w:rsidRPr="00960FA1">
              <w:rPr>
                <w:rFonts w:cs="Times New Roman"/>
              </w:rPr>
              <w:t>285</w:t>
            </w:r>
          </w:p>
          <w:p w:rsidR="00960FA1" w:rsidRPr="00960FA1" w:rsidRDefault="00960FA1" w:rsidP="00960FA1">
            <w:pPr>
              <w:spacing w:after="0" w:line="240" w:lineRule="auto"/>
              <w:jc w:val="center"/>
              <w:rPr>
                <w:rFonts w:cs="Times New Roman"/>
              </w:rPr>
            </w:pPr>
            <w:r w:rsidRPr="00960FA1">
              <w:rPr>
                <w:rFonts w:cs="Times New Roman"/>
              </w:rPr>
              <w:t>281</w:t>
            </w:r>
          </w:p>
          <w:p w:rsidR="00960FA1" w:rsidRPr="00960FA1" w:rsidRDefault="00960FA1" w:rsidP="00960FA1">
            <w:pPr>
              <w:spacing w:after="0" w:line="240" w:lineRule="auto"/>
              <w:jc w:val="center"/>
              <w:rPr>
                <w:rFonts w:cs="Times New Roman"/>
              </w:rPr>
            </w:pPr>
            <w:r w:rsidRPr="00960FA1">
              <w:rPr>
                <w:rFonts w:cs="Times New Roman"/>
              </w:rPr>
              <w:t>409</w:t>
            </w:r>
          </w:p>
          <w:p w:rsidR="00960FA1" w:rsidRPr="00960FA1" w:rsidRDefault="00960FA1" w:rsidP="00960FA1">
            <w:pPr>
              <w:spacing w:after="0" w:line="240" w:lineRule="auto"/>
              <w:jc w:val="center"/>
              <w:rPr>
                <w:rFonts w:cs="Times New Roman"/>
              </w:rPr>
            </w:pPr>
          </w:p>
          <w:p w:rsidR="00960FA1" w:rsidRPr="00960FA1" w:rsidRDefault="00960FA1" w:rsidP="00960FA1">
            <w:pPr>
              <w:spacing w:after="0" w:line="240" w:lineRule="auto"/>
              <w:jc w:val="center"/>
              <w:rPr>
                <w:rFonts w:cs="Times New Roman"/>
              </w:rPr>
            </w:pPr>
            <w:r w:rsidRPr="00960FA1">
              <w:rPr>
                <w:rFonts w:cs="Times New Roman"/>
              </w:rPr>
              <w:t>238</w:t>
            </w:r>
          </w:p>
          <w:p w:rsidR="00960FA1" w:rsidRPr="00960FA1" w:rsidRDefault="00960FA1" w:rsidP="00960FA1">
            <w:pPr>
              <w:spacing w:after="0" w:line="240" w:lineRule="auto"/>
              <w:jc w:val="center"/>
              <w:rPr>
                <w:rFonts w:cs="Times New Roman"/>
              </w:rPr>
            </w:pPr>
            <w:r w:rsidRPr="00960FA1">
              <w:rPr>
                <w:rFonts w:cs="Times New Roman"/>
              </w:rPr>
              <w:t>1632</w:t>
            </w:r>
          </w:p>
          <w:p w:rsidR="00960FA1" w:rsidRPr="00960FA1" w:rsidRDefault="00960FA1" w:rsidP="00960FA1">
            <w:pPr>
              <w:spacing w:after="0" w:line="240" w:lineRule="auto"/>
              <w:jc w:val="center"/>
              <w:rPr>
                <w:rFonts w:cs="Times New Roman"/>
              </w:rPr>
            </w:pPr>
            <w:r w:rsidRPr="00960FA1">
              <w:rPr>
                <w:rFonts w:cs="Times New Roman"/>
              </w:rPr>
              <w:t>2975</w:t>
            </w:r>
          </w:p>
          <w:p w:rsidR="00960FA1" w:rsidRPr="00960FA1" w:rsidRDefault="00960FA1" w:rsidP="00960FA1">
            <w:pPr>
              <w:spacing w:after="0" w:line="240" w:lineRule="auto"/>
              <w:jc w:val="center"/>
              <w:rPr>
                <w:rFonts w:cs="Times New Roman"/>
              </w:rPr>
            </w:pPr>
            <w:r w:rsidRPr="00960FA1">
              <w:rPr>
                <w:rFonts w:cs="Times New Roman"/>
              </w:rPr>
              <w:t>182</w:t>
            </w:r>
          </w:p>
          <w:p w:rsidR="00960FA1" w:rsidRPr="00960FA1" w:rsidRDefault="00960FA1" w:rsidP="00960FA1">
            <w:pPr>
              <w:spacing w:after="0" w:line="240" w:lineRule="auto"/>
              <w:jc w:val="center"/>
              <w:rPr>
                <w:rFonts w:cs="Times New Roman"/>
              </w:rPr>
            </w:pPr>
            <w:r w:rsidRPr="00960FA1">
              <w:rPr>
                <w:rFonts w:cs="Times New Roman"/>
              </w:rPr>
              <w:t>143</w:t>
            </w:r>
          </w:p>
          <w:p w:rsidR="00960FA1" w:rsidRPr="00960FA1" w:rsidRDefault="00960FA1" w:rsidP="00960FA1">
            <w:pPr>
              <w:spacing w:after="0" w:line="240" w:lineRule="auto"/>
              <w:jc w:val="center"/>
              <w:rPr>
                <w:rFonts w:cs="Times New Roman"/>
              </w:rPr>
            </w:pPr>
            <w:r w:rsidRPr="00960FA1">
              <w:rPr>
                <w:rFonts w:cs="Times New Roman"/>
              </w:rPr>
              <w:t>350</w:t>
            </w:r>
          </w:p>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418</w:t>
            </w:r>
          </w:p>
        </w:tc>
      </w:tr>
      <w:tr w:rsidR="00960FA1" w:rsidRPr="00960FA1" w:rsidTr="00960FA1">
        <w:trPr>
          <w:trHeight w:val="695"/>
        </w:trPr>
        <w:tc>
          <w:tcPr>
            <w:tcW w:w="6800" w:type="dxa"/>
            <w:tcBorders>
              <w:top w:val="single" w:sz="4" w:space="0" w:color="000000"/>
              <w:left w:val="single" w:sz="4" w:space="0" w:color="000000"/>
              <w:bottom w:val="single" w:sz="4" w:space="0" w:color="000000"/>
              <w:right w:val="nil"/>
            </w:tcBorders>
            <w:hideMark/>
          </w:tcPr>
          <w:p w:rsidR="00960FA1" w:rsidRPr="00960FA1" w:rsidRDefault="00960FA1" w:rsidP="00960FA1">
            <w:pPr>
              <w:spacing w:after="0" w:line="240" w:lineRule="auto"/>
              <w:jc w:val="both"/>
              <w:rPr>
                <w:rFonts w:cs="Times New Roman"/>
              </w:rPr>
            </w:pPr>
            <w:r w:rsidRPr="00960FA1">
              <w:rPr>
                <w:rFonts w:cs="Times New Roman"/>
                <w:b/>
              </w:rPr>
              <w:t>Мосты:</w:t>
            </w:r>
          </w:p>
          <w:p w:rsidR="00960FA1" w:rsidRPr="00960FA1" w:rsidRDefault="00960FA1" w:rsidP="00960FA1">
            <w:pPr>
              <w:spacing w:after="0" w:line="240" w:lineRule="auto"/>
              <w:ind w:left="-57" w:right="-57"/>
              <w:jc w:val="both"/>
              <w:rPr>
                <w:rFonts w:cs="Times New Roman"/>
              </w:rPr>
            </w:pPr>
            <w:r w:rsidRPr="00960FA1">
              <w:rPr>
                <w:rFonts w:cs="Times New Roman"/>
              </w:rPr>
              <w:t xml:space="preserve">пешеходный мост через реку </w:t>
            </w:r>
            <w:proofErr w:type="spellStart"/>
            <w:r w:rsidRPr="00960FA1">
              <w:rPr>
                <w:rFonts w:cs="Times New Roman"/>
              </w:rPr>
              <w:t>Харинка</w:t>
            </w:r>
            <w:proofErr w:type="spellEnd"/>
            <w:r w:rsidRPr="00960FA1">
              <w:rPr>
                <w:rFonts w:cs="Times New Roman"/>
              </w:rPr>
              <w:t xml:space="preserve"> в местечке </w:t>
            </w:r>
            <w:proofErr w:type="spellStart"/>
            <w:r w:rsidRPr="00960FA1">
              <w:rPr>
                <w:rFonts w:cs="Times New Roman"/>
              </w:rPr>
              <w:t>Горино</w:t>
            </w:r>
            <w:proofErr w:type="spellEnd"/>
          </w:p>
          <w:p w:rsidR="00960FA1" w:rsidRPr="00960FA1" w:rsidRDefault="00960FA1" w:rsidP="00960FA1">
            <w:pPr>
              <w:autoSpaceDE w:val="0"/>
              <w:autoSpaceDN w:val="0"/>
              <w:adjustRightInd w:val="0"/>
              <w:spacing w:after="0" w:line="240" w:lineRule="auto"/>
              <w:ind w:left="-57" w:right="-57"/>
              <w:jc w:val="both"/>
              <w:rPr>
                <w:rFonts w:cs="Times New Roman"/>
              </w:rPr>
            </w:pPr>
            <w:r w:rsidRPr="00960FA1">
              <w:rPr>
                <w:rFonts w:cs="Times New Roman"/>
              </w:rPr>
              <w:t xml:space="preserve">пешеходный мост через реку </w:t>
            </w:r>
            <w:proofErr w:type="spellStart"/>
            <w:r w:rsidRPr="00960FA1">
              <w:rPr>
                <w:rFonts w:cs="Times New Roman"/>
              </w:rPr>
              <w:t>Талка</w:t>
            </w:r>
            <w:proofErr w:type="spellEnd"/>
            <w:r w:rsidRPr="00960FA1">
              <w:rPr>
                <w:rFonts w:cs="Times New Roman"/>
              </w:rPr>
              <w:t xml:space="preserve"> в местечке </w:t>
            </w:r>
            <w:proofErr w:type="gramStart"/>
            <w:r w:rsidRPr="00960FA1">
              <w:rPr>
                <w:rFonts w:cs="Times New Roman"/>
              </w:rPr>
              <w:t>Лесное</w:t>
            </w:r>
            <w:proofErr w:type="gramEnd"/>
          </w:p>
        </w:tc>
        <w:tc>
          <w:tcPr>
            <w:tcW w:w="2883" w:type="dxa"/>
            <w:tcBorders>
              <w:top w:val="single" w:sz="4" w:space="0" w:color="000000"/>
              <w:left w:val="single" w:sz="4" w:space="0" w:color="000000"/>
              <w:bottom w:val="single" w:sz="4" w:space="0" w:color="000000"/>
              <w:right w:val="single" w:sz="4" w:space="0" w:color="000000"/>
            </w:tcBorders>
          </w:tcPr>
          <w:p w:rsidR="00960FA1" w:rsidRPr="00960FA1" w:rsidRDefault="00960FA1" w:rsidP="00960FA1">
            <w:pPr>
              <w:snapToGrid w:val="0"/>
              <w:spacing w:after="0" w:line="240" w:lineRule="auto"/>
              <w:jc w:val="center"/>
              <w:rPr>
                <w:rFonts w:cs="Times New Roman"/>
              </w:rPr>
            </w:pPr>
          </w:p>
          <w:p w:rsidR="00960FA1" w:rsidRPr="00960FA1" w:rsidRDefault="00960FA1" w:rsidP="00960FA1">
            <w:pPr>
              <w:spacing w:after="0" w:line="240" w:lineRule="auto"/>
              <w:jc w:val="center"/>
              <w:rPr>
                <w:rFonts w:cs="Times New Roman"/>
              </w:rPr>
            </w:pPr>
            <w:r w:rsidRPr="00960FA1">
              <w:rPr>
                <w:rFonts w:cs="Times New Roman"/>
              </w:rPr>
              <w:t>132</w:t>
            </w:r>
          </w:p>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206,8</w:t>
            </w:r>
          </w:p>
        </w:tc>
      </w:tr>
    </w:tbl>
    <w:p w:rsidR="00960FA1" w:rsidRPr="00960FA1" w:rsidRDefault="00960FA1" w:rsidP="00960FA1">
      <w:pPr>
        <w:spacing w:after="0" w:line="240" w:lineRule="auto"/>
        <w:jc w:val="both"/>
        <w:rPr>
          <w:rFonts w:cs="Times New Roman"/>
        </w:rPr>
      </w:pPr>
      <w:r w:rsidRPr="00960FA1">
        <w:rPr>
          <w:rFonts w:cs="Times New Roman"/>
        </w:rPr>
        <w:t>Состав работ:</w:t>
      </w:r>
    </w:p>
    <w:p w:rsidR="00960FA1" w:rsidRPr="00960FA1" w:rsidRDefault="00960FA1" w:rsidP="00960FA1">
      <w:pPr>
        <w:numPr>
          <w:ilvl w:val="0"/>
          <w:numId w:val="37"/>
        </w:numPr>
        <w:autoSpaceDE w:val="0"/>
        <w:spacing w:after="0" w:line="240" w:lineRule="auto"/>
        <w:jc w:val="both"/>
        <w:rPr>
          <w:rFonts w:cs="Times New Roman"/>
        </w:rPr>
      </w:pPr>
      <w:r w:rsidRPr="00960FA1">
        <w:rPr>
          <w:rFonts w:cs="Times New Roman"/>
        </w:rPr>
        <w:t xml:space="preserve">уборка тротуаров с подходами вручную и механизированным способом,  </w:t>
      </w:r>
      <w:proofErr w:type="spellStart"/>
      <w:r w:rsidRPr="00960FA1">
        <w:rPr>
          <w:rFonts w:cs="Times New Roman"/>
        </w:rPr>
        <w:t>кв</w:t>
      </w:r>
      <w:proofErr w:type="gramStart"/>
      <w:r w:rsidRPr="00960FA1">
        <w:rPr>
          <w:rFonts w:cs="Times New Roman"/>
        </w:rPr>
        <w:t>.м</w:t>
      </w:r>
      <w:proofErr w:type="spellEnd"/>
      <w:proofErr w:type="gramEnd"/>
      <w:r w:rsidRPr="00960FA1">
        <w:rPr>
          <w:rFonts w:cs="Times New Roman"/>
        </w:rPr>
        <w:t>;</w:t>
      </w:r>
    </w:p>
    <w:p w:rsidR="00960FA1" w:rsidRPr="00960FA1" w:rsidRDefault="00960FA1" w:rsidP="00960FA1">
      <w:pPr>
        <w:numPr>
          <w:ilvl w:val="0"/>
          <w:numId w:val="37"/>
        </w:numPr>
        <w:autoSpaceDE w:val="0"/>
        <w:spacing w:after="0" w:line="240" w:lineRule="auto"/>
        <w:jc w:val="both"/>
        <w:rPr>
          <w:rFonts w:cs="Times New Roman"/>
        </w:rPr>
      </w:pPr>
      <w:r w:rsidRPr="00960FA1">
        <w:rPr>
          <w:rFonts w:cs="Times New Roman"/>
        </w:rPr>
        <w:t xml:space="preserve">посыпка тротуаров и лестничных сходов </w:t>
      </w:r>
      <w:proofErr w:type="spellStart"/>
      <w:r w:rsidRPr="00960FA1">
        <w:rPr>
          <w:rFonts w:cs="Times New Roman"/>
        </w:rPr>
        <w:t>противогололедным</w:t>
      </w:r>
      <w:proofErr w:type="spellEnd"/>
      <w:r w:rsidRPr="00960FA1">
        <w:rPr>
          <w:rFonts w:cs="Times New Roman"/>
        </w:rPr>
        <w:t xml:space="preserve"> материалом, </w:t>
      </w:r>
      <w:proofErr w:type="spellStart"/>
      <w:r w:rsidRPr="00960FA1">
        <w:rPr>
          <w:rFonts w:cs="Times New Roman"/>
        </w:rPr>
        <w:t>кв</w:t>
      </w:r>
      <w:proofErr w:type="gramStart"/>
      <w:r w:rsidRPr="00960FA1">
        <w:rPr>
          <w:rFonts w:cs="Times New Roman"/>
        </w:rPr>
        <w:t>.м</w:t>
      </w:r>
      <w:proofErr w:type="spellEnd"/>
      <w:proofErr w:type="gramEnd"/>
      <w:r w:rsidRPr="00960FA1">
        <w:rPr>
          <w:rFonts w:cs="Times New Roman"/>
        </w:rPr>
        <w:t>;</w:t>
      </w:r>
    </w:p>
    <w:p w:rsidR="00960FA1" w:rsidRPr="00960FA1" w:rsidRDefault="00960FA1" w:rsidP="00960FA1">
      <w:pPr>
        <w:numPr>
          <w:ilvl w:val="0"/>
          <w:numId w:val="37"/>
        </w:numPr>
        <w:autoSpaceDE w:val="0"/>
        <w:spacing w:after="0" w:line="240" w:lineRule="auto"/>
        <w:jc w:val="both"/>
        <w:rPr>
          <w:rFonts w:cs="Times New Roman"/>
        </w:rPr>
      </w:pPr>
      <w:r w:rsidRPr="00960FA1">
        <w:rPr>
          <w:rFonts w:cs="Times New Roman"/>
        </w:rPr>
        <w:t xml:space="preserve">уборка лестниц вручную,  </w:t>
      </w:r>
      <w:proofErr w:type="spellStart"/>
      <w:r w:rsidRPr="00960FA1">
        <w:rPr>
          <w:rFonts w:cs="Times New Roman"/>
        </w:rPr>
        <w:t>кв</w:t>
      </w:r>
      <w:proofErr w:type="gramStart"/>
      <w:r w:rsidRPr="00960FA1">
        <w:rPr>
          <w:rFonts w:cs="Times New Roman"/>
        </w:rPr>
        <w:t>.м</w:t>
      </w:r>
      <w:proofErr w:type="spellEnd"/>
      <w:proofErr w:type="gramEnd"/>
      <w:r w:rsidRPr="00960FA1">
        <w:rPr>
          <w:rFonts w:cs="Times New Roman"/>
        </w:rPr>
        <w:t>;</w:t>
      </w:r>
    </w:p>
    <w:p w:rsidR="00960FA1" w:rsidRPr="00960FA1" w:rsidRDefault="00960FA1" w:rsidP="00960FA1">
      <w:pPr>
        <w:numPr>
          <w:ilvl w:val="0"/>
          <w:numId w:val="37"/>
        </w:numPr>
        <w:autoSpaceDE w:val="0"/>
        <w:spacing w:after="0" w:line="240" w:lineRule="auto"/>
        <w:jc w:val="both"/>
        <w:rPr>
          <w:rFonts w:cs="Times New Roman"/>
        </w:rPr>
      </w:pPr>
      <w:r w:rsidRPr="00960FA1">
        <w:rPr>
          <w:rFonts w:cs="Times New Roman"/>
        </w:rPr>
        <w:t xml:space="preserve">вывоз снега (смета), </w:t>
      </w:r>
      <w:proofErr w:type="gramStart"/>
      <w:r w:rsidRPr="00960FA1">
        <w:rPr>
          <w:rFonts w:cs="Times New Roman"/>
        </w:rPr>
        <w:t>т</w:t>
      </w:r>
      <w:proofErr w:type="gramEnd"/>
      <w:r w:rsidRPr="00960FA1">
        <w:rPr>
          <w:rFonts w:cs="Times New Roman"/>
        </w:rPr>
        <w:t>;</w:t>
      </w:r>
    </w:p>
    <w:p w:rsidR="00960FA1" w:rsidRPr="00960FA1" w:rsidRDefault="00960FA1" w:rsidP="00960FA1">
      <w:pPr>
        <w:numPr>
          <w:ilvl w:val="0"/>
          <w:numId w:val="37"/>
        </w:numPr>
        <w:autoSpaceDE w:val="0"/>
        <w:spacing w:after="0" w:line="240" w:lineRule="auto"/>
        <w:jc w:val="both"/>
        <w:rPr>
          <w:rFonts w:cs="Times New Roman"/>
        </w:rPr>
      </w:pPr>
      <w:r w:rsidRPr="00960FA1">
        <w:rPr>
          <w:rFonts w:cs="Times New Roman"/>
        </w:rPr>
        <w:t xml:space="preserve">очистка от пыли и грязи механическим способом, мойка перил, барьерных и парапетных </w:t>
      </w:r>
    </w:p>
    <w:p w:rsidR="00960FA1" w:rsidRPr="00960FA1" w:rsidRDefault="00960FA1" w:rsidP="00960FA1">
      <w:pPr>
        <w:numPr>
          <w:ilvl w:val="0"/>
          <w:numId w:val="37"/>
        </w:numPr>
        <w:autoSpaceDE w:val="0"/>
        <w:spacing w:after="0" w:line="240" w:lineRule="auto"/>
        <w:jc w:val="both"/>
        <w:rPr>
          <w:rFonts w:cs="Times New Roman"/>
        </w:rPr>
      </w:pPr>
      <w:r w:rsidRPr="00960FA1">
        <w:rPr>
          <w:rFonts w:cs="Times New Roman"/>
        </w:rPr>
        <w:t xml:space="preserve">ограждений, </w:t>
      </w:r>
      <w:proofErr w:type="spellStart"/>
      <w:r w:rsidRPr="00960FA1">
        <w:rPr>
          <w:rFonts w:cs="Times New Roman"/>
        </w:rPr>
        <w:t>п</w:t>
      </w:r>
      <w:proofErr w:type="gramStart"/>
      <w:r w:rsidRPr="00960FA1">
        <w:rPr>
          <w:rFonts w:cs="Times New Roman"/>
        </w:rPr>
        <w:t>.м</w:t>
      </w:r>
      <w:proofErr w:type="spellEnd"/>
      <w:proofErr w:type="gramEnd"/>
      <w:r w:rsidRPr="00960FA1">
        <w:rPr>
          <w:rFonts w:cs="Times New Roman"/>
        </w:rPr>
        <w:t>;</w:t>
      </w:r>
    </w:p>
    <w:p w:rsidR="00960FA1" w:rsidRPr="00960FA1" w:rsidRDefault="00960FA1" w:rsidP="00960FA1">
      <w:pPr>
        <w:numPr>
          <w:ilvl w:val="0"/>
          <w:numId w:val="37"/>
        </w:numPr>
        <w:autoSpaceDE w:val="0"/>
        <w:spacing w:after="0" w:line="240" w:lineRule="auto"/>
        <w:jc w:val="both"/>
        <w:rPr>
          <w:rFonts w:cs="Times New Roman"/>
        </w:rPr>
      </w:pPr>
      <w:r w:rsidRPr="00960FA1">
        <w:rPr>
          <w:rFonts w:cs="Times New Roman"/>
        </w:rPr>
        <w:t xml:space="preserve">окраска перильных, барьерных, парапетных ограждений, </w:t>
      </w:r>
      <w:proofErr w:type="spellStart"/>
      <w:r w:rsidRPr="00960FA1">
        <w:rPr>
          <w:rFonts w:cs="Times New Roman"/>
        </w:rPr>
        <w:t>кв</w:t>
      </w:r>
      <w:proofErr w:type="gramStart"/>
      <w:r w:rsidRPr="00960FA1">
        <w:rPr>
          <w:rFonts w:cs="Times New Roman"/>
        </w:rPr>
        <w:t>.м</w:t>
      </w:r>
      <w:proofErr w:type="spellEnd"/>
      <w:proofErr w:type="gramEnd"/>
      <w:r w:rsidRPr="00960FA1">
        <w:rPr>
          <w:rFonts w:cs="Times New Roman"/>
        </w:rPr>
        <w:t xml:space="preserve">; </w:t>
      </w:r>
    </w:p>
    <w:p w:rsidR="00960FA1" w:rsidRPr="00960FA1" w:rsidRDefault="00960FA1" w:rsidP="00960FA1">
      <w:pPr>
        <w:numPr>
          <w:ilvl w:val="0"/>
          <w:numId w:val="37"/>
        </w:numPr>
        <w:autoSpaceDE w:val="0"/>
        <w:spacing w:after="0" w:line="240" w:lineRule="auto"/>
        <w:jc w:val="both"/>
        <w:rPr>
          <w:rFonts w:cs="Times New Roman"/>
          <w:b/>
          <w:bCs/>
        </w:rPr>
      </w:pPr>
      <w:r w:rsidRPr="00960FA1">
        <w:rPr>
          <w:rFonts w:cs="Times New Roman"/>
        </w:rPr>
        <w:t xml:space="preserve">прочие работы (до 10% от стоимости локального сметного расчета на данные виды работ) </w:t>
      </w:r>
      <w:r w:rsidRPr="00960FA1">
        <w:rPr>
          <w:rFonts w:cs="Times New Roman"/>
        </w:rPr>
        <w:lastRenderedPageBreak/>
        <w:t>– текущий ремонт деревянных, металлических и бетонных конструкций, вырезка поросли и др.</w:t>
      </w:r>
    </w:p>
    <w:p w:rsidR="00960FA1" w:rsidRPr="00960FA1" w:rsidRDefault="00960FA1" w:rsidP="00960FA1">
      <w:pPr>
        <w:pStyle w:val="Web"/>
        <w:spacing w:before="0" w:beforeAutospacing="0" w:after="0" w:afterAutospacing="0"/>
        <w:jc w:val="both"/>
      </w:pPr>
      <w:r w:rsidRPr="00960FA1">
        <w:tab/>
        <w:t xml:space="preserve">Работы выполняются в соответствии с заявками – заданиями, предоставляемыми Заказчиком с указанием перечня объектов, видов, объемов работ, сроков начала и окончания работ по каждому объекту. </w:t>
      </w:r>
    </w:p>
    <w:p w:rsidR="00960FA1" w:rsidRPr="00960FA1" w:rsidRDefault="00960FA1" w:rsidP="00960FA1">
      <w:pPr>
        <w:pStyle w:val="Web"/>
        <w:spacing w:before="0" w:beforeAutospacing="0" w:after="0" w:afterAutospacing="0"/>
        <w:ind w:firstLine="709"/>
        <w:jc w:val="both"/>
      </w:pPr>
    </w:p>
    <w:p w:rsidR="00960FA1" w:rsidRPr="00960FA1" w:rsidRDefault="00960FA1" w:rsidP="00960FA1">
      <w:pPr>
        <w:spacing w:after="0" w:line="240" w:lineRule="auto"/>
        <w:jc w:val="center"/>
        <w:rPr>
          <w:rFonts w:cs="Times New Roman"/>
        </w:rPr>
      </w:pPr>
      <w:r w:rsidRPr="00960FA1">
        <w:rPr>
          <w:rFonts w:cs="Times New Roman"/>
        </w:rPr>
        <w:t>2.</w:t>
      </w:r>
      <w:r w:rsidRPr="00960FA1">
        <w:rPr>
          <w:rFonts w:cs="Times New Roman"/>
        </w:rPr>
        <w:tab/>
        <w:t>Требования к качеству работ</w:t>
      </w:r>
    </w:p>
    <w:p w:rsidR="00960FA1" w:rsidRPr="00960FA1" w:rsidRDefault="00960FA1" w:rsidP="00960FA1">
      <w:pPr>
        <w:spacing w:after="0" w:line="240" w:lineRule="auto"/>
        <w:ind w:firstLine="708"/>
        <w:jc w:val="both"/>
        <w:rPr>
          <w:rFonts w:cs="Times New Roman"/>
        </w:rPr>
      </w:pPr>
      <w:r w:rsidRPr="00960FA1">
        <w:rPr>
          <w:rFonts w:cs="Times New Roman"/>
        </w:rPr>
        <w:t>Главной целью исполнения муниципального контракта является повышение эффективности содержания мостов и путепроводов, обеспечение бесперебойного и безопасного движения транспортных сре</w:t>
      </w:r>
      <w:proofErr w:type="gramStart"/>
      <w:r w:rsidRPr="00960FA1">
        <w:rPr>
          <w:rFonts w:cs="Times New Roman"/>
        </w:rPr>
        <w:t>дств в л</w:t>
      </w:r>
      <w:proofErr w:type="gramEnd"/>
      <w:r w:rsidRPr="00960FA1">
        <w:rPr>
          <w:rFonts w:cs="Times New Roman"/>
        </w:rPr>
        <w:t>юбое время суток.</w:t>
      </w:r>
    </w:p>
    <w:p w:rsidR="00960FA1" w:rsidRPr="00960FA1" w:rsidRDefault="00960FA1" w:rsidP="00960FA1">
      <w:pPr>
        <w:spacing w:after="0" w:line="240" w:lineRule="auto"/>
        <w:ind w:firstLine="708"/>
        <w:jc w:val="both"/>
        <w:rPr>
          <w:rFonts w:cs="Times New Roman"/>
        </w:rPr>
      </w:pPr>
      <w:r w:rsidRPr="00960FA1">
        <w:rPr>
          <w:rFonts w:cs="Times New Roman"/>
        </w:rPr>
        <w:t xml:space="preserve">Нормативные сроки и качество выполнения работ по уборке мостов и путепроводов должны соответствовать условиям муниципального контракта и ГОСТ </w:t>
      </w:r>
      <w:proofErr w:type="gramStart"/>
      <w:r w:rsidRPr="00960FA1">
        <w:rPr>
          <w:rFonts w:cs="Times New Roman"/>
        </w:rPr>
        <w:t>Р</w:t>
      </w:r>
      <w:proofErr w:type="gramEnd"/>
      <w:r w:rsidRPr="00960FA1">
        <w:rPr>
          <w:rFonts w:cs="Times New Roman"/>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60FA1" w:rsidRPr="00960FA1" w:rsidRDefault="00960FA1" w:rsidP="00960FA1">
      <w:pPr>
        <w:spacing w:after="0" w:line="240" w:lineRule="auto"/>
        <w:ind w:firstLine="708"/>
        <w:jc w:val="both"/>
        <w:rPr>
          <w:rFonts w:cs="Times New Roman"/>
        </w:rPr>
      </w:pPr>
      <w:r w:rsidRPr="00960FA1">
        <w:rPr>
          <w:rFonts w:cs="Times New Roman"/>
        </w:rPr>
        <w:t>Заказчик в случае необходимости выдает Подрядчику заявку – задание на выполнение внеплановых работ по уборке или ремонту мостов и путепроводов с указанием сроков начала и окончания работ.</w:t>
      </w:r>
    </w:p>
    <w:p w:rsidR="00960FA1" w:rsidRPr="00960FA1" w:rsidRDefault="00960FA1" w:rsidP="00960FA1">
      <w:pPr>
        <w:spacing w:after="0" w:line="240" w:lineRule="auto"/>
        <w:ind w:firstLine="708"/>
        <w:jc w:val="both"/>
        <w:rPr>
          <w:rFonts w:cs="Times New Roman"/>
        </w:rPr>
      </w:pPr>
      <w:r w:rsidRPr="00960FA1">
        <w:rPr>
          <w:rFonts w:cs="Times New Roman"/>
        </w:rPr>
        <w:t>Подрядчик обязан:</w:t>
      </w:r>
    </w:p>
    <w:p w:rsidR="00960FA1" w:rsidRPr="00960FA1" w:rsidRDefault="00960FA1" w:rsidP="00960FA1">
      <w:pPr>
        <w:spacing w:after="0" w:line="240" w:lineRule="auto"/>
        <w:jc w:val="both"/>
        <w:rPr>
          <w:rFonts w:cs="Times New Roman"/>
        </w:rPr>
      </w:pPr>
      <w:r w:rsidRPr="00960FA1">
        <w:rPr>
          <w:rFonts w:cs="Times New Roman"/>
        </w:rPr>
        <w:t>- самостоятельно срочно принимать решения по выполнению необходимых технологических операций по уборке мостов и путепроводов, очередности их проведения, в целях обеспечения бесперебойного и безопасного движения транспортных средств и пешеходов в любое время суток;</w:t>
      </w:r>
    </w:p>
    <w:p w:rsidR="00960FA1" w:rsidRPr="00960FA1" w:rsidRDefault="00960FA1" w:rsidP="00960FA1">
      <w:pPr>
        <w:spacing w:after="0" w:line="240" w:lineRule="auto"/>
        <w:jc w:val="both"/>
        <w:rPr>
          <w:rFonts w:cs="Times New Roman"/>
        </w:rPr>
      </w:pPr>
      <w:r w:rsidRPr="00960FA1">
        <w:rPr>
          <w:rFonts w:cs="Times New Roman"/>
        </w:rPr>
        <w:t>- организовать дежурство ответственных лиц и техники для зимнего содержания тротуаров и проезжей части мостов и путепроводов на улично-дорожной сети города;</w:t>
      </w:r>
    </w:p>
    <w:p w:rsidR="00960FA1" w:rsidRPr="00960FA1" w:rsidRDefault="00960FA1" w:rsidP="00960FA1">
      <w:pPr>
        <w:spacing w:after="0" w:line="240" w:lineRule="auto"/>
        <w:jc w:val="both"/>
        <w:rPr>
          <w:rFonts w:cs="Times New Roman"/>
        </w:rPr>
      </w:pPr>
      <w:r w:rsidRPr="00960FA1">
        <w:rPr>
          <w:rFonts w:cs="Times New Roman"/>
        </w:rPr>
        <w:t xml:space="preserve">- ежедневно </w:t>
      </w:r>
      <w:proofErr w:type="gramStart"/>
      <w:r w:rsidRPr="00960FA1">
        <w:rPr>
          <w:rFonts w:cs="Times New Roman"/>
        </w:rPr>
        <w:t>предоставлять отчет</w:t>
      </w:r>
      <w:proofErr w:type="gramEnd"/>
      <w:r w:rsidRPr="00960FA1">
        <w:rPr>
          <w:rFonts w:cs="Times New Roman"/>
        </w:rPr>
        <w:t xml:space="preserve"> о проделанной работе;</w:t>
      </w:r>
    </w:p>
    <w:p w:rsidR="00960FA1" w:rsidRPr="00960FA1" w:rsidRDefault="00960FA1" w:rsidP="00960FA1">
      <w:pPr>
        <w:spacing w:after="0" w:line="240" w:lineRule="auto"/>
        <w:jc w:val="both"/>
        <w:rPr>
          <w:rFonts w:cs="Times New Roman"/>
        </w:rPr>
      </w:pPr>
      <w:r w:rsidRPr="00960FA1">
        <w:rPr>
          <w:rFonts w:cs="Times New Roman"/>
        </w:rPr>
        <w:t xml:space="preserve">- при выпадении осадков (снегопад) или метели уборку тротуаров на мостах и путепроводах следует осуществлять с учетом интенсивности движения пешеходов после окончания снегопада или метели в сроки, приведенные в таблице 5 пункта 3.1.9 ГОСТ </w:t>
      </w:r>
      <w:proofErr w:type="gramStart"/>
      <w:r w:rsidRPr="00960FA1">
        <w:rPr>
          <w:rFonts w:cs="Times New Roman"/>
        </w:rPr>
        <w:t>Р</w:t>
      </w:r>
      <w:proofErr w:type="gramEnd"/>
      <w:r w:rsidRPr="00960FA1">
        <w:rPr>
          <w:rFonts w:cs="Times New Roman"/>
        </w:rPr>
        <w:t xml:space="preserve"> 50597-93 «Требования к эксплуатационному состоянию, допустимому по условиям обеспечения безопасности дорожного движения»;</w:t>
      </w:r>
    </w:p>
    <w:p w:rsidR="00960FA1" w:rsidRPr="00960FA1" w:rsidRDefault="00960FA1" w:rsidP="00960FA1">
      <w:pPr>
        <w:spacing w:after="0" w:line="240" w:lineRule="auto"/>
        <w:jc w:val="both"/>
        <w:rPr>
          <w:rFonts w:cs="Times New Roman"/>
          <w:b/>
        </w:rPr>
      </w:pPr>
      <w:r w:rsidRPr="00960FA1">
        <w:rPr>
          <w:rFonts w:cs="Times New Roman"/>
        </w:rPr>
        <w:t>- обеспечить своевременный вывоз собранного мусора с последующей утилизацией, а также поддержание чистоты в местах временного складирования мусора.</w:t>
      </w:r>
    </w:p>
    <w:p w:rsidR="00960FA1" w:rsidRPr="00960FA1" w:rsidRDefault="00960FA1" w:rsidP="00960FA1">
      <w:pPr>
        <w:spacing w:after="0" w:line="240" w:lineRule="auto"/>
        <w:ind w:firstLine="708"/>
        <w:jc w:val="center"/>
        <w:rPr>
          <w:rFonts w:cs="Times New Roman"/>
          <w:b/>
        </w:rPr>
      </w:pPr>
    </w:p>
    <w:p w:rsidR="00960FA1" w:rsidRPr="00960FA1" w:rsidRDefault="00960FA1" w:rsidP="00960FA1">
      <w:pPr>
        <w:spacing w:after="0" w:line="240" w:lineRule="auto"/>
        <w:jc w:val="center"/>
        <w:rPr>
          <w:rFonts w:cs="Times New Roman"/>
        </w:rPr>
      </w:pPr>
      <w:r w:rsidRPr="00960FA1">
        <w:rPr>
          <w:rFonts w:cs="Times New Roman"/>
        </w:rPr>
        <w:t>3.</w:t>
      </w:r>
      <w:r w:rsidRPr="00960FA1">
        <w:rPr>
          <w:rFonts w:cs="Times New Roman"/>
        </w:rPr>
        <w:tab/>
        <w:t>Срок выполнения работ</w:t>
      </w:r>
    </w:p>
    <w:p w:rsidR="00960FA1" w:rsidRPr="00960FA1" w:rsidRDefault="00960FA1" w:rsidP="00960FA1">
      <w:pPr>
        <w:spacing w:after="0" w:line="240" w:lineRule="auto"/>
        <w:jc w:val="both"/>
        <w:rPr>
          <w:rFonts w:cs="Times New Roman"/>
        </w:rPr>
      </w:pPr>
      <w:r w:rsidRPr="00960FA1">
        <w:rPr>
          <w:rFonts w:cs="Times New Roman"/>
        </w:rPr>
        <w:t>Срок завершения работ: с момента заключения контракта, но не ранее 01.01.2015 и до 31.12.2015.</w:t>
      </w:r>
    </w:p>
    <w:p w:rsidR="00960FA1" w:rsidRPr="00960FA1" w:rsidRDefault="00960FA1" w:rsidP="00960FA1">
      <w:pPr>
        <w:spacing w:after="0" w:line="240" w:lineRule="auto"/>
        <w:ind w:firstLine="720"/>
        <w:rPr>
          <w:rFonts w:cs="Times New Roman"/>
          <w:b/>
        </w:rPr>
      </w:pPr>
    </w:p>
    <w:p w:rsidR="00960FA1" w:rsidRPr="00960FA1" w:rsidRDefault="00960FA1" w:rsidP="00960FA1">
      <w:pPr>
        <w:spacing w:after="0" w:line="240" w:lineRule="auto"/>
        <w:ind w:left="360"/>
        <w:rPr>
          <w:rFonts w:cs="Times New Roman"/>
          <w:b/>
        </w:rPr>
      </w:pPr>
      <w:r w:rsidRPr="00960FA1">
        <w:rPr>
          <w:rFonts w:cs="Times New Roman"/>
          <w:b/>
          <w:lang w:val="en-US"/>
        </w:rPr>
        <w:t>IV</w:t>
      </w:r>
      <w:r w:rsidRPr="00960FA1">
        <w:rPr>
          <w:rFonts w:cs="Times New Roman"/>
          <w:b/>
        </w:rPr>
        <w:t xml:space="preserve">. Механизированная уборка улиц </w:t>
      </w:r>
    </w:p>
    <w:tbl>
      <w:tblPr>
        <w:tblpPr w:leftFromText="180" w:rightFromText="180" w:vertAnchor="text" w:horzAnchor="margin" w:tblpX="-288" w:tblpY="65"/>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126"/>
        <w:gridCol w:w="851"/>
        <w:gridCol w:w="1559"/>
        <w:gridCol w:w="503"/>
        <w:gridCol w:w="1482"/>
        <w:gridCol w:w="395"/>
        <w:gridCol w:w="1731"/>
      </w:tblGrid>
      <w:tr w:rsidR="00960FA1" w:rsidRPr="00960FA1" w:rsidTr="00C11862">
        <w:trPr>
          <w:trHeight w:val="405"/>
        </w:trPr>
        <w:tc>
          <w:tcPr>
            <w:tcW w:w="974"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Наименование объекта</w:t>
            </w: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Наименование работ</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Ед. изм.</w:t>
            </w:r>
          </w:p>
        </w:tc>
        <w:tc>
          <w:tcPr>
            <w:tcW w:w="72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Объем работ</w:t>
            </w:r>
          </w:p>
        </w:tc>
        <w:tc>
          <w:tcPr>
            <w:tcW w:w="924" w:type="pct"/>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Периодичность</w:t>
            </w:r>
          </w:p>
        </w:tc>
        <w:tc>
          <w:tcPr>
            <w:tcW w:w="990" w:type="pct"/>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Срок выполнения работ</w:t>
            </w:r>
          </w:p>
        </w:tc>
      </w:tr>
      <w:tr w:rsidR="00960FA1" w:rsidRPr="00960FA1" w:rsidTr="00C11862">
        <w:trPr>
          <w:trHeight w:val="730"/>
        </w:trPr>
        <w:tc>
          <w:tcPr>
            <w:tcW w:w="974" w:type="pct"/>
            <w:vMerge w:val="restar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Улицы и площади города Иванова, подлежащие уборке механизированным способом по постановлению Администрации города Иванова «Об уборке улиц и площадей города» в действующей редакции</w:t>
            </w: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rPr>
                <w:rFonts w:ascii="Times New Roman" w:hAnsi="Times New Roman" w:cs="Times New Roman"/>
                <w:sz w:val="24"/>
                <w:szCs w:val="24"/>
              </w:rPr>
            </w:pPr>
            <w:r w:rsidRPr="00960FA1">
              <w:rPr>
                <w:rFonts w:ascii="Times New Roman" w:hAnsi="Times New Roman" w:cs="Times New Roman"/>
                <w:sz w:val="24"/>
                <w:szCs w:val="24"/>
              </w:rPr>
              <w:t xml:space="preserve">Обработка улиц </w:t>
            </w:r>
            <w:proofErr w:type="spellStart"/>
            <w:r w:rsidRPr="00960FA1">
              <w:rPr>
                <w:rFonts w:ascii="Times New Roman" w:hAnsi="Times New Roman" w:cs="Times New Roman"/>
                <w:sz w:val="24"/>
                <w:szCs w:val="24"/>
              </w:rPr>
              <w:t>песко</w:t>
            </w:r>
            <w:proofErr w:type="spellEnd"/>
            <w:r w:rsidRPr="00960FA1">
              <w:rPr>
                <w:rFonts w:ascii="Times New Roman" w:hAnsi="Times New Roman" w:cs="Times New Roman"/>
                <w:sz w:val="24"/>
                <w:szCs w:val="24"/>
              </w:rPr>
              <w:t xml:space="preserve">-соляной смесью </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м</w:t>
            </w:r>
            <w:proofErr w:type="gramStart"/>
            <w:r w:rsidRPr="00960FA1">
              <w:rPr>
                <w:rFonts w:ascii="Times New Roman" w:hAnsi="Times New Roman" w:cs="Times New Roman"/>
                <w:sz w:val="24"/>
                <w:szCs w:val="24"/>
                <w:vertAlign w:val="superscript"/>
              </w:rPr>
              <w:t>2</w:t>
            </w:r>
            <w:proofErr w:type="gramEnd"/>
          </w:p>
        </w:tc>
        <w:tc>
          <w:tcPr>
            <w:tcW w:w="72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единовременно</w:t>
            </w:r>
          </w:p>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 xml:space="preserve">2 207 877 </w:t>
            </w:r>
          </w:p>
        </w:tc>
        <w:tc>
          <w:tcPr>
            <w:tcW w:w="92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В соответствии с постановлением Администрации города «Об организации уборки улиц и площадей города» в действующей редакции</w:t>
            </w:r>
          </w:p>
        </w:tc>
        <w:tc>
          <w:tcPr>
            <w:tcW w:w="990" w:type="pct"/>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Выполнение работ в течение 4-х часов с момента начала снегопада</w:t>
            </w:r>
          </w:p>
        </w:tc>
      </w:tr>
      <w:tr w:rsidR="00960FA1" w:rsidRPr="00960FA1" w:rsidTr="00C11862">
        <w:trPr>
          <w:trHeight w:val="1228"/>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rPr>
                <w:rFonts w:ascii="Times New Roman" w:hAnsi="Times New Roman" w:cs="Times New Roman"/>
                <w:sz w:val="24"/>
                <w:szCs w:val="24"/>
              </w:rPr>
            </w:pPr>
            <w:r w:rsidRPr="00960FA1">
              <w:rPr>
                <w:rFonts w:ascii="Times New Roman" w:hAnsi="Times New Roman" w:cs="Times New Roman"/>
                <w:sz w:val="24"/>
                <w:szCs w:val="24"/>
              </w:rPr>
              <w:t>Подметание и сгребание снега</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м</w:t>
            </w:r>
            <w:proofErr w:type="gramStart"/>
            <w:r w:rsidRPr="00960FA1">
              <w:rPr>
                <w:rFonts w:ascii="Times New Roman" w:hAnsi="Times New Roman" w:cs="Times New Roman"/>
                <w:sz w:val="24"/>
                <w:szCs w:val="24"/>
                <w:vertAlign w:val="superscript"/>
              </w:rPr>
              <w:t>2</w:t>
            </w:r>
            <w:proofErr w:type="gramEnd"/>
          </w:p>
        </w:tc>
        <w:tc>
          <w:tcPr>
            <w:tcW w:w="72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единовременно</w:t>
            </w:r>
          </w:p>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2 340 709</w:t>
            </w:r>
          </w:p>
        </w:tc>
        <w:tc>
          <w:tcPr>
            <w:tcW w:w="924" w:type="pct"/>
            <w:gridSpan w:val="2"/>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После каждого цикла посыпки. Общая продолжительность не должна превышать 4-х часов</w:t>
            </w:r>
          </w:p>
        </w:tc>
      </w:tr>
      <w:tr w:rsidR="00960FA1" w:rsidRPr="00960FA1" w:rsidTr="00C11862">
        <w:trPr>
          <w:trHeight w:val="126"/>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rPr>
                <w:rFonts w:ascii="Times New Roman" w:hAnsi="Times New Roman" w:cs="Times New Roman"/>
                <w:sz w:val="24"/>
                <w:szCs w:val="24"/>
              </w:rPr>
            </w:pPr>
            <w:r w:rsidRPr="00960FA1">
              <w:rPr>
                <w:rFonts w:ascii="Times New Roman" w:hAnsi="Times New Roman" w:cs="Times New Roman"/>
                <w:sz w:val="24"/>
                <w:szCs w:val="24"/>
              </w:rPr>
              <w:t>Вывоз снега с проезжей части</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м</w:t>
            </w:r>
            <w:proofErr w:type="gramStart"/>
            <w:r w:rsidRPr="00960FA1">
              <w:rPr>
                <w:rFonts w:ascii="Times New Roman" w:hAnsi="Times New Roman" w:cs="Times New Roman"/>
                <w:sz w:val="24"/>
                <w:szCs w:val="24"/>
                <w:vertAlign w:val="superscript"/>
              </w:rPr>
              <w:t>2</w:t>
            </w:r>
            <w:proofErr w:type="gramEnd"/>
          </w:p>
        </w:tc>
        <w:tc>
          <w:tcPr>
            <w:tcW w:w="72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869 864</w:t>
            </w:r>
          </w:p>
        </w:tc>
        <w:tc>
          <w:tcPr>
            <w:tcW w:w="1914" w:type="pct"/>
            <w:gridSpan w:val="4"/>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 xml:space="preserve">По заявке заказчика, на центральных улицах в первоочередном порядке после каждого снегопада </w:t>
            </w:r>
          </w:p>
        </w:tc>
      </w:tr>
      <w:tr w:rsidR="00960FA1" w:rsidRPr="00960FA1" w:rsidTr="00C11862">
        <w:trPr>
          <w:trHeight w:val="126"/>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rPr>
                <w:rFonts w:ascii="Times New Roman" w:hAnsi="Times New Roman" w:cs="Times New Roman"/>
                <w:sz w:val="24"/>
                <w:szCs w:val="24"/>
              </w:rPr>
            </w:pPr>
            <w:r w:rsidRPr="00960FA1">
              <w:rPr>
                <w:rFonts w:ascii="Times New Roman" w:hAnsi="Times New Roman" w:cs="Times New Roman"/>
                <w:sz w:val="24"/>
                <w:szCs w:val="24"/>
              </w:rPr>
              <w:t xml:space="preserve">Периодическая </w:t>
            </w:r>
            <w:r w:rsidRPr="00960FA1">
              <w:rPr>
                <w:rFonts w:ascii="Times New Roman" w:hAnsi="Times New Roman" w:cs="Times New Roman"/>
                <w:sz w:val="24"/>
                <w:szCs w:val="24"/>
              </w:rPr>
              <w:lastRenderedPageBreak/>
              <w:t>расчистка проезжей части</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lastRenderedPageBreak/>
              <w:t>м</w:t>
            </w:r>
            <w:proofErr w:type="gramStart"/>
            <w:r w:rsidRPr="00960FA1">
              <w:rPr>
                <w:rFonts w:ascii="Times New Roman" w:hAnsi="Times New Roman" w:cs="Times New Roman"/>
                <w:sz w:val="24"/>
                <w:szCs w:val="24"/>
                <w:vertAlign w:val="superscript"/>
              </w:rPr>
              <w:t>2</w:t>
            </w:r>
            <w:proofErr w:type="gramEnd"/>
          </w:p>
        </w:tc>
        <w:tc>
          <w:tcPr>
            <w:tcW w:w="72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396 260</w:t>
            </w:r>
          </w:p>
        </w:tc>
        <w:tc>
          <w:tcPr>
            <w:tcW w:w="1914" w:type="pct"/>
            <w:gridSpan w:val="4"/>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167 335– после каждого снегопада,</w:t>
            </w:r>
          </w:p>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lastRenderedPageBreak/>
              <w:t>228 925– после сильных снегопадов (свыше 20мм осадков за 12 часов). Очередность и срок выполнения - по согласованию с заказчиком.</w:t>
            </w:r>
          </w:p>
        </w:tc>
      </w:tr>
      <w:tr w:rsidR="00960FA1" w:rsidRPr="00960FA1" w:rsidTr="00C11862">
        <w:trPr>
          <w:trHeight w:val="126"/>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rPr>
                <w:rFonts w:cs="Times New Roman"/>
              </w:rPr>
            </w:pPr>
            <w:r w:rsidRPr="00960FA1">
              <w:rPr>
                <w:rFonts w:cs="Times New Roman"/>
              </w:rPr>
              <w:t>Очистка подходов к пешеходным переходам  вручную</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м</w:t>
            </w:r>
            <w:proofErr w:type="gramStart"/>
            <w:r w:rsidRPr="00960FA1">
              <w:rPr>
                <w:rFonts w:ascii="Times New Roman" w:hAnsi="Times New Roman" w:cs="Times New Roman"/>
                <w:sz w:val="24"/>
                <w:szCs w:val="24"/>
                <w:vertAlign w:val="superscript"/>
              </w:rPr>
              <w:t>2</w:t>
            </w:r>
            <w:proofErr w:type="gramEnd"/>
          </w:p>
        </w:tc>
        <w:tc>
          <w:tcPr>
            <w:tcW w:w="72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267730</w:t>
            </w:r>
          </w:p>
        </w:tc>
        <w:tc>
          <w:tcPr>
            <w:tcW w:w="1914" w:type="pct"/>
            <w:gridSpan w:val="4"/>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После каждого снегопада</w:t>
            </w:r>
          </w:p>
        </w:tc>
      </w:tr>
      <w:tr w:rsidR="00960FA1" w:rsidRPr="00960FA1" w:rsidTr="00C11862">
        <w:trPr>
          <w:trHeight w:val="126"/>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rPr>
                <w:rFonts w:cs="Times New Roman"/>
              </w:rPr>
            </w:pPr>
            <w:r w:rsidRPr="00960FA1">
              <w:rPr>
                <w:rFonts w:cs="Times New Roman"/>
              </w:rPr>
              <w:t>Посыпка подходов к пешеходным переходам  вручную</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м</w:t>
            </w:r>
            <w:proofErr w:type="gramStart"/>
            <w:r w:rsidRPr="00960FA1">
              <w:rPr>
                <w:rFonts w:cs="Times New Roman"/>
                <w:vertAlign w:val="superscript"/>
              </w:rPr>
              <w:t>2</w:t>
            </w:r>
            <w:proofErr w:type="gramEnd"/>
          </w:p>
        </w:tc>
        <w:tc>
          <w:tcPr>
            <w:tcW w:w="72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32430</w:t>
            </w:r>
          </w:p>
        </w:tc>
        <w:tc>
          <w:tcPr>
            <w:tcW w:w="191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По заявкам Заказчика</w:t>
            </w:r>
          </w:p>
        </w:tc>
      </w:tr>
      <w:tr w:rsidR="00960FA1" w:rsidRPr="00960FA1" w:rsidTr="00C11862">
        <w:trPr>
          <w:trHeight w:val="126"/>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rPr>
                <w:rFonts w:cs="Times New Roman"/>
              </w:rPr>
            </w:pPr>
            <w:r w:rsidRPr="00960FA1">
              <w:rPr>
                <w:rFonts w:cs="Times New Roman"/>
              </w:rPr>
              <w:t>Скол льда на подходах к пешеходным переходам вручную</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м</w:t>
            </w:r>
            <w:proofErr w:type="gramStart"/>
            <w:r w:rsidRPr="00960FA1">
              <w:rPr>
                <w:rFonts w:cs="Times New Roman"/>
                <w:vertAlign w:val="superscript"/>
              </w:rPr>
              <w:t>2</w:t>
            </w:r>
            <w:proofErr w:type="gramEnd"/>
          </w:p>
        </w:tc>
        <w:tc>
          <w:tcPr>
            <w:tcW w:w="72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39480</w:t>
            </w:r>
          </w:p>
        </w:tc>
        <w:tc>
          <w:tcPr>
            <w:tcW w:w="1914" w:type="pct"/>
            <w:gridSpan w:val="4"/>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r>
      <w:tr w:rsidR="00960FA1" w:rsidRPr="00960FA1" w:rsidTr="00C11862">
        <w:trPr>
          <w:trHeight w:val="126"/>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rPr>
                <w:rFonts w:ascii="Times New Roman" w:hAnsi="Times New Roman" w:cs="Times New Roman"/>
                <w:sz w:val="24"/>
                <w:szCs w:val="24"/>
                <w:vertAlign w:val="superscript"/>
              </w:rPr>
            </w:pPr>
            <w:r w:rsidRPr="00960FA1">
              <w:rPr>
                <w:rFonts w:ascii="Times New Roman" w:hAnsi="Times New Roman" w:cs="Times New Roman"/>
                <w:sz w:val="24"/>
                <w:szCs w:val="24"/>
              </w:rPr>
              <w:t>Дежурство специализированной техники</w:t>
            </w:r>
          </w:p>
        </w:tc>
        <w:tc>
          <w:tcPr>
            <w:tcW w:w="3036" w:type="pct"/>
            <w:gridSpan w:val="6"/>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Круглосуточно в течение зимнего периода</w:t>
            </w:r>
          </w:p>
          <w:p w:rsidR="00960FA1" w:rsidRPr="00960FA1" w:rsidRDefault="00960FA1" w:rsidP="00960FA1">
            <w:pPr>
              <w:pStyle w:val="ConsPlusNormal"/>
              <w:ind w:firstLine="0"/>
              <w:jc w:val="center"/>
              <w:rPr>
                <w:rFonts w:ascii="Times New Roman" w:hAnsi="Times New Roman" w:cs="Times New Roman"/>
                <w:sz w:val="24"/>
                <w:szCs w:val="24"/>
              </w:rPr>
            </w:pPr>
            <w:proofErr w:type="gramStart"/>
            <w:r w:rsidRPr="00960FA1">
              <w:rPr>
                <w:rFonts w:ascii="Times New Roman" w:hAnsi="Times New Roman" w:cs="Times New Roman"/>
                <w:sz w:val="24"/>
                <w:szCs w:val="24"/>
              </w:rPr>
              <w:t>в целях проведения в срочном порядке технологических операций по предотвращению зимней скользкости в соответствии с постановлением</w:t>
            </w:r>
            <w:proofErr w:type="gramEnd"/>
            <w:r w:rsidRPr="00960FA1">
              <w:rPr>
                <w:rFonts w:ascii="Times New Roman" w:hAnsi="Times New Roman" w:cs="Times New Roman"/>
                <w:sz w:val="24"/>
                <w:szCs w:val="24"/>
              </w:rPr>
              <w:t xml:space="preserve"> Администрации города «Об организации уборки улиц и площадей города» в действующей редакции</w:t>
            </w:r>
          </w:p>
        </w:tc>
      </w:tr>
      <w:tr w:rsidR="00960FA1" w:rsidRPr="00960FA1" w:rsidTr="00C11862">
        <w:trPr>
          <w:trHeight w:val="572"/>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rPr>
                <w:rFonts w:ascii="Times New Roman" w:hAnsi="Times New Roman" w:cs="Times New Roman"/>
                <w:sz w:val="24"/>
                <w:szCs w:val="24"/>
              </w:rPr>
            </w:pPr>
            <w:r w:rsidRPr="00960FA1">
              <w:rPr>
                <w:rFonts w:ascii="Times New Roman" w:hAnsi="Times New Roman" w:cs="Times New Roman"/>
                <w:sz w:val="24"/>
                <w:szCs w:val="24"/>
              </w:rPr>
              <w:t>Механизированный сбор и вывоз смета</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м</w:t>
            </w:r>
            <w:proofErr w:type="gramStart"/>
            <w:r w:rsidRPr="00960FA1">
              <w:rPr>
                <w:rFonts w:ascii="Times New Roman" w:hAnsi="Times New Roman" w:cs="Times New Roman"/>
                <w:sz w:val="24"/>
                <w:szCs w:val="24"/>
                <w:vertAlign w:val="superscript"/>
              </w:rPr>
              <w:t>2</w:t>
            </w:r>
            <w:proofErr w:type="gramEnd"/>
          </w:p>
        </w:tc>
        <w:tc>
          <w:tcPr>
            <w:tcW w:w="960" w:type="pct"/>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2 175 942</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1 раз за сезон, повторно по заявке Заказчика</w:t>
            </w:r>
          </w:p>
        </w:tc>
        <w:tc>
          <w:tcPr>
            <w:tcW w:w="80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В течение летнего периода</w:t>
            </w:r>
          </w:p>
        </w:tc>
      </w:tr>
      <w:tr w:rsidR="00960FA1" w:rsidRPr="00960FA1" w:rsidTr="00C11862">
        <w:trPr>
          <w:trHeight w:val="572"/>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rPr>
                <w:rFonts w:ascii="Times New Roman" w:hAnsi="Times New Roman" w:cs="Times New Roman"/>
                <w:sz w:val="24"/>
                <w:szCs w:val="24"/>
              </w:rPr>
            </w:pPr>
            <w:r w:rsidRPr="00960FA1">
              <w:rPr>
                <w:rFonts w:ascii="Times New Roman" w:hAnsi="Times New Roman" w:cs="Times New Roman"/>
                <w:sz w:val="24"/>
                <w:szCs w:val="24"/>
              </w:rPr>
              <w:t>Мойка проезжей части (в ночное время)</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м</w:t>
            </w:r>
            <w:proofErr w:type="gramStart"/>
            <w:r w:rsidRPr="00960FA1">
              <w:rPr>
                <w:rFonts w:ascii="Times New Roman" w:hAnsi="Times New Roman" w:cs="Times New Roman"/>
                <w:sz w:val="24"/>
                <w:szCs w:val="24"/>
                <w:vertAlign w:val="superscript"/>
              </w:rPr>
              <w:t>2</w:t>
            </w:r>
            <w:proofErr w:type="gramEnd"/>
          </w:p>
        </w:tc>
        <w:tc>
          <w:tcPr>
            <w:tcW w:w="960" w:type="pct"/>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1 333 244</w:t>
            </w:r>
          </w:p>
        </w:tc>
        <w:tc>
          <w:tcPr>
            <w:tcW w:w="874" w:type="pct"/>
            <w:gridSpan w:val="2"/>
            <w:tcBorders>
              <w:top w:val="single" w:sz="4" w:space="0" w:color="auto"/>
              <w:left w:val="single" w:sz="4" w:space="0" w:color="auto"/>
              <w:bottom w:val="single" w:sz="4" w:space="0" w:color="auto"/>
              <w:right w:val="single" w:sz="4" w:space="0" w:color="auto"/>
            </w:tcBorders>
            <w:vAlign w:val="center"/>
          </w:tcPr>
          <w:p w:rsidR="00960FA1" w:rsidRPr="00960FA1" w:rsidRDefault="00960FA1" w:rsidP="00960FA1">
            <w:pPr>
              <w:pStyle w:val="ConsPlusNormal"/>
              <w:ind w:firstLine="0"/>
              <w:jc w:val="center"/>
              <w:rPr>
                <w:rFonts w:ascii="Times New Roman" w:hAnsi="Times New Roman" w:cs="Times New Roman"/>
                <w:sz w:val="24"/>
                <w:szCs w:val="24"/>
              </w:rPr>
            </w:pPr>
          </w:p>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Определяется Заказчиком</w:t>
            </w:r>
          </w:p>
        </w:tc>
        <w:tc>
          <w:tcPr>
            <w:tcW w:w="80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В ночное время</w:t>
            </w:r>
          </w:p>
        </w:tc>
      </w:tr>
      <w:tr w:rsidR="00960FA1" w:rsidRPr="00960FA1" w:rsidTr="00C11862">
        <w:trPr>
          <w:trHeight w:val="772"/>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rPr>
                <w:rFonts w:ascii="Times New Roman" w:hAnsi="Times New Roman" w:cs="Times New Roman"/>
                <w:sz w:val="24"/>
                <w:szCs w:val="24"/>
              </w:rPr>
            </w:pPr>
            <w:r w:rsidRPr="00960FA1">
              <w:rPr>
                <w:rFonts w:ascii="Times New Roman" w:hAnsi="Times New Roman" w:cs="Times New Roman"/>
                <w:sz w:val="24"/>
                <w:szCs w:val="24"/>
              </w:rPr>
              <w:t>Подметание проезжей части улиц, в том числе с помощью пылеуборочных машин</w:t>
            </w:r>
            <w:r w:rsidRPr="00960FA1">
              <w:rPr>
                <w:rFonts w:ascii="Times New Roman" w:hAnsi="Times New Roman" w:cs="Times New Roman"/>
                <w:sz w:val="24"/>
                <w:szCs w:val="24"/>
                <w:vertAlign w:val="subscript"/>
              </w:rPr>
              <w:t xml:space="preserve"> </w:t>
            </w:r>
            <w:r w:rsidRPr="00960FA1">
              <w:rPr>
                <w:rFonts w:ascii="Times New Roman" w:hAnsi="Times New Roman" w:cs="Times New Roman"/>
                <w:sz w:val="24"/>
                <w:szCs w:val="24"/>
              </w:rPr>
              <w:t>(в зависимости от категории улиц)</w:t>
            </w:r>
          </w:p>
        </w:tc>
        <w:tc>
          <w:tcPr>
            <w:tcW w:w="39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м</w:t>
            </w:r>
            <w:proofErr w:type="gramStart"/>
            <w:r w:rsidRPr="00960FA1">
              <w:rPr>
                <w:rFonts w:ascii="Times New Roman" w:hAnsi="Times New Roman" w:cs="Times New Roman"/>
                <w:sz w:val="24"/>
                <w:szCs w:val="24"/>
                <w:vertAlign w:val="superscript"/>
              </w:rPr>
              <w:t>2</w:t>
            </w:r>
            <w:proofErr w:type="gramEnd"/>
          </w:p>
        </w:tc>
        <w:tc>
          <w:tcPr>
            <w:tcW w:w="960" w:type="pct"/>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2 273 814</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Определяется Заказчиком</w:t>
            </w:r>
          </w:p>
        </w:tc>
        <w:tc>
          <w:tcPr>
            <w:tcW w:w="806"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Ежедневно в ночное и дневное время</w:t>
            </w:r>
          </w:p>
        </w:tc>
      </w:tr>
      <w:tr w:rsidR="00960FA1" w:rsidRPr="00960FA1" w:rsidTr="00C11862">
        <w:trPr>
          <w:trHeight w:val="890"/>
        </w:trPr>
        <w:tc>
          <w:tcPr>
            <w:tcW w:w="974" w:type="pct"/>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990" w:type="pc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rPr>
                <w:rFonts w:ascii="Times New Roman" w:hAnsi="Times New Roman" w:cs="Times New Roman"/>
                <w:sz w:val="24"/>
                <w:szCs w:val="24"/>
              </w:rPr>
            </w:pPr>
            <w:r w:rsidRPr="00960FA1">
              <w:rPr>
                <w:rFonts w:ascii="Times New Roman" w:hAnsi="Times New Roman" w:cs="Times New Roman"/>
                <w:sz w:val="24"/>
                <w:szCs w:val="24"/>
              </w:rPr>
              <w:t>Прочие работы (ручной добор снега, смета, мусора  после механизированного вывоза, талоны на размещение ТБО, особая спецтехника и т.п.)</w:t>
            </w:r>
          </w:p>
        </w:tc>
        <w:tc>
          <w:tcPr>
            <w:tcW w:w="3036" w:type="pct"/>
            <w:gridSpan w:val="6"/>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pStyle w:val="ConsPlusNormal"/>
              <w:ind w:firstLine="0"/>
              <w:jc w:val="center"/>
              <w:rPr>
                <w:rFonts w:ascii="Times New Roman" w:hAnsi="Times New Roman" w:cs="Times New Roman"/>
                <w:sz w:val="24"/>
                <w:szCs w:val="24"/>
              </w:rPr>
            </w:pPr>
            <w:r w:rsidRPr="00960FA1">
              <w:rPr>
                <w:rFonts w:ascii="Times New Roman" w:hAnsi="Times New Roman" w:cs="Times New Roman"/>
                <w:sz w:val="24"/>
                <w:szCs w:val="24"/>
              </w:rPr>
              <w:t>По заявкам Заказчика</w:t>
            </w:r>
          </w:p>
        </w:tc>
      </w:tr>
      <w:tr w:rsidR="00960FA1" w:rsidRPr="00960FA1" w:rsidTr="00C11862">
        <w:trPr>
          <w:trHeight w:val="126"/>
        </w:trPr>
        <w:tc>
          <w:tcPr>
            <w:tcW w:w="5000" w:type="pct"/>
            <w:gridSpan w:val="8"/>
            <w:tcBorders>
              <w:top w:val="nil"/>
              <w:left w:val="nil"/>
              <w:bottom w:val="nil"/>
              <w:right w:val="nil"/>
            </w:tcBorders>
            <w:vAlign w:val="center"/>
          </w:tcPr>
          <w:p w:rsidR="00960FA1" w:rsidRPr="00960FA1" w:rsidRDefault="00960FA1" w:rsidP="00960FA1">
            <w:pPr>
              <w:autoSpaceDE w:val="0"/>
              <w:autoSpaceDN w:val="0"/>
              <w:adjustRightInd w:val="0"/>
              <w:spacing w:after="0" w:line="240" w:lineRule="auto"/>
              <w:ind w:firstLine="540"/>
              <w:jc w:val="both"/>
              <w:outlineLvl w:val="2"/>
              <w:rPr>
                <w:rFonts w:cs="Times New Roman"/>
                <w:i/>
              </w:rPr>
            </w:pPr>
          </w:p>
        </w:tc>
      </w:tr>
    </w:tbl>
    <w:p w:rsidR="00960FA1" w:rsidRDefault="00960FA1" w:rsidP="00960FA1">
      <w:pPr>
        <w:spacing w:after="0" w:line="240" w:lineRule="auto"/>
        <w:rPr>
          <w:rFonts w:cs="Times New Roman"/>
          <w:b/>
        </w:rPr>
      </w:pPr>
    </w:p>
    <w:p w:rsidR="00C11862" w:rsidRDefault="00C11862" w:rsidP="00960FA1">
      <w:pPr>
        <w:spacing w:after="0" w:line="240" w:lineRule="auto"/>
        <w:rPr>
          <w:rFonts w:cs="Times New Roman"/>
          <w:b/>
        </w:rPr>
      </w:pPr>
    </w:p>
    <w:p w:rsidR="00C11862" w:rsidRDefault="00C11862" w:rsidP="00960FA1">
      <w:pPr>
        <w:spacing w:after="0" w:line="240" w:lineRule="auto"/>
        <w:rPr>
          <w:rFonts w:cs="Times New Roman"/>
          <w:b/>
        </w:rPr>
      </w:pPr>
    </w:p>
    <w:p w:rsidR="00C11862" w:rsidRDefault="00C11862" w:rsidP="00960FA1">
      <w:pPr>
        <w:spacing w:after="0" w:line="240" w:lineRule="auto"/>
        <w:rPr>
          <w:rFonts w:cs="Times New Roman"/>
          <w:b/>
        </w:rPr>
      </w:pPr>
    </w:p>
    <w:p w:rsidR="00C11862" w:rsidRPr="00C11862" w:rsidRDefault="00C11862" w:rsidP="00960FA1">
      <w:pPr>
        <w:spacing w:after="0" w:line="240" w:lineRule="auto"/>
        <w:rPr>
          <w:rFonts w:cs="Times New Roman"/>
          <w:b/>
        </w:rPr>
      </w:pPr>
    </w:p>
    <w:p w:rsidR="00960FA1" w:rsidRPr="00960FA1" w:rsidRDefault="00960FA1" w:rsidP="00960FA1">
      <w:pPr>
        <w:spacing w:after="0" w:line="240" w:lineRule="auto"/>
        <w:rPr>
          <w:rFonts w:cs="Times New Roman"/>
          <w:b/>
        </w:rPr>
      </w:pPr>
      <w:r w:rsidRPr="00960FA1">
        <w:rPr>
          <w:rFonts w:cs="Times New Roman"/>
          <w:b/>
          <w:lang w:val="en-US"/>
        </w:rPr>
        <w:lastRenderedPageBreak/>
        <w:t>V</w:t>
      </w:r>
      <w:r w:rsidRPr="00960FA1">
        <w:rPr>
          <w:rFonts w:cs="Times New Roman"/>
          <w:b/>
        </w:rPr>
        <w:t>. Механизированная и ручная уборка тротуаров</w:t>
      </w:r>
    </w:p>
    <w:p w:rsidR="00960FA1" w:rsidRPr="00960FA1" w:rsidRDefault="00960FA1" w:rsidP="00960FA1">
      <w:pPr>
        <w:spacing w:after="0" w:line="240" w:lineRule="auto"/>
        <w:rPr>
          <w:rFonts w:cs="Times New Roman"/>
        </w:rPr>
      </w:pPr>
    </w:p>
    <w:tbl>
      <w:tblPr>
        <w:tblW w:w="10284" w:type="dxa"/>
        <w:tblInd w:w="-252" w:type="dxa"/>
        <w:tblLayout w:type="fixed"/>
        <w:tblLook w:val="04A0" w:firstRow="1" w:lastRow="0" w:firstColumn="1" w:lastColumn="0" w:noHBand="0" w:noVBand="1"/>
      </w:tblPr>
      <w:tblGrid>
        <w:gridCol w:w="2200"/>
        <w:gridCol w:w="2846"/>
        <w:gridCol w:w="915"/>
        <w:gridCol w:w="7"/>
        <w:gridCol w:w="1764"/>
        <w:gridCol w:w="2552"/>
      </w:tblGrid>
      <w:tr w:rsidR="00960FA1" w:rsidRPr="00960FA1" w:rsidTr="00960FA1">
        <w:trPr>
          <w:trHeight w:val="559"/>
        </w:trPr>
        <w:tc>
          <w:tcPr>
            <w:tcW w:w="2199" w:type="dxa"/>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Наименование объекта</w:t>
            </w:r>
          </w:p>
        </w:tc>
        <w:tc>
          <w:tcPr>
            <w:tcW w:w="2846" w:type="dxa"/>
            <w:tcBorders>
              <w:top w:val="single" w:sz="4" w:space="0" w:color="auto"/>
              <w:left w:val="nil"/>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Наименование работ</w:t>
            </w:r>
          </w:p>
        </w:tc>
        <w:tc>
          <w:tcPr>
            <w:tcW w:w="922" w:type="dxa"/>
            <w:gridSpan w:val="2"/>
            <w:tcBorders>
              <w:top w:val="single" w:sz="4" w:space="0" w:color="auto"/>
              <w:left w:val="nil"/>
              <w:bottom w:val="nil"/>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Ед. изм.</w:t>
            </w:r>
          </w:p>
        </w:tc>
        <w:tc>
          <w:tcPr>
            <w:tcW w:w="1764" w:type="dxa"/>
            <w:tcBorders>
              <w:top w:val="single" w:sz="4" w:space="0" w:color="auto"/>
              <w:left w:val="nil"/>
              <w:bottom w:val="nil"/>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Объем работ</w:t>
            </w:r>
          </w:p>
        </w:tc>
        <w:tc>
          <w:tcPr>
            <w:tcW w:w="2552" w:type="dxa"/>
            <w:tcBorders>
              <w:top w:val="single" w:sz="4" w:space="0" w:color="auto"/>
              <w:left w:val="nil"/>
              <w:bottom w:val="nil"/>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Срок выполнения работ</w:t>
            </w:r>
          </w:p>
        </w:tc>
      </w:tr>
      <w:tr w:rsidR="00960FA1" w:rsidRPr="00960FA1" w:rsidTr="00960FA1">
        <w:trPr>
          <w:trHeight w:val="260"/>
        </w:trPr>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Тротуары города Иванова, подлежащие уборке механизированным способом по постановлению Администрации  города Иванова «Об организации уборки улиц и площадей города» в действующей редакции</w:t>
            </w:r>
          </w:p>
        </w:tc>
        <w:tc>
          <w:tcPr>
            <w:tcW w:w="8084" w:type="dxa"/>
            <w:gridSpan w:val="5"/>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rPr>
            </w:pPr>
            <w:r w:rsidRPr="00960FA1">
              <w:rPr>
                <w:rFonts w:cs="Times New Roman"/>
                <w:b/>
                <w:bCs/>
                <w:i/>
                <w:iCs/>
              </w:rPr>
              <w:t>Операции летней уборки</w:t>
            </w:r>
          </w:p>
        </w:tc>
      </w:tr>
      <w:tr w:rsidR="00960FA1" w:rsidRPr="00960FA1" w:rsidTr="00960FA1">
        <w:trPr>
          <w:trHeight w:val="260"/>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2846" w:type="dxa"/>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rPr>
            </w:pPr>
            <w:r w:rsidRPr="00960FA1">
              <w:rPr>
                <w:rFonts w:cs="Times New Roman"/>
                <w:bCs/>
                <w:iCs/>
              </w:rPr>
              <w:t>Подметание тротуаров</w:t>
            </w:r>
          </w:p>
        </w:tc>
        <w:tc>
          <w:tcPr>
            <w:tcW w:w="915" w:type="dxa"/>
            <w:tcBorders>
              <w:top w:val="single" w:sz="4" w:space="0" w:color="auto"/>
              <w:left w:val="nil"/>
              <w:bottom w:val="single" w:sz="4" w:space="0" w:color="auto"/>
              <w:right w:val="single" w:sz="4" w:space="0" w:color="auto"/>
            </w:tcBorders>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м</w:t>
            </w:r>
            <w:proofErr w:type="gramStart"/>
            <w:r w:rsidRPr="00960FA1">
              <w:rPr>
                <w:rFonts w:cs="Times New Roman"/>
                <w:vertAlign w:val="superscript"/>
              </w:rPr>
              <w:t>2</w:t>
            </w:r>
            <w:proofErr w:type="gramEnd"/>
          </w:p>
        </w:tc>
        <w:tc>
          <w:tcPr>
            <w:tcW w:w="1771" w:type="dxa"/>
            <w:gridSpan w:val="2"/>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rPr>
            </w:pPr>
            <w:r w:rsidRPr="00960FA1">
              <w:rPr>
                <w:rFonts w:cs="Times New Roman"/>
                <w:bCs/>
                <w:iCs/>
              </w:rPr>
              <w:t>286 175</w:t>
            </w:r>
          </w:p>
        </w:tc>
        <w:tc>
          <w:tcPr>
            <w:tcW w:w="2552" w:type="dxa"/>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rPr>
            </w:pPr>
            <w:r w:rsidRPr="00960FA1">
              <w:rPr>
                <w:rFonts w:cs="Times New Roman"/>
                <w:bCs/>
                <w:iCs/>
              </w:rPr>
              <w:t>До 07:00 часов</w:t>
            </w:r>
          </w:p>
        </w:tc>
      </w:tr>
      <w:tr w:rsidR="00960FA1" w:rsidRPr="00960FA1" w:rsidTr="00960FA1">
        <w:trPr>
          <w:trHeight w:val="260"/>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2846" w:type="dxa"/>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rPr>
            </w:pPr>
            <w:r w:rsidRPr="00960FA1">
              <w:rPr>
                <w:rFonts w:cs="Times New Roman"/>
                <w:bCs/>
                <w:iCs/>
              </w:rPr>
              <w:t>Очистка тротуаров вакуумным способом</w:t>
            </w:r>
          </w:p>
        </w:tc>
        <w:tc>
          <w:tcPr>
            <w:tcW w:w="915" w:type="dxa"/>
            <w:tcBorders>
              <w:top w:val="single" w:sz="4" w:space="0" w:color="auto"/>
              <w:left w:val="nil"/>
              <w:bottom w:val="single" w:sz="4" w:space="0" w:color="auto"/>
              <w:right w:val="single" w:sz="4" w:space="0" w:color="auto"/>
            </w:tcBorders>
          </w:tcPr>
          <w:p w:rsidR="00960FA1" w:rsidRPr="00960FA1" w:rsidRDefault="00960FA1" w:rsidP="00960FA1">
            <w:pPr>
              <w:spacing w:after="0" w:line="240" w:lineRule="auto"/>
              <w:jc w:val="center"/>
              <w:rPr>
                <w:rFonts w:cs="Times New Roman"/>
              </w:rPr>
            </w:pPr>
          </w:p>
          <w:p w:rsidR="00960FA1" w:rsidRPr="00960FA1" w:rsidRDefault="00960FA1" w:rsidP="00960FA1">
            <w:pPr>
              <w:autoSpaceDE w:val="0"/>
              <w:autoSpaceDN w:val="0"/>
              <w:adjustRightInd w:val="0"/>
              <w:spacing w:after="0" w:line="240" w:lineRule="auto"/>
              <w:jc w:val="center"/>
              <w:rPr>
                <w:rFonts w:cs="Times New Roman"/>
              </w:rPr>
            </w:pPr>
            <w:proofErr w:type="spellStart"/>
            <w:r w:rsidRPr="00960FA1">
              <w:rPr>
                <w:rFonts w:cs="Times New Roman"/>
              </w:rPr>
              <w:t>маш</w:t>
            </w:r>
            <w:proofErr w:type="spellEnd"/>
            <w:r w:rsidRPr="00960FA1">
              <w:rPr>
                <w:rFonts w:cs="Times New Roman"/>
              </w:rPr>
              <w:t>/ч</w:t>
            </w:r>
          </w:p>
        </w:tc>
        <w:tc>
          <w:tcPr>
            <w:tcW w:w="1771" w:type="dxa"/>
            <w:gridSpan w:val="2"/>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rPr>
            </w:pPr>
            <w:r w:rsidRPr="00960FA1">
              <w:rPr>
                <w:rFonts w:cs="Times New Roman"/>
                <w:bCs/>
                <w:iCs/>
              </w:rPr>
              <w:t>1 176</w:t>
            </w:r>
          </w:p>
        </w:tc>
        <w:tc>
          <w:tcPr>
            <w:tcW w:w="2552" w:type="dxa"/>
            <w:tcBorders>
              <w:top w:val="single" w:sz="4" w:space="0" w:color="auto"/>
              <w:left w:val="nil"/>
              <w:bottom w:val="single" w:sz="4" w:space="0" w:color="auto"/>
              <w:right w:val="single" w:sz="4" w:space="0" w:color="auto"/>
            </w:tcBorders>
            <w:vAlign w:val="bottom"/>
          </w:tcPr>
          <w:p w:rsidR="00960FA1" w:rsidRPr="00960FA1" w:rsidRDefault="00960FA1" w:rsidP="00960FA1">
            <w:pPr>
              <w:autoSpaceDE w:val="0"/>
              <w:autoSpaceDN w:val="0"/>
              <w:adjustRightInd w:val="0"/>
              <w:spacing w:after="0" w:line="240" w:lineRule="auto"/>
              <w:jc w:val="center"/>
              <w:rPr>
                <w:rFonts w:cs="Times New Roman"/>
                <w:b/>
                <w:bCs/>
                <w:i/>
                <w:iCs/>
              </w:rPr>
            </w:pPr>
          </w:p>
        </w:tc>
      </w:tr>
      <w:tr w:rsidR="00960FA1" w:rsidRPr="00960FA1" w:rsidTr="00960FA1">
        <w:trPr>
          <w:trHeight w:val="260"/>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2846" w:type="dxa"/>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rPr>
            </w:pPr>
            <w:r w:rsidRPr="00960FA1">
              <w:rPr>
                <w:rFonts w:cs="Times New Roman"/>
                <w:bCs/>
                <w:iCs/>
              </w:rPr>
              <w:t>Мойка тротуаров</w:t>
            </w:r>
          </w:p>
        </w:tc>
        <w:tc>
          <w:tcPr>
            <w:tcW w:w="915" w:type="dxa"/>
            <w:tcBorders>
              <w:top w:val="single" w:sz="4" w:space="0" w:color="auto"/>
              <w:left w:val="nil"/>
              <w:bottom w:val="single" w:sz="4" w:space="0" w:color="auto"/>
              <w:right w:val="single" w:sz="4" w:space="0" w:color="auto"/>
            </w:tcBorders>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м</w:t>
            </w:r>
            <w:proofErr w:type="gramStart"/>
            <w:r w:rsidRPr="00960FA1">
              <w:rPr>
                <w:rFonts w:cs="Times New Roman"/>
                <w:vertAlign w:val="superscript"/>
              </w:rPr>
              <w:t>2</w:t>
            </w:r>
            <w:proofErr w:type="gramEnd"/>
          </w:p>
        </w:tc>
        <w:tc>
          <w:tcPr>
            <w:tcW w:w="1771" w:type="dxa"/>
            <w:gridSpan w:val="2"/>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rPr>
            </w:pPr>
            <w:r w:rsidRPr="00960FA1">
              <w:rPr>
                <w:rFonts w:cs="Times New Roman"/>
                <w:bCs/>
                <w:iCs/>
              </w:rPr>
              <w:t>286 175</w:t>
            </w:r>
          </w:p>
        </w:tc>
        <w:tc>
          <w:tcPr>
            <w:tcW w:w="2552" w:type="dxa"/>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
                <w:bCs/>
                <w:i/>
                <w:iCs/>
              </w:rPr>
            </w:pPr>
            <w:r w:rsidRPr="00960FA1">
              <w:rPr>
                <w:rFonts w:cs="Times New Roman"/>
                <w:bCs/>
                <w:iCs/>
              </w:rPr>
              <w:t>До 07:00 часов</w:t>
            </w:r>
          </w:p>
        </w:tc>
      </w:tr>
      <w:tr w:rsidR="00960FA1" w:rsidRPr="00960FA1" w:rsidTr="00960FA1">
        <w:trPr>
          <w:trHeight w:val="260"/>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2846" w:type="dxa"/>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rPr>
            </w:pPr>
            <w:r w:rsidRPr="00960FA1">
              <w:rPr>
                <w:rFonts w:cs="Times New Roman"/>
                <w:bCs/>
                <w:iCs/>
              </w:rPr>
              <w:t>Подметание тротуаров ручным способом</w:t>
            </w:r>
          </w:p>
        </w:tc>
        <w:tc>
          <w:tcPr>
            <w:tcW w:w="915" w:type="dxa"/>
            <w:tcBorders>
              <w:top w:val="single" w:sz="4" w:space="0" w:color="auto"/>
              <w:left w:val="nil"/>
              <w:bottom w:val="single" w:sz="4" w:space="0" w:color="auto"/>
              <w:right w:val="single" w:sz="4" w:space="0" w:color="auto"/>
            </w:tcBorders>
          </w:tcPr>
          <w:p w:rsidR="00960FA1" w:rsidRPr="00960FA1" w:rsidRDefault="00960FA1" w:rsidP="00960FA1">
            <w:pPr>
              <w:spacing w:after="0" w:line="240" w:lineRule="auto"/>
              <w:jc w:val="center"/>
              <w:rPr>
                <w:rFonts w:cs="Times New Roman"/>
              </w:rPr>
            </w:pPr>
          </w:p>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м</w:t>
            </w:r>
            <w:proofErr w:type="gramStart"/>
            <w:r w:rsidRPr="00960FA1">
              <w:rPr>
                <w:rFonts w:cs="Times New Roman"/>
                <w:vertAlign w:val="superscript"/>
              </w:rPr>
              <w:t>2</w:t>
            </w:r>
            <w:proofErr w:type="gramEnd"/>
          </w:p>
        </w:tc>
        <w:tc>
          <w:tcPr>
            <w:tcW w:w="1771" w:type="dxa"/>
            <w:gridSpan w:val="2"/>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rPr>
            </w:pPr>
            <w:r w:rsidRPr="00960FA1">
              <w:rPr>
                <w:rFonts w:cs="Times New Roman"/>
                <w:bCs/>
                <w:iCs/>
              </w:rPr>
              <w:t>1 000 000</w:t>
            </w:r>
          </w:p>
        </w:tc>
        <w:tc>
          <w:tcPr>
            <w:tcW w:w="2552" w:type="dxa"/>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Cs/>
                <w:iCs/>
                <w:highlight w:val="yellow"/>
              </w:rPr>
            </w:pPr>
            <w:r w:rsidRPr="00960FA1">
              <w:rPr>
                <w:rFonts w:cs="Times New Roman"/>
                <w:bCs/>
                <w:iCs/>
              </w:rPr>
              <w:t>До 08:00 часов</w:t>
            </w:r>
          </w:p>
        </w:tc>
      </w:tr>
      <w:tr w:rsidR="00960FA1" w:rsidRPr="00960FA1" w:rsidTr="00960FA1">
        <w:trPr>
          <w:trHeight w:val="260"/>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8084" w:type="dxa"/>
            <w:gridSpan w:val="5"/>
            <w:tcBorders>
              <w:top w:val="single" w:sz="4" w:space="0" w:color="auto"/>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b/>
                <w:bCs/>
                <w:i/>
                <w:iCs/>
              </w:rPr>
            </w:pPr>
            <w:r w:rsidRPr="00960FA1">
              <w:rPr>
                <w:rFonts w:cs="Times New Roman"/>
                <w:b/>
                <w:bCs/>
                <w:i/>
                <w:iCs/>
              </w:rPr>
              <w:t>Операции зимней уборки</w:t>
            </w:r>
          </w:p>
        </w:tc>
      </w:tr>
      <w:tr w:rsidR="00960FA1" w:rsidRPr="00960FA1" w:rsidTr="00960FA1">
        <w:trPr>
          <w:trHeight w:val="547"/>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2846" w:type="dxa"/>
            <w:tcBorders>
              <w:top w:val="nil"/>
              <w:left w:val="single" w:sz="4" w:space="0" w:color="auto"/>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rPr>
                <w:rFonts w:cs="Times New Roman"/>
              </w:rPr>
            </w:pPr>
            <w:r w:rsidRPr="00960FA1">
              <w:rPr>
                <w:rFonts w:cs="Times New Roman"/>
              </w:rPr>
              <w:t>Очистка тротуаров от снега</w:t>
            </w:r>
          </w:p>
        </w:tc>
        <w:tc>
          <w:tcPr>
            <w:tcW w:w="922" w:type="dxa"/>
            <w:gridSpan w:val="2"/>
            <w:tcBorders>
              <w:top w:val="nil"/>
              <w:left w:val="single" w:sz="4" w:space="0" w:color="auto"/>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м</w:t>
            </w:r>
            <w:proofErr w:type="gramStart"/>
            <w:r w:rsidRPr="00960FA1">
              <w:rPr>
                <w:rFonts w:cs="Times New Roman"/>
                <w:vertAlign w:val="superscript"/>
              </w:rPr>
              <w:t>2</w:t>
            </w:r>
            <w:proofErr w:type="gramEnd"/>
          </w:p>
        </w:tc>
        <w:tc>
          <w:tcPr>
            <w:tcW w:w="1764" w:type="dxa"/>
            <w:tcBorders>
              <w:top w:val="nil"/>
              <w:left w:val="single" w:sz="4" w:space="0" w:color="auto"/>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bCs/>
                <w:iCs/>
              </w:rPr>
              <w:t>286 175</w:t>
            </w:r>
          </w:p>
        </w:tc>
        <w:tc>
          <w:tcPr>
            <w:tcW w:w="2552" w:type="dxa"/>
            <w:tcBorders>
              <w:top w:val="nil"/>
              <w:left w:val="nil"/>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По заявкам заказчика</w:t>
            </w:r>
          </w:p>
        </w:tc>
      </w:tr>
      <w:tr w:rsidR="00960FA1" w:rsidRPr="00960FA1" w:rsidTr="00960FA1">
        <w:trPr>
          <w:trHeight w:val="683"/>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2846" w:type="dxa"/>
            <w:tcBorders>
              <w:top w:val="nil"/>
              <w:left w:val="single" w:sz="4" w:space="0" w:color="auto"/>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rPr>
                <w:rFonts w:cs="Times New Roman"/>
              </w:rPr>
            </w:pPr>
            <w:r w:rsidRPr="00960FA1">
              <w:rPr>
                <w:rFonts w:cs="Times New Roman"/>
              </w:rPr>
              <w:t>Посыпка тротуаров песком</w:t>
            </w:r>
          </w:p>
        </w:tc>
        <w:tc>
          <w:tcPr>
            <w:tcW w:w="922" w:type="dxa"/>
            <w:gridSpan w:val="2"/>
            <w:tcBorders>
              <w:top w:val="nil"/>
              <w:left w:val="single" w:sz="4" w:space="0" w:color="auto"/>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м</w:t>
            </w:r>
            <w:proofErr w:type="gramStart"/>
            <w:r w:rsidRPr="00960FA1">
              <w:rPr>
                <w:rFonts w:cs="Times New Roman"/>
                <w:vertAlign w:val="superscript"/>
              </w:rPr>
              <w:t>2</w:t>
            </w:r>
            <w:proofErr w:type="gramEnd"/>
          </w:p>
        </w:tc>
        <w:tc>
          <w:tcPr>
            <w:tcW w:w="1764" w:type="dxa"/>
            <w:tcBorders>
              <w:top w:val="nil"/>
              <w:left w:val="single" w:sz="4" w:space="0" w:color="auto"/>
              <w:bottom w:val="single" w:sz="4" w:space="0" w:color="auto"/>
              <w:right w:val="single" w:sz="4" w:space="0" w:color="auto"/>
            </w:tcBorders>
            <w:vAlign w:val="bottom"/>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bCs/>
                <w:iCs/>
              </w:rPr>
              <w:t>286 175</w:t>
            </w:r>
          </w:p>
        </w:tc>
        <w:tc>
          <w:tcPr>
            <w:tcW w:w="2552" w:type="dxa"/>
            <w:tcBorders>
              <w:top w:val="nil"/>
              <w:left w:val="single" w:sz="4" w:space="0" w:color="auto"/>
              <w:bottom w:val="single" w:sz="4" w:space="0" w:color="auto"/>
              <w:right w:val="single" w:sz="4" w:space="0" w:color="auto"/>
            </w:tcBorders>
            <w:vAlign w:val="bottom"/>
            <w:hideMark/>
          </w:tcPr>
          <w:p w:rsidR="00960FA1" w:rsidRPr="00960FA1" w:rsidRDefault="00960FA1" w:rsidP="00960FA1">
            <w:pPr>
              <w:spacing w:after="0" w:line="240" w:lineRule="auto"/>
              <w:jc w:val="center"/>
              <w:rPr>
                <w:rFonts w:cs="Times New Roman"/>
              </w:rPr>
            </w:pPr>
            <w:r w:rsidRPr="00960FA1">
              <w:rPr>
                <w:rFonts w:cs="Times New Roman"/>
              </w:rPr>
              <w:t>Непосредственно</w:t>
            </w:r>
          </w:p>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после очистки</w:t>
            </w:r>
          </w:p>
        </w:tc>
      </w:tr>
      <w:tr w:rsidR="00960FA1" w:rsidRPr="00960FA1" w:rsidTr="00960FA1">
        <w:trPr>
          <w:trHeight w:val="538"/>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2846" w:type="dxa"/>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rPr>
                <w:rFonts w:cs="Times New Roman"/>
              </w:rPr>
            </w:pPr>
            <w:r w:rsidRPr="00960FA1">
              <w:rPr>
                <w:rFonts w:cs="Times New Roman"/>
              </w:rPr>
              <w:t>Очистка тротуаров вручную</w:t>
            </w: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м</w:t>
            </w:r>
            <w:proofErr w:type="gramStart"/>
            <w:r w:rsidRPr="00960FA1">
              <w:rPr>
                <w:rFonts w:cs="Times New Roman"/>
                <w:vertAlign w:val="superscript"/>
              </w:rPr>
              <w:t>2</w:t>
            </w:r>
            <w:proofErr w:type="gramEnd"/>
          </w:p>
        </w:tc>
        <w:tc>
          <w:tcPr>
            <w:tcW w:w="1764" w:type="dxa"/>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600 000</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По заявкам заказчика</w:t>
            </w:r>
          </w:p>
        </w:tc>
      </w:tr>
      <w:tr w:rsidR="00960FA1" w:rsidRPr="00960FA1" w:rsidTr="00960FA1">
        <w:trPr>
          <w:trHeight w:val="538"/>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2846" w:type="dxa"/>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rPr>
                <w:rFonts w:cs="Times New Roman"/>
              </w:rPr>
            </w:pPr>
            <w:r w:rsidRPr="00960FA1">
              <w:rPr>
                <w:rFonts w:cs="Times New Roman"/>
              </w:rPr>
              <w:t>Посыпка тротуаров вручную</w:t>
            </w: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м</w:t>
            </w:r>
            <w:proofErr w:type="gramStart"/>
            <w:r w:rsidRPr="00960FA1">
              <w:rPr>
                <w:rFonts w:cs="Times New Roman"/>
                <w:vertAlign w:val="superscript"/>
              </w:rPr>
              <w:t>2</w:t>
            </w:r>
            <w:proofErr w:type="gramEnd"/>
          </w:p>
        </w:tc>
        <w:tc>
          <w:tcPr>
            <w:tcW w:w="1764" w:type="dxa"/>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600 000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r>
      <w:tr w:rsidR="00960FA1" w:rsidRPr="00960FA1" w:rsidTr="00960FA1">
        <w:trPr>
          <w:trHeight w:val="550"/>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c>
          <w:tcPr>
            <w:tcW w:w="2846" w:type="dxa"/>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rPr>
                <w:rFonts w:cs="Times New Roman"/>
              </w:rPr>
            </w:pPr>
            <w:r w:rsidRPr="00960FA1">
              <w:rPr>
                <w:rFonts w:cs="Times New Roman"/>
              </w:rPr>
              <w:t>Скол льда вручную</w:t>
            </w: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м</w:t>
            </w:r>
            <w:proofErr w:type="gramStart"/>
            <w:r w:rsidRPr="00960FA1">
              <w:rPr>
                <w:rFonts w:cs="Times New Roman"/>
                <w:vertAlign w:val="superscript"/>
              </w:rPr>
              <w:t>2</w:t>
            </w:r>
            <w:proofErr w:type="gramEnd"/>
          </w:p>
        </w:tc>
        <w:tc>
          <w:tcPr>
            <w:tcW w:w="1764" w:type="dxa"/>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autoSpaceDE w:val="0"/>
              <w:autoSpaceDN w:val="0"/>
              <w:adjustRightInd w:val="0"/>
              <w:spacing w:after="0" w:line="240" w:lineRule="auto"/>
              <w:jc w:val="center"/>
              <w:rPr>
                <w:rFonts w:cs="Times New Roman"/>
              </w:rPr>
            </w:pPr>
            <w:r w:rsidRPr="00960FA1">
              <w:rPr>
                <w:rFonts w:cs="Times New Roman"/>
              </w:rPr>
              <w:t>33 750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0FA1" w:rsidRPr="00960FA1" w:rsidRDefault="00960FA1" w:rsidP="00960FA1">
            <w:pPr>
              <w:widowControl/>
              <w:spacing w:after="0" w:line="240" w:lineRule="auto"/>
              <w:rPr>
                <w:rFonts w:cs="Times New Roman"/>
              </w:rPr>
            </w:pPr>
          </w:p>
        </w:tc>
      </w:tr>
    </w:tbl>
    <w:p w:rsidR="00960FA1" w:rsidRPr="00960FA1" w:rsidRDefault="00960FA1" w:rsidP="00960FA1">
      <w:pPr>
        <w:pStyle w:val="ConsPlusNormal"/>
        <w:ind w:left="-360" w:firstLine="0"/>
        <w:rPr>
          <w:rFonts w:ascii="Times New Roman" w:hAnsi="Times New Roman" w:cs="Times New Roman"/>
          <w:i/>
          <w:sz w:val="24"/>
          <w:szCs w:val="24"/>
        </w:rPr>
      </w:pPr>
    </w:p>
    <w:p w:rsidR="00960FA1" w:rsidRPr="00960FA1" w:rsidRDefault="00960FA1" w:rsidP="00960FA1">
      <w:pPr>
        <w:spacing w:after="0" w:line="240" w:lineRule="auto"/>
        <w:ind w:left="-426" w:firstLine="426"/>
        <w:jc w:val="both"/>
        <w:rPr>
          <w:rFonts w:cs="Times New Roman"/>
        </w:rPr>
      </w:pPr>
      <w:r w:rsidRPr="00960FA1">
        <w:rPr>
          <w:rFonts w:cs="Times New Roman"/>
        </w:rPr>
        <w:t>Спецтехника, задействованная в работах по содержанию улиц, площадей и тротуаров, должна быть оборудована системой спутниковой навигации (GPS  или ГЛОНАСС).</w:t>
      </w:r>
    </w:p>
    <w:p w:rsidR="00960FA1" w:rsidRPr="00960FA1" w:rsidRDefault="00960FA1" w:rsidP="00960FA1">
      <w:pPr>
        <w:spacing w:after="0" w:line="240" w:lineRule="auto"/>
        <w:jc w:val="both"/>
        <w:rPr>
          <w:rFonts w:cs="Times New Roman"/>
        </w:rPr>
      </w:pPr>
      <w:r w:rsidRPr="00960FA1">
        <w:rPr>
          <w:rFonts w:cs="Times New Roman"/>
        </w:rPr>
        <w:t>Подрядчик обязан:</w:t>
      </w:r>
    </w:p>
    <w:p w:rsidR="00960FA1" w:rsidRPr="00960FA1" w:rsidRDefault="00960FA1" w:rsidP="00960FA1">
      <w:pPr>
        <w:spacing w:after="0" w:line="240" w:lineRule="auto"/>
        <w:ind w:left="-426"/>
        <w:jc w:val="both"/>
        <w:rPr>
          <w:rFonts w:cs="Times New Roman"/>
        </w:rPr>
      </w:pPr>
      <w:r w:rsidRPr="00960FA1">
        <w:rPr>
          <w:rFonts w:cs="Times New Roman"/>
        </w:rPr>
        <w:t>- обеспечить своевременное выполнение работ по уборке улиц, площадей и тротуаров города в соответствии с постановлением Администрации города Иванова «Об организации уборки улиц и площадей города» в действующей редакции;</w:t>
      </w:r>
    </w:p>
    <w:p w:rsidR="00960FA1" w:rsidRPr="00960FA1" w:rsidRDefault="00960FA1" w:rsidP="00960FA1">
      <w:pPr>
        <w:spacing w:after="0" w:line="240" w:lineRule="auto"/>
        <w:ind w:left="-426"/>
        <w:jc w:val="both"/>
        <w:rPr>
          <w:rFonts w:cs="Times New Roman"/>
        </w:rPr>
      </w:pPr>
      <w:r w:rsidRPr="00960FA1">
        <w:rPr>
          <w:rFonts w:cs="Times New Roman"/>
        </w:rPr>
        <w:t>- самостоятельно принимать решения по выполнению необходимых срочных технологических операций по содержанию улиц, площадей и тротуаров, очередности и периодичности их проведения  в целях обеспечения бесперебойного и безопасного движения автомобильного транспорта и пешеходов в любое время суток;</w:t>
      </w:r>
    </w:p>
    <w:p w:rsidR="00960FA1" w:rsidRPr="00960FA1" w:rsidRDefault="00960FA1" w:rsidP="00960FA1">
      <w:pPr>
        <w:spacing w:after="0" w:line="240" w:lineRule="auto"/>
        <w:ind w:left="-426"/>
        <w:jc w:val="both"/>
        <w:rPr>
          <w:rFonts w:cs="Times New Roman"/>
        </w:rPr>
      </w:pPr>
      <w:r w:rsidRPr="00960FA1">
        <w:rPr>
          <w:rFonts w:cs="Times New Roman"/>
        </w:rPr>
        <w:t>- организовать дежурство ответственных лиц и техники для зимнего содержания улично-дорожной сети города;</w:t>
      </w:r>
    </w:p>
    <w:p w:rsidR="00960FA1" w:rsidRPr="00960FA1" w:rsidRDefault="00960FA1" w:rsidP="00960FA1">
      <w:pPr>
        <w:spacing w:after="0" w:line="240" w:lineRule="auto"/>
        <w:ind w:left="-426"/>
        <w:jc w:val="both"/>
        <w:rPr>
          <w:rFonts w:cs="Times New Roman"/>
        </w:rPr>
      </w:pPr>
      <w:r w:rsidRPr="00960FA1">
        <w:rPr>
          <w:rFonts w:cs="Times New Roman"/>
        </w:rPr>
        <w:t xml:space="preserve">- при выпадении осадков (снегопад) или метели уборку тротуаров следует осуществлять с учетом интенсивности движения пешеходов после окончания снегопада или метели в сроки установленные в соответствие с ГОСТ </w:t>
      </w:r>
      <w:proofErr w:type="gramStart"/>
      <w:r w:rsidRPr="00960FA1">
        <w:rPr>
          <w:rFonts w:cs="Times New Roman"/>
        </w:rPr>
        <w:t>Р</w:t>
      </w:r>
      <w:proofErr w:type="gramEnd"/>
      <w:r w:rsidRPr="00960FA1">
        <w:rPr>
          <w:rFonts w:cs="Times New Roman"/>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60FA1" w:rsidRPr="00960FA1" w:rsidRDefault="00960FA1" w:rsidP="00960FA1">
      <w:pPr>
        <w:spacing w:after="0" w:line="240" w:lineRule="auto"/>
        <w:ind w:left="-426"/>
        <w:jc w:val="both"/>
        <w:rPr>
          <w:rFonts w:cs="Times New Roman"/>
        </w:rPr>
      </w:pPr>
      <w:r w:rsidRPr="00960FA1">
        <w:rPr>
          <w:rFonts w:cs="Times New Roman"/>
        </w:rPr>
        <w:t xml:space="preserve">- ежедневно </w:t>
      </w:r>
      <w:proofErr w:type="gramStart"/>
      <w:r w:rsidRPr="00960FA1">
        <w:rPr>
          <w:rFonts w:cs="Times New Roman"/>
        </w:rPr>
        <w:t>предоставлять отчет</w:t>
      </w:r>
      <w:proofErr w:type="gramEnd"/>
      <w:r w:rsidRPr="00960FA1">
        <w:rPr>
          <w:rFonts w:cs="Times New Roman"/>
        </w:rPr>
        <w:t xml:space="preserve"> о проделанной работе.</w:t>
      </w:r>
    </w:p>
    <w:p w:rsidR="00960FA1" w:rsidRPr="00960FA1" w:rsidRDefault="00960FA1" w:rsidP="00960FA1">
      <w:pPr>
        <w:spacing w:after="0" w:line="240" w:lineRule="auto"/>
        <w:ind w:left="-360" w:firstLine="360"/>
        <w:jc w:val="both"/>
        <w:rPr>
          <w:rFonts w:cs="Times New Roman"/>
        </w:rPr>
      </w:pPr>
      <w:r w:rsidRPr="00960FA1">
        <w:rPr>
          <w:rFonts w:cs="Times New Roman"/>
        </w:rPr>
        <w:t xml:space="preserve">Виды работ и сроки их выполнения по объектам - в соответствии с заявкой-заданием Заказчика. </w:t>
      </w:r>
    </w:p>
    <w:p w:rsidR="00960FA1" w:rsidRPr="00960FA1" w:rsidRDefault="00960FA1" w:rsidP="00960FA1">
      <w:pPr>
        <w:spacing w:after="0" w:line="240" w:lineRule="auto"/>
        <w:ind w:left="-360" w:firstLine="360"/>
        <w:jc w:val="both"/>
        <w:rPr>
          <w:rFonts w:cs="Times New Roman"/>
        </w:rPr>
      </w:pPr>
      <w:r w:rsidRPr="00960FA1">
        <w:rPr>
          <w:rFonts w:cs="Times New Roman"/>
        </w:rPr>
        <w:t>В случае нетипичных погодных условий текущего сезона возможно выполнение прочих технологических операций механизированной уборки.</w:t>
      </w:r>
    </w:p>
    <w:p w:rsidR="00960FA1" w:rsidRPr="00960FA1" w:rsidRDefault="00960FA1" w:rsidP="00960FA1">
      <w:pPr>
        <w:spacing w:after="0" w:line="240" w:lineRule="auto"/>
        <w:ind w:left="-360" w:firstLine="360"/>
        <w:jc w:val="both"/>
        <w:rPr>
          <w:rFonts w:cs="Times New Roman"/>
        </w:rPr>
      </w:pPr>
      <w:r w:rsidRPr="00960FA1">
        <w:rPr>
          <w:rFonts w:cs="Times New Roman"/>
        </w:rPr>
        <w:t>Срок завершения работ по механизированной и ручной уборке улиц и тротуаров: с момента заключения муниципального контракта, но не ранее 01.01.2015 и до 31.12.2015.</w:t>
      </w:r>
    </w:p>
    <w:p w:rsidR="00F61D56" w:rsidRPr="00960FA1" w:rsidRDefault="00F61D56" w:rsidP="00F2600F">
      <w:pPr>
        <w:suppressAutoHyphens w:val="0"/>
        <w:autoSpaceDE w:val="0"/>
        <w:autoSpaceDN w:val="0"/>
        <w:adjustRightInd w:val="0"/>
        <w:spacing w:after="0" w:line="240" w:lineRule="auto"/>
        <w:jc w:val="center"/>
        <w:rPr>
          <w:rFonts w:eastAsia="Times New Roman" w:cs="Times New Roman"/>
          <w:b/>
          <w:lang w:eastAsia="ru-RU" w:bidi="ar-SA"/>
        </w:rPr>
      </w:pPr>
    </w:p>
    <w:p w:rsidR="00C11862" w:rsidRDefault="00C11862" w:rsidP="00C11862">
      <w:pPr>
        <w:tabs>
          <w:tab w:val="left" w:pos="567"/>
        </w:tabs>
        <w:autoSpaceDE w:val="0"/>
        <w:spacing w:after="0" w:line="240" w:lineRule="atLeast"/>
        <w:rPr>
          <w:b/>
          <w:iCs/>
          <w:lang w:eastAsia="ar-SA"/>
        </w:rPr>
      </w:pPr>
    </w:p>
    <w:p w:rsidR="00C11862" w:rsidRDefault="00C11862" w:rsidP="00C11862">
      <w:pPr>
        <w:tabs>
          <w:tab w:val="left" w:pos="567"/>
        </w:tabs>
        <w:autoSpaceDE w:val="0"/>
        <w:spacing w:after="0" w:line="240" w:lineRule="atLeast"/>
        <w:rPr>
          <w:b/>
          <w:iCs/>
          <w:lang w:eastAsia="ar-SA"/>
        </w:rPr>
      </w:pPr>
    </w:p>
    <w:p w:rsidR="00C11862" w:rsidRDefault="00C11862" w:rsidP="00C11862">
      <w:pPr>
        <w:tabs>
          <w:tab w:val="left" w:pos="567"/>
        </w:tabs>
        <w:autoSpaceDE w:val="0"/>
        <w:spacing w:after="0" w:line="240" w:lineRule="atLeast"/>
        <w:rPr>
          <w:b/>
          <w:iCs/>
          <w:lang w:eastAsia="ar-SA"/>
        </w:rPr>
      </w:pPr>
    </w:p>
    <w:p w:rsidR="00C11862" w:rsidRDefault="00C11862" w:rsidP="00C11862">
      <w:pPr>
        <w:tabs>
          <w:tab w:val="left" w:pos="567"/>
        </w:tabs>
        <w:autoSpaceDE w:val="0"/>
        <w:spacing w:after="0" w:line="240" w:lineRule="atLeast"/>
        <w:rPr>
          <w:b/>
          <w:iCs/>
          <w:lang w:eastAsia="ar-SA"/>
        </w:rPr>
      </w:pPr>
    </w:p>
    <w:p w:rsidR="00C11862" w:rsidRDefault="00C11862" w:rsidP="00C11862">
      <w:pPr>
        <w:tabs>
          <w:tab w:val="left" w:pos="567"/>
        </w:tabs>
        <w:autoSpaceDE w:val="0"/>
        <w:spacing w:after="0" w:line="240" w:lineRule="atLeast"/>
        <w:rPr>
          <w:b/>
          <w:iCs/>
          <w:lang w:eastAsia="ar-SA"/>
        </w:rPr>
      </w:pPr>
    </w:p>
    <w:p w:rsidR="00C11862" w:rsidRDefault="00C11862" w:rsidP="00C11862">
      <w:pPr>
        <w:tabs>
          <w:tab w:val="left" w:pos="567"/>
        </w:tabs>
        <w:autoSpaceDE w:val="0"/>
        <w:spacing w:after="0" w:line="240" w:lineRule="atLeast"/>
        <w:rPr>
          <w:b/>
          <w:iCs/>
          <w:lang w:eastAsia="ar-SA"/>
        </w:rPr>
      </w:pPr>
    </w:p>
    <w:p w:rsidR="00C11862" w:rsidRPr="00C11862" w:rsidRDefault="00C11862" w:rsidP="00C11862">
      <w:pPr>
        <w:tabs>
          <w:tab w:val="left" w:pos="567"/>
        </w:tabs>
        <w:autoSpaceDE w:val="0"/>
        <w:spacing w:after="0" w:line="240" w:lineRule="atLeast"/>
        <w:rPr>
          <w:b/>
          <w:iCs/>
          <w:lang w:eastAsia="ar-SA"/>
        </w:rPr>
      </w:pPr>
    </w:p>
    <w:p w:rsidR="00DD285D" w:rsidRPr="009A4BCF" w:rsidRDefault="00DD285D" w:rsidP="00C11862">
      <w:pPr>
        <w:pStyle w:val="af0"/>
        <w:numPr>
          <w:ilvl w:val="0"/>
          <w:numId w:val="30"/>
        </w:numPr>
        <w:tabs>
          <w:tab w:val="left" w:pos="567"/>
        </w:tabs>
        <w:autoSpaceDE w:val="0"/>
        <w:spacing w:after="0" w:line="240" w:lineRule="auto"/>
        <w:jc w:val="center"/>
        <w:rPr>
          <w:b/>
          <w:iCs/>
          <w:lang w:eastAsia="ar-SA"/>
        </w:rPr>
      </w:pPr>
      <w:r w:rsidRPr="009A4BCF">
        <w:rPr>
          <w:b/>
          <w:iCs/>
          <w:lang w:eastAsia="ar-SA"/>
        </w:rPr>
        <w:lastRenderedPageBreak/>
        <w:t>Требования к материалам, используемым при выполнении работ.</w:t>
      </w:r>
    </w:p>
    <w:p w:rsidR="00DD285D" w:rsidRDefault="00DD285D" w:rsidP="00C11862">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локальных сметных расчетах</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p w:rsidR="00C11862" w:rsidRDefault="00C11862" w:rsidP="00C11862">
      <w:pPr>
        <w:spacing w:after="0" w:line="240" w:lineRule="auto"/>
        <w:ind w:right="57"/>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4820"/>
        <w:gridCol w:w="1417"/>
      </w:tblGrid>
      <w:tr w:rsidR="00C11862" w:rsidRPr="00AB0CF9" w:rsidTr="00695EDF">
        <w:trPr>
          <w:trHeight w:val="1592"/>
        </w:trPr>
        <w:tc>
          <w:tcPr>
            <w:tcW w:w="709" w:type="dxa"/>
            <w:shd w:val="clear" w:color="auto" w:fill="auto"/>
            <w:vAlign w:val="center"/>
          </w:tcPr>
          <w:p w:rsidR="00C11862" w:rsidRPr="00C11862" w:rsidRDefault="00C11862" w:rsidP="00C11862">
            <w:pPr>
              <w:spacing w:after="0" w:line="240" w:lineRule="auto"/>
              <w:jc w:val="center"/>
              <w:rPr>
                <w:rFonts w:eastAsia="Calibri"/>
                <w:sz w:val="22"/>
                <w:szCs w:val="22"/>
              </w:rPr>
            </w:pPr>
            <w:r w:rsidRPr="00C11862">
              <w:rPr>
                <w:color w:val="000000"/>
                <w:sz w:val="22"/>
                <w:szCs w:val="22"/>
              </w:rPr>
              <w:t xml:space="preserve">№ </w:t>
            </w:r>
            <w:proofErr w:type="gramStart"/>
            <w:r w:rsidRPr="00C11862">
              <w:rPr>
                <w:color w:val="000000"/>
                <w:sz w:val="22"/>
                <w:szCs w:val="22"/>
              </w:rPr>
              <w:t>п</w:t>
            </w:r>
            <w:proofErr w:type="gramEnd"/>
            <w:r w:rsidRPr="00C11862">
              <w:rPr>
                <w:color w:val="000000"/>
                <w:sz w:val="22"/>
                <w:szCs w:val="22"/>
              </w:rPr>
              <w:t>/п</w:t>
            </w:r>
          </w:p>
        </w:tc>
        <w:tc>
          <w:tcPr>
            <w:tcW w:w="2977" w:type="dxa"/>
            <w:shd w:val="clear" w:color="auto" w:fill="auto"/>
            <w:vAlign w:val="center"/>
          </w:tcPr>
          <w:p w:rsidR="00C11862" w:rsidRPr="00C11862" w:rsidRDefault="00C11862" w:rsidP="00C11862">
            <w:pPr>
              <w:spacing w:after="0" w:line="240" w:lineRule="auto"/>
              <w:jc w:val="center"/>
              <w:rPr>
                <w:rFonts w:eastAsia="Calibri"/>
                <w:sz w:val="22"/>
                <w:szCs w:val="22"/>
              </w:rPr>
            </w:pPr>
            <w:r w:rsidRPr="00C11862">
              <w:rPr>
                <w:sz w:val="22"/>
                <w:szCs w:val="22"/>
              </w:rPr>
              <w:t>Наименование товаров</w:t>
            </w:r>
            <w:r w:rsidR="009B1C8F">
              <w:rPr>
                <w:sz w:val="22"/>
                <w:szCs w:val="22"/>
              </w:rPr>
              <w:t>*</w:t>
            </w:r>
            <w:r w:rsidRPr="00C11862">
              <w:rPr>
                <w:sz w:val="22"/>
                <w:szCs w:val="22"/>
              </w:rPr>
              <w:t xml:space="preserve"> (товарный знак) (при его наличии), используемых при выполнении работ</w:t>
            </w:r>
          </w:p>
        </w:tc>
        <w:tc>
          <w:tcPr>
            <w:tcW w:w="6237" w:type="dxa"/>
            <w:gridSpan w:val="2"/>
            <w:shd w:val="clear" w:color="auto" w:fill="auto"/>
            <w:vAlign w:val="center"/>
          </w:tcPr>
          <w:p w:rsidR="00C11862" w:rsidRPr="00D11665" w:rsidRDefault="00C11862" w:rsidP="00D11665">
            <w:pPr>
              <w:spacing w:after="0" w:line="240" w:lineRule="auto"/>
              <w:jc w:val="center"/>
              <w:rPr>
                <w:rFonts w:eastAsia="Calibri"/>
                <w:sz w:val="22"/>
                <w:szCs w:val="22"/>
              </w:rPr>
            </w:pPr>
            <w:r w:rsidRPr="00D11665">
              <w:rPr>
                <w:sz w:val="22"/>
                <w:szCs w:val="22"/>
              </w:rPr>
              <w:t>Требуемые показатели товара</w:t>
            </w:r>
          </w:p>
        </w:tc>
      </w:tr>
      <w:tr w:rsidR="00C11862" w:rsidRPr="00AB0CF9" w:rsidTr="009B1C8F">
        <w:trPr>
          <w:trHeight w:val="1592"/>
        </w:trPr>
        <w:tc>
          <w:tcPr>
            <w:tcW w:w="709" w:type="dxa"/>
            <w:shd w:val="clear" w:color="auto" w:fill="auto"/>
          </w:tcPr>
          <w:p w:rsidR="00C11862" w:rsidRPr="00C11862" w:rsidRDefault="009B1C8F" w:rsidP="009B1C8F">
            <w:pPr>
              <w:spacing w:after="0" w:line="240" w:lineRule="auto"/>
              <w:jc w:val="center"/>
              <w:rPr>
                <w:color w:val="000000"/>
                <w:sz w:val="22"/>
                <w:szCs w:val="22"/>
              </w:rPr>
            </w:pPr>
            <w:r>
              <w:rPr>
                <w:color w:val="000000"/>
                <w:sz w:val="22"/>
                <w:szCs w:val="22"/>
              </w:rPr>
              <w:t>1</w:t>
            </w:r>
          </w:p>
        </w:tc>
        <w:tc>
          <w:tcPr>
            <w:tcW w:w="2977" w:type="dxa"/>
            <w:shd w:val="clear" w:color="auto" w:fill="auto"/>
          </w:tcPr>
          <w:p w:rsidR="00C11862" w:rsidRPr="00C11862" w:rsidRDefault="00D11665" w:rsidP="00C11862">
            <w:pPr>
              <w:spacing w:after="0" w:line="240" w:lineRule="auto"/>
              <w:rPr>
                <w:bCs/>
                <w:sz w:val="22"/>
                <w:szCs w:val="22"/>
              </w:rPr>
            </w:pPr>
            <w:r>
              <w:rPr>
                <w:bCs/>
                <w:sz w:val="22"/>
                <w:szCs w:val="22"/>
              </w:rPr>
              <w:t>А</w:t>
            </w:r>
            <w:r w:rsidR="00C11862" w:rsidRPr="00C11862">
              <w:rPr>
                <w:bCs/>
                <w:sz w:val="22"/>
                <w:szCs w:val="22"/>
              </w:rPr>
              <w:t>сфальтобетонная смесь</w:t>
            </w:r>
          </w:p>
          <w:p w:rsidR="00C11862" w:rsidRPr="00C11862" w:rsidRDefault="00C11862" w:rsidP="00C11862">
            <w:pPr>
              <w:spacing w:after="0" w:line="240" w:lineRule="auto"/>
              <w:rPr>
                <w:bCs/>
                <w:sz w:val="22"/>
                <w:szCs w:val="22"/>
              </w:rPr>
            </w:pPr>
          </w:p>
        </w:tc>
        <w:tc>
          <w:tcPr>
            <w:tcW w:w="6237" w:type="dxa"/>
            <w:gridSpan w:val="2"/>
            <w:shd w:val="clear" w:color="auto" w:fill="auto"/>
          </w:tcPr>
          <w:p w:rsidR="00D11665" w:rsidRPr="00D11665" w:rsidRDefault="00D11665" w:rsidP="00D11665">
            <w:pPr>
              <w:spacing w:after="0" w:line="240" w:lineRule="auto"/>
              <w:rPr>
                <w:sz w:val="22"/>
                <w:szCs w:val="22"/>
              </w:rPr>
            </w:pPr>
            <w:r w:rsidRPr="00D11665">
              <w:rPr>
                <w:sz w:val="22"/>
                <w:szCs w:val="22"/>
              </w:rPr>
              <w:t xml:space="preserve">Смесь асфальтобетонная дорожная литая горячая: литьевая смесь с минимальной остаточной пористостью, состоящая из зерновой минеральной части (щебня, песка и минерального порошка) и вязкого нефтяного битума (с полимерными или другими добавками или без них), назначение: должна быть предназначена для использования при новом строительстве, капитальном и ямочном ремонте. </w:t>
            </w:r>
          </w:p>
          <w:p w:rsidR="00D11665" w:rsidRPr="00D11665" w:rsidRDefault="00D11665" w:rsidP="00D11665">
            <w:pPr>
              <w:spacing w:after="0" w:line="240" w:lineRule="auto"/>
              <w:rPr>
                <w:sz w:val="22"/>
                <w:szCs w:val="22"/>
              </w:rPr>
            </w:pPr>
            <w:r w:rsidRPr="00D11665">
              <w:rPr>
                <w:sz w:val="22"/>
                <w:szCs w:val="22"/>
              </w:rPr>
              <w:t xml:space="preserve">Максимальный размер зерен, </w:t>
            </w:r>
            <w:proofErr w:type="gramStart"/>
            <w:r w:rsidRPr="00D11665">
              <w:rPr>
                <w:sz w:val="22"/>
                <w:szCs w:val="22"/>
              </w:rPr>
              <w:t>мм</w:t>
            </w:r>
            <w:proofErr w:type="gramEnd"/>
            <w:r w:rsidRPr="00D11665">
              <w:rPr>
                <w:sz w:val="22"/>
                <w:szCs w:val="22"/>
              </w:rPr>
              <w:t xml:space="preserve"> до  20</w:t>
            </w:r>
          </w:p>
          <w:p w:rsidR="00D11665" w:rsidRPr="00D11665" w:rsidRDefault="00D11665" w:rsidP="00D11665">
            <w:pPr>
              <w:spacing w:after="0" w:line="240" w:lineRule="auto"/>
              <w:rPr>
                <w:sz w:val="22"/>
                <w:szCs w:val="22"/>
              </w:rPr>
            </w:pPr>
            <w:r w:rsidRPr="00D11665">
              <w:rPr>
                <w:sz w:val="22"/>
                <w:szCs w:val="22"/>
              </w:rPr>
              <w:t>Содержание фракций более 5 мм, % по массе  не более 51</w:t>
            </w:r>
          </w:p>
          <w:p w:rsidR="00D11665" w:rsidRPr="00D11665" w:rsidRDefault="00D11665" w:rsidP="00D11665">
            <w:pPr>
              <w:spacing w:after="0" w:line="240" w:lineRule="auto"/>
              <w:rPr>
                <w:sz w:val="22"/>
                <w:szCs w:val="22"/>
              </w:rPr>
            </w:pPr>
            <w:r w:rsidRPr="00D11665">
              <w:rPr>
                <w:sz w:val="22"/>
                <w:szCs w:val="22"/>
              </w:rPr>
              <w:t xml:space="preserve">Зерновой состав минеральной части в процентах по массе, размер зерен в </w:t>
            </w:r>
            <w:proofErr w:type="gramStart"/>
            <w:r w:rsidRPr="00D11665">
              <w:rPr>
                <w:sz w:val="22"/>
                <w:szCs w:val="22"/>
              </w:rPr>
              <w:t>мм</w:t>
            </w:r>
            <w:proofErr w:type="gramEnd"/>
            <w:r w:rsidRPr="00D11665">
              <w:rPr>
                <w:sz w:val="22"/>
                <w:szCs w:val="22"/>
              </w:rPr>
              <w:t xml:space="preserve"> мельче 0,071-20:</w:t>
            </w:r>
          </w:p>
          <w:p w:rsidR="00D11665" w:rsidRPr="00D11665" w:rsidRDefault="00D11665" w:rsidP="00D11665">
            <w:pPr>
              <w:spacing w:after="0" w:line="240" w:lineRule="auto"/>
              <w:rPr>
                <w:sz w:val="22"/>
                <w:szCs w:val="22"/>
              </w:rPr>
            </w:pPr>
            <w:r w:rsidRPr="00D11665">
              <w:rPr>
                <w:sz w:val="22"/>
                <w:szCs w:val="22"/>
              </w:rPr>
              <w:t>95-100, 80-100, 67-100, 49-85, 42-71, 36-62, 30-54, 26-45, 22-37, 19-32</w:t>
            </w:r>
          </w:p>
          <w:p w:rsidR="00D11665" w:rsidRPr="00D11665" w:rsidRDefault="00D11665" w:rsidP="00D11665">
            <w:pPr>
              <w:spacing w:after="0" w:line="240" w:lineRule="auto"/>
              <w:rPr>
                <w:sz w:val="22"/>
                <w:szCs w:val="22"/>
              </w:rPr>
            </w:pPr>
            <w:r w:rsidRPr="00D11665">
              <w:rPr>
                <w:sz w:val="22"/>
                <w:szCs w:val="22"/>
              </w:rPr>
              <w:t>Пористость минерального состава, % по объему, не более  22</w:t>
            </w:r>
          </w:p>
          <w:p w:rsidR="00D11665" w:rsidRPr="00D11665" w:rsidRDefault="00D11665" w:rsidP="00D11665">
            <w:pPr>
              <w:spacing w:after="0" w:line="240" w:lineRule="auto"/>
              <w:rPr>
                <w:sz w:val="22"/>
                <w:szCs w:val="22"/>
              </w:rPr>
            </w:pPr>
            <w:r w:rsidRPr="00D11665">
              <w:rPr>
                <w:sz w:val="22"/>
                <w:szCs w:val="22"/>
              </w:rPr>
              <w:t>Остаточная пористость, % по объему не более  2</w:t>
            </w:r>
          </w:p>
          <w:p w:rsidR="00D11665" w:rsidRPr="00D11665" w:rsidRDefault="00D11665" w:rsidP="00D11665">
            <w:pPr>
              <w:spacing w:after="0" w:line="240" w:lineRule="auto"/>
              <w:rPr>
                <w:sz w:val="22"/>
                <w:szCs w:val="22"/>
              </w:rPr>
            </w:pPr>
            <w:r w:rsidRPr="00D11665">
              <w:rPr>
                <w:sz w:val="22"/>
                <w:szCs w:val="22"/>
              </w:rPr>
              <w:t>Водонасыщение, % по объему, не более  0,5</w:t>
            </w:r>
          </w:p>
          <w:p w:rsidR="00D11665" w:rsidRPr="00D11665" w:rsidRDefault="00D11665" w:rsidP="00D11665">
            <w:pPr>
              <w:spacing w:after="0" w:line="240" w:lineRule="auto"/>
              <w:rPr>
                <w:sz w:val="22"/>
                <w:szCs w:val="22"/>
              </w:rPr>
            </w:pPr>
            <w:r w:rsidRPr="00D11665">
              <w:rPr>
                <w:sz w:val="22"/>
                <w:szCs w:val="22"/>
              </w:rPr>
              <w:t>Прочность на растяжение при расколе при температуре 0</w:t>
            </w:r>
            <w:r w:rsidRPr="00D11665">
              <w:rPr>
                <w:sz w:val="22"/>
                <w:szCs w:val="22"/>
                <w:vertAlign w:val="superscript"/>
              </w:rPr>
              <w:t>0</w:t>
            </w:r>
            <w:proofErr w:type="gramStart"/>
            <w:r w:rsidRPr="00D11665">
              <w:rPr>
                <w:sz w:val="22"/>
                <w:szCs w:val="22"/>
              </w:rPr>
              <w:t xml:space="preserve"> С</w:t>
            </w:r>
            <w:proofErr w:type="gramEnd"/>
            <w:r w:rsidRPr="00D11665">
              <w:rPr>
                <w:sz w:val="22"/>
                <w:szCs w:val="22"/>
              </w:rPr>
              <w:t>, МПа</w:t>
            </w:r>
          </w:p>
          <w:p w:rsidR="00D11665" w:rsidRPr="00D11665" w:rsidRDefault="00D11665" w:rsidP="00D11665">
            <w:pPr>
              <w:spacing w:after="0" w:line="240" w:lineRule="auto"/>
              <w:rPr>
                <w:sz w:val="22"/>
                <w:szCs w:val="22"/>
              </w:rPr>
            </w:pPr>
            <w:r w:rsidRPr="00D11665">
              <w:rPr>
                <w:sz w:val="22"/>
                <w:szCs w:val="22"/>
              </w:rPr>
              <w:t>не менее  2,0</w:t>
            </w:r>
          </w:p>
          <w:p w:rsidR="00D11665" w:rsidRPr="00D11665" w:rsidRDefault="00D11665" w:rsidP="00D11665">
            <w:pPr>
              <w:spacing w:after="0" w:line="240" w:lineRule="auto"/>
              <w:rPr>
                <w:sz w:val="22"/>
                <w:szCs w:val="22"/>
              </w:rPr>
            </w:pPr>
            <w:r w:rsidRPr="00D11665">
              <w:rPr>
                <w:sz w:val="22"/>
                <w:szCs w:val="22"/>
              </w:rPr>
              <w:t>не более  6,5</w:t>
            </w:r>
          </w:p>
          <w:p w:rsidR="00D11665" w:rsidRPr="00D11665" w:rsidRDefault="00D11665" w:rsidP="00D11665">
            <w:pPr>
              <w:spacing w:after="0" w:line="240" w:lineRule="auto"/>
              <w:rPr>
                <w:sz w:val="22"/>
                <w:szCs w:val="22"/>
              </w:rPr>
            </w:pPr>
            <w:r w:rsidRPr="00D11665">
              <w:rPr>
                <w:sz w:val="22"/>
                <w:szCs w:val="22"/>
              </w:rPr>
              <w:t>Состав смеси и краткие характеристики материалов</w:t>
            </w:r>
          </w:p>
          <w:p w:rsidR="00D11665" w:rsidRPr="00D11665" w:rsidRDefault="00D11665" w:rsidP="00D11665">
            <w:pPr>
              <w:spacing w:after="0" w:line="240" w:lineRule="auto"/>
              <w:rPr>
                <w:sz w:val="22"/>
                <w:szCs w:val="22"/>
              </w:rPr>
            </w:pPr>
            <w:r w:rsidRPr="00D11665">
              <w:rPr>
                <w:sz w:val="22"/>
                <w:szCs w:val="22"/>
              </w:rPr>
              <w:t xml:space="preserve">Щебень, марка по </w:t>
            </w:r>
            <w:proofErr w:type="spellStart"/>
            <w:r w:rsidRPr="00D11665">
              <w:rPr>
                <w:sz w:val="22"/>
                <w:szCs w:val="22"/>
              </w:rPr>
              <w:t>дробимости</w:t>
            </w:r>
            <w:proofErr w:type="spellEnd"/>
            <w:r w:rsidRPr="00D11665">
              <w:rPr>
                <w:sz w:val="22"/>
                <w:szCs w:val="22"/>
              </w:rPr>
              <w:t>, не менее  1000</w:t>
            </w:r>
          </w:p>
          <w:p w:rsidR="00D11665" w:rsidRPr="00D11665" w:rsidRDefault="00D11665" w:rsidP="00D11665">
            <w:pPr>
              <w:spacing w:after="0" w:line="240" w:lineRule="auto"/>
              <w:rPr>
                <w:sz w:val="22"/>
                <w:szCs w:val="22"/>
              </w:rPr>
            </w:pPr>
            <w:r w:rsidRPr="00D11665">
              <w:rPr>
                <w:sz w:val="22"/>
                <w:szCs w:val="22"/>
              </w:rPr>
              <w:t xml:space="preserve">марка по </w:t>
            </w:r>
            <w:proofErr w:type="spellStart"/>
            <w:r w:rsidRPr="00D11665">
              <w:rPr>
                <w:sz w:val="22"/>
                <w:szCs w:val="22"/>
              </w:rPr>
              <w:t>истираемости</w:t>
            </w:r>
            <w:proofErr w:type="spellEnd"/>
            <w:r w:rsidRPr="00D11665">
              <w:rPr>
                <w:sz w:val="22"/>
                <w:szCs w:val="22"/>
              </w:rPr>
              <w:t>, не менее  И</w:t>
            </w:r>
            <w:proofErr w:type="gramStart"/>
            <w:r w:rsidRPr="00D11665">
              <w:rPr>
                <w:sz w:val="22"/>
                <w:szCs w:val="22"/>
              </w:rPr>
              <w:t>1</w:t>
            </w:r>
            <w:proofErr w:type="gramEnd"/>
          </w:p>
          <w:p w:rsidR="00D11665" w:rsidRPr="00D11665" w:rsidRDefault="00D11665" w:rsidP="00D11665">
            <w:pPr>
              <w:spacing w:after="0" w:line="240" w:lineRule="auto"/>
              <w:rPr>
                <w:sz w:val="22"/>
                <w:szCs w:val="22"/>
              </w:rPr>
            </w:pPr>
            <w:r w:rsidRPr="00D11665">
              <w:rPr>
                <w:sz w:val="22"/>
                <w:szCs w:val="22"/>
              </w:rPr>
              <w:t>марка по морозостойкости, не ниже F50</w:t>
            </w:r>
          </w:p>
          <w:p w:rsidR="00D11665" w:rsidRPr="00D11665" w:rsidRDefault="00D11665" w:rsidP="00D11665">
            <w:pPr>
              <w:spacing w:after="0" w:line="240" w:lineRule="auto"/>
              <w:rPr>
                <w:sz w:val="22"/>
                <w:szCs w:val="22"/>
              </w:rPr>
            </w:pPr>
            <w:r w:rsidRPr="00D11665">
              <w:rPr>
                <w:sz w:val="22"/>
                <w:szCs w:val="22"/>
              </w:rPr>
              <w:t xml:space="preserve">Средневзвешенное содержание зерен пластинчатой (лещадной) и игловой формы </w:t>
            </w:r>
            <w:proofErr w:type="gramStart"/>
            <w:r w:rsidRPr="00D11665">
              <w:rPr>
                <w:sz w:val="22"/>
                <w:szCs w:val="22"/>
              </w:rPr>
              <w:t>в</w:t>
            </w:r>
            <w:proofErr w:type="gramEnd"/>
            <w:r w:rsidRPr="00D11665">
              <w:rPr>
                <w:sz w:val="22"/>
                <w:szCs w:val="22"/>
              </w:rPr>
              <w:t xml:space="preserve"> % по массе, не более  20</w:t>
            </w:r>
          </w:p>
          <w:p w:rsidR="00D11665" w:rsidRPr="00D11665" w:rsidRDefault="00D11665" w:rsidP="00D11665">
            <w:pPr>
              <w:spacing w:after="0" w:line="240" w:lineRule="auto"/>
              <w:rPr>
                <w:sz w:val="22"/>
                <w:szCs w:val="22"/>
              </w:rPr>
            </w:pPr>
            <w:r w:rsidRPr="00D11665">
              <w:rPr>
                <w:sz w:val="22"/>
                <w:szCs w:val="22"/>
              </w:rPr>
              <w:t>Содержание зерен слабых пород, % по массе не более  5</w:t>
            </w:r>
          </w:p>
          <w:p w:rsidR="00D11665" w:rsidRPr="00D11665" w:rsidRDefault="00D11665" w:rsidP="00D11665">
            <w:pPr>
              <w:spacing w:after="0" w:line="240" w:lineRule="auto"/>
              <w:rPr>
                <w:sz w:val="22"/>
                <w:szCs w:val="22"/>
              </w:rPr>
            </w:pPr>
            <w:r w:rsidRPr="00D11665">
              <w:rPr>
                <w:sz w:val="22"/>
                <w:szCs w:val="22"/>
              </w:rPr>
              <w:t>Содержание пылевидных и глинистых частиц, % по массе, не более  1</w:t>
            </w:r>
          </w:p>
          <w:p w:rsidR="00D11665" w:rsidRPr="00D11665" w:rsidRDefault="00D11665" w:rsidP="00D11665">
            <w:pPr>
              <w:spacing w:after="0" w:line="240" w:lineRule="auto"/>
              <w:rPr>
                <w:sz w:val="22"/>
                <w:szCs w:val="22"/>
              </w:rPr>
            </w:pPr>
            <w:r w:rsidRPr="00D11665">
              <w:rPr>
                <w:sz w:val="22"/>
                <w:szCs w:val="22"/>
              </w:rPr>
              <w:t>Число циклов замораживания - оттаивания - не менее 50, потеря массы не более 5 %,</w:t>
            </w:r>
          </w:p>
          <w:p w:rsidR="00D11665" w:rsidRPr="00D11665" w:rsidRDefault="00D11665" w:rsidP="00D11665">
            <w:pPr>
              <w:spacing w:after="0" w:line="240" w:lineRule="auto"/>
              <w:rPr>
                <w:sz w:val="22"/>
                <w:szCs w:val="22"/>
              </w:rPr>
            </w:pPr>
            <w:r w:rsidRPr="00D11665">
              <w:rPr>
                <w:sz w:val="22"/>
                <w:szCs w:val="22"/>
              </w:rPr>
              <w:t>Число циклов насыщения в растворе сернокислого натрия - высушивания не менее 10, потеря массы не более 10 %</w:t>
            </w:r>
          </w:p>
          <w:p w:rsidR="00D11665" w:rsidRPr="00D11665" w:rsidRDefault="00D11665" w:rsidP="00D11665">
            <w:pPr>
              <w:spacing w:after="0" w:line="240" w:lineRule="auto"/>
              <w:rPr>
                <w:sz w:val="22"/>
                <w:szCs w:val="22"/>
              </w:rPr>
            </w:pPr>
            <w:r w:rsidRPr="00D11665">
              <w:rPr>
                <w:sz w:val="22"/>
                <w:szCs w:val="22"/>
              </w:rPr>
              <w:t>Для приготовления литых смесей может применяться песок из отсевов дробления или природный песок, а также их смесь.</w:t>
            </w:r>
          </w:p>
          <w:p w:rsidR="00D11665" w:rsidRPr="00D11665" w:rsidRDefault="00D11665" w:rsidP="00D11665">
            <w:pPr>
              <w:spacing w:after="0" w:line="240" w:lineRule="auto"/>
              <w:rPr>
                <w:sz w:val="22"/>
                <w:szCs w:val="22"/>
              </w:rPr>
            </w:pPr>
            <w:r w:rsidRPr="00D11665">
              <w:rPr>
                <w:sz w:val="22"/>
                <w:szCs w:val="22"/>
              </w:rPr>
              <w:t>Характеристики песка:</w:t>
            </w:r>
          </w:p>
          <w:p w:rsidR="00D11665" w:rsidRPr="00D11665" w:rsidRDefault="00D11665" w:rsidP="00D11665">
            <w:pPr>
              <w:spacing w:after="0" w:line="240" w:lineRule="auto"/>
              <w:rPr>
                <w:sz w:val="22"/>
                <w:szCs w:val="22"/>
              </w:rPr>
            </w:pPr>
            <w:r w:rsidRPr="00D11665">
              <w:rPr>
                <w:sz w:val="22"/>
                <w:szCs w:val="22"/>
              </w:rPr>
              <w:t>марка по прочности, не менее  1000</w:t>
            </w:r>
          </w:p>
          <w:p w:rsidR="00D11665" w:rsidRPr="00D11665" w:rsidRDefault="00D11665" w:rsidP="00D11665">
            <w:pPr>
              <w:spacing w:after="0" w:line="240" w:lineRule="auto"/>
              <w:rPr>
                <w:sz w:val="22"/>
                <w:szCs w:val="22"/>
              </w:rPr>
            </w:pPr>
            <w:r w:rsidRPr="00D11665">
              <w:rPr>
                <w:sz w:val="22"/>
                <w:szCs w:val="22"/>
              </w:rPr>
              <w:t>Содержание глинистых частиц, определяемое методом набухания, % по массе не более 0,5</w:t>
            </w:r>
          </w:p>
          <w:p w:rsidR="00D11665" w:rsidRPr="00D11665" w:rsidRDefault="00D11665" w:rsidP="00D11665">
            <w:pPr>
              <w:spacing w:after="0" w:line="240" w:lineRule="auto"/>
              <w:rPr>
                <w:sz w:val="22"/>
                <w:szCs w:val="22"/>
              </w:rPr>
            </w:pPr>
            <w:r w:rsidRPr="00D11665">
              <w:rPr>
                <w:sz w:val="22"/>
                <w:szCs w:val="22"/>
              </w:rPr>
              <w:t>Содержание глины в комках, % по массе, не более 0,5</w:t>
            </w:r>
          </w:p>
          <w:p w:rsidR="00D11665" w:rsidRPr="00D11665" w:rsidRDefault="00D11665" w:rsidP="00D11665">
            <w:pPr>
              <w:spacing w:after="0" w:line="240" w:lineRule="auto"/>
              <w:rPr>
                <w:sz w:val="22"/>
                <w:szCs w:val="22"/>
              </w:rPr>
            </w:pPr>
            <w:r w:rsidRPr="00D11665">
              <w:rPr>
                <w:sz w:val="22"/>
                <w:szCs w:val="22"/>
              </w:rPr>
              <w:t>Битум</w:t>
            </w:r>
          </w:p>
          <w:p w:rsidR="00D11665" w:rsidRPr="00D11665" w:rsidRDefault="00D11665" w:rsidP="00D11665">
            <w:pPr>
              <w:spacing w:after="0" w:line="240" w:lineRule="auto"/>
              <w:rPr>
                <w:sz w:val="22"/>
                <w:szCs w:val="22"/>
              </w:rPr>
            </w:pPr>
            <w:r w:rsidRPr="00D11665">
              <w:rPr>
                <w:sz w:val="22"/>
                <w:szCs w:val="22"/>
              </w:rPr>
              <w:t>Глубина проникновения иглы, 0,1 мм:</w:t>
            </w:r>
          </w:p>
          <w:p w:rsidR="00D11665" w:rsidRPr="00D11665" w:rsidRDefault="00D11665" w:rsidP="00D11665">
            <w:pPr>
              <w:spacing w:after="0" w:line="240" w:lineRule="auto"/>
              <w:rPr>
                <w:sz w:val="22"/>
                <w:szCs w:val="22"/>
              </w:rPr>
            </w:pPr>
            <w:r w:rsidRPr="00D11665">
              <w:rPr>
                <w:sz w:val="22"/>
                <w:szCs w:val="22"/>
              </w:rPr>
              <w:t>при 25</w:t>
            </w:r>
            <w:r w:rsidRPr="00D11665">
              <w:rPr>
                <w:sz w:val="22"/>
                <w:szCs w:val="22"/>
                <w:vertAlign w:val="superscript"/>
              </w:rPr>
              <w:t>0</w:t>
            </w:r>
            <w:r w:rsidRPr="00D11665">
              <w:rPr>
                <w:sz w:val="22"/>
                <w:szCs w:val="22"/>
              </w:rPr>
              <w:t>С  40-90</w:t>
            </w:r>
          </w:p>
          <w:p w:rsidR="00D11665" w:rsidRPr="00D11665" w:rsidRDefault="00D11665" w:rsidP="00D11665">
            <w:pPr>
              <w:spacing w:after="0" w:line="240" w:lineRule="auto"/>
              <w:rPr>
                <w:sz w:val="22"/>
                <w:szCs w:val="22"/>
              </w:rPr>
            </w:pPr>
            <w:r w:rsidRPr="00D11665">
              <w:rPr>
                <w:sz w:val="22"/>
                <w:szCs w:val="22"/>
              </w:rPr>
              <w:t>при 0</w:t>
            </w:r>
            <w:r w:rsidRPr="00D11665">
              <w:rPr>
                <w:sz w:val="22"/>
                <w:szCs w:val="22"/>
                <w:vertAlign w:val="superscript"/>
              </w:rPr>
              <w:t>0</w:t>
            </w:r>
            <w:r w:rsidRPr="00D11665">
              <w:rPr>
                <w:sz w:val="22"/>
                <w:szCs w:val="22"/>
              </w:rPr>
              <w:t>С не менее 13</w:t>
            </w:r>
          </w:p>
          <w:p w:rsidR="00D11665" w:rsidRPr="00D11665" w:rsidRDefault="00D11665" w:rsidP="00D11665">
            <w:pPr>
              <w:spacing w:after="0" w:line="240" w:lineRule="auto"/>
              <w:rPr>
                <w:sz w:val="22"/>
                <w:szCs w:val="22"/>
              </w:rPr>
            </w:pPr>
            <w:r w:rsidRPr="00D11665">
              <w:rPr>
                <w:sz w:val="22"/>
                <w:szCs w:val="22"/>
              </w:rPr>
              <w:t xml:space="preserve">Температура размягчения по </w:t>
            </w:r>
            <w:proofErr w:type="spellStart"/>
            <w:r w:rsidRPr="00D11665">
              <w:rPr>
                <w:sz w:val="22"/>
                <w:szCs w:val="22"/>
              </w:rPr>
              <w:t>КиШ</w:t>
            </w:r>
            <w:proofErr w:type="spellEnd"/>
            <w:r w:rsidRPr="00D11665">
              <w:rPr>
                <w:sz w:val="22"/>
                <w:szCs w:val="22"/>
              </w:rPr>
              <w:t xml:space="preserve">, </w:t>
            </w:r>
            <w:r w:rsidRPr="00D11665">
              <w:rPr>
                <w:sz w:val="22"/>
                <w:szCs w:val="22"/>
                <w:vertAlign w:val="superscript"/>
              </w:rPr>
              <w:t>0</w:t>
            </w:r>
            <w:r w:rsidRPr="00D11665">
              <w:rPr>
                <w:sz w:val="22"/>
                <w:szCs w:val="22"/>
              </w:rPr>
              <w:t>С не ниже  47</w:t>
            </w:r>
          </w:p>
          <w:p w:rsidR="00D11665" w:rsidRPr="00D11665" w:rsidRDefault="00D11665" w:rsidP="00D11665">
            <w:pPr>
              <w:spacing w:after="0" w:line="240" w:lineRule="auto"/>
              <w:rPr>
                <w:sz w:val="22"/>
                <w:szCs w:val="22"/>
              </w:rPr>
            </w:pPr>
            <w:r w:rsidRPr="00D11665">
              <w:rPr>
                <w:sz w:val="22"/>
                <w:szCs w:val="22"/>
              </w:rPr>
              <w:t xml:space="preserve">Растяжимость, </w:t>
            </w:r>
            <w:proofErr w:type="gramStart"/>
            <w:r w:rsidRPr="00D11665">
              <w:rPr>
                <w:sz w:val="22"/>
                <w:szCs w:val="22"/>
              </w:rPr>
              <w:t>см</w:t>
            </w:r>
            <w:proofErr w:type="gramEnd"/>
            <w:r w:rsidRPr="00D11665">
              <w:rPr>
                <w:sz w:val="22"/>
                <w:szCs w:val="22"/>
              </w:rPr>
              <w:t>, не менее</w:t>
            </w:r>
          </w:p>
          <w:p w:rsidR="00D11665" w:rsidRPr="00D11665" w:rsidRDefault="00D11665" w:rsidP="00D11665">
            <w:pPr>
              <w:spacing w:after="0" w:line="240" w:lineRule="auto"/>
              <w:rPr>
                <w:sz w:val="22"/>
                <w:szCs w:val="22"/>
              </w:rPr>
            </w:pPr>
            <w:r w:rsidRPr="00D11665">
              <w:rPr>
                <w:sz w:val="22"/>
                <w:szCs w:val="22"/>
              </w:rPr>
              <w:t>при 25</w:t>
            </w:r>
            <w:r w:rsidRPr="00D11665">
              <w:rPr>
                <w:sz w:val="22"/>
                <w:szCs w:val="22"/>
                <w:vertAlign w:val="superscript"/>
              </w:rPr>
              <w:t>0</w:t>
            </w:r>
            <w:r w:rsidRPr="00D11665">
              <w:rPr>
                <w:sz w:val="22"/>
                <w:szCs w:val="22"/>
              </w:rPr>
              <w:t>С                           45</w:t>
            </w:r>
          </w:p>
          <w:p w:rsidR="00D11665" w:rsidRPr="00D11665" w:rsidRDefault="00D11665" w:rsidP="00D11665">
            <w:pPr>
              <w:spacing w:after="0" w:line="240" w:lineRule="auto"/>
              <w:rPr>
                <w:sz w:val="22"/>
                <w:szCs w:val="22"/>
              </w:rPr>
            </w:pPr>
            <w:r w:rsidRPr="00D11665">
              <w:rPr>
                <w:sz w:val="22"/>
                <w:szCs w:val="22"/>
              </w:rPr>
              <w:lastRenderedPageBreak/>
              <w:t xml:space="preserve">Температура хрупкости, </w:t>
            </w:r>
            <w:r w:rsidRPr="00D11665">
              <w:rPr>
                <w:sz w:val="22"/>
                <w:szCs w:val="22"/>
                <w:vertAlign w:val="superscript"/>
              </w:rPr>
              <w:t>0</w:t>
            </w:r>
            <w:r w:rsidRPr="00D11665">
              <w:rPr>
                <w:sz w:val="22"/>
                <w:szCs w:val="22"/>
              </w:rPr>
              <w:t>С не выше – 12</w:t>
            </w:r>
          </w:p>
          <w:p w:rsidR="00D11665" w:rsidRPr="00D11665" w:rsidRDefault="00D11665" w:rsidP="00D11665">
            <w:pPr>
              <w:spacing w:after="0" w:line="240" w:lineRule="auto"/>
              <w:rPr>
                <w:sz w:val="22"/>
                <w:szCs w:val="22"/>
              </w:rPr>
            </w:pPr>
            <w:r w:rsidRPr="00D11665">
              <w:rPr>
                <w:sz w:val="22"/>
                <w:szCs w:val="22"/>
              </w:rPr>
              <w:t xml:space="preserve">Температура вспышки, </w:t>
            </w:r>
            <w:r w:rsidRPr="00D11665">
              <w:rPr>
                <w:sz w:val="22"/>
                <w:szCs w:val="22"/>
                <w:vertAlign w:val="superscript"/>
              </w:rPr>
              <w:t>0</w:t>
            </w:r>
            <w:r w:rsidRPr="00D11665">
              <w:rPr>
                <w:sz w:val="22"/>
                <w:szCs w:val="22"/>
              </w:rPr>
              <w:t>С не ниже  230</w:t>
            </w:r>
          </w:p>
          <w:p w:rsidR="00D11665" w:rsidRPr="00D11665" w:rsidRDefault="00D11665" w:rsidP="00D11665">
            <w:pPr>
              <w:spacing w:after="0" w:line="240" w:lineRule="auto"/>
              <w:rPr>
                <w:sz w:val="22"/>
                <w:szCs w:val="22"/>
              </w:rPr>
            </w:pPr>
            <w:r w:rsidRPr="00D11665">
              <w:rPr>
                <w:sz w:val="22"/>
                <w:szCs w:val="22"/>
              </w:rPr>
              <w:t xml:space="preserve">Изменение температуры размягчения после прогрева, </w:t>
            </w:r>
            <w:r w:rsidRPr="00D11665">
              <w:rPr>
                <w:sz w:val="22"/>
                <w:szCs w:val="22"/>
                <w:vertAlign w:val="superscript"/>
              </w:rPr>
              <w:t>0</w:t>
            </w:r>
            <w:r w:rsidRPr="00D11665">
              <w:rPr>
                <w:sz w:val="22"/>
                <w:szCs w:val="22"/>
              </w:rPr>
              <w:t>С не более 5</w:t>
            </w:r>
          </w:p>
          <w:p w:rsidR="00D11665" w:rsidRPr="00D11665" w:rsidRDefault="00D11665" w:rsidP="00D11665">
            <w:pPr>
              <w:spacing w:after="0" w:line="240" w:lineRule="auto"/>
              <w:rPr>
                <w:sz w:val="22"/>
                <w:szCs w:val="22"/>
              </w:rPr>
            </w:pPr>
            <w:r w:rsidRPr="00D11665">
              <w:rPr>
                <w:sz w:val="22"/>
                <w:szCs w:val="22"/>
              </w:rPr>
              <w:t xml:space="preserve">Индекс </w:t>
            </w:r>
            <w:proofErr w:type="spellStart"/>
            <w:r w:rsidRPr="00D11665">
              <w:rPr>
                <w:sz w:val="22"/>
                <w:szCs w:val="22"/>
              </w:rPr>
              <w:t>пенетрации</w:t>
            </w:r>
            <w:proofErr w:type="spellEnd"/>
            <w:r w:rsidRPr="00D11665">
              <w:rPr>
                <w:sz w:val="22"/>
                <w:szCs w:val="22"/>
              </w:rPr>
              <w:t xml:space="preserve"> от - 1,0  до + 1,0  </w:t>
            </w:r>
          </w:p>
          <w:p w:rsidR="00D11665" w:rsidRPr="00D11665" w:rsidRDefault="00D11665" w:rsidP="00D11665">
            <w:pPr>
              <w:spacing w:after="0" w:line="240" w:lineRule="auto"/>
              <w:rPr>
                <w:sz w:val="22"/>
                <w:szCs w:val="22"/>
              </w:rPr>
            </w:pPr>
            <w:r w:rsidRPr="00D11665">
              <w:rPr>
                <w:sz w:val="22"/>
                <w:szCs w:val="22"/>
              </w:rPr>
              <w:t xml:space="preserve">Рекомендуемое содержание </w:t>
            </w:r>
            <w:proofErr w:type="gramStart"/>
            <w:r w:rsidRPr="00D11665">
              <w:rPr>
                <w:sz w:val="22"/>
                <w:szCs w:val="22"/>
              </w:rPr>
              <w:t>вяжущего</w:t>
            </w:r>
            <w:proofErr w:type="gramEnd"/>
            <w:r w:rsidRPr="00D11665">
              <w:rPr>
                <w:sz w:val="22"/>
                <w:szCs w:val="22"/>
              </w:rPr>
              <w:t xml:space="preserve"> в смесях литых, в процентах по массе 7,5-9,5</w:t>
            </w:r>
          </w:p>
          <w:p w:rsidR="00D11665" w:rsidRPr="00D11665" w:rsidRDefault="00D11665" w:rsidP="00D11665">
            <w:pPr>
              <w:spacing w:after="0" w:line="240" w:lineRule="auto"/>
              <w:rPr>
                <w:sz w:val="22"/>
                <w:szCs w:val="22"/>
              </w:rPr>
            </w:pPr>
            <w:r w:rsidRPr="00D11665">
              <w:rPr>
                <w:sz w:val="22"/>
                <w:szCs w:val="22"/>
              </w:rPr>
              <w:t xml:space="preserve">Минеральный порошок из некарбонатных; карбонатных горных пород (активированный или </w:t>
            </w:r>
            <w:proofErr w:type="spellStart"/>
            <w:r w:rsidRPr="00D11665">
              <w:rPr>
                <w:sz w:val="22"/>
                <w:szCs w:val="22"/>
              </w:rPr>
              <w:t>неактивированный</w:t>
            </w:r>
            <w:proofErr w:type="spellEnd"/>
            <w:r w:rsidRPr="00D11665">
              <w:rPr>
                <w:sz w:val="22"/>
                <w:szCs w:val="22"/>
              </w:rPr>
              <w:t>)</w:t>
            </w:r>
          </w:p>
          <w:p w:rsidR="00D11665" w:rsidRPr="00D11665" w:rsidRDefault="00D11665" w:rsidP="00D11665">
            <w:pPr>
              <w:spacing w:after="0" w:line="240" w:lineRule="auto"/>
              <w:rPr>
                <w:sz w:val="22"/>
                <w:szCs w:val="22"/>
              </w:rPr>
            </w:pPr>
            <w:r w:rsidRPr="00D11665">
              <w:rPr>
                <w:sz w:val="22"/>
                <w:szCs w:val="22"/>
              </w:rPr>
              <w:t>Зерновой состав, % по массе:</w:t>
            </w:r>
          </w:p>
          <w:p w:rsidR="00D11665" w:rsidRPr="00D11665" w:rsidRDefault="00D11665" w:rsidP="00D11665">
            <w:pPr>
              <w:spacing w:after="0" w:line="240" w:lineRule="auto"/>
              <w:rPr>
                <w:sz w:val="22"/>
                <w:szCs w:val="22"/>
              </w:rPr>
            </w:pPr>
            <w:r w:rsidRPr="00D11665">
              <w:rPr>
                <w:sz w:val="22"/>
                <w:szCs w:val="22"/>
              </w:rPr>
              <w:t>мельче 1,25 мм  не менее    95</w:t>
            </w:r>
          </w:p>
          <w:p w:rsidR="00D11665" w:rsidRPr="00D11665" w:rsidRDefault="00D11665" w:rsidP="00D11665">
            <w:pPr>
              <w:spacing w:after="0" w:line="240" w:lineRule="auto"/>
              <w:rPr>
                <w:sz w:val="22"/>
                <w:szCs w:val="22"/>
              </w:rPr>
            </w:pPr>
            <w:r w:rsidRPr="00D11665">
              <w:rPr>
                <w:sz w:val="22"/>
                <w:szCs w:val="22"/>
              </w:rPr>
              <w:t>мельче  0,315 мм  не менее 80</w:t>
            </w:r>
          </w:p>
          <w:p w:rsidR="00D11665" w:rsidRPr="00D11665" w:rsidRDefault="00D11665" w:rsidP="00D11665">
            <w:pPr>
              <w:spacing w:after="0" w:line="240" w:lineRule="auto"/>
              <w:rPr>
                <w:sz w:val="22"/>
                <w:szCs w:val="22"/>
              </w:rPr>
            </w:pPr>
            <w:r w:rsidRPr="00D11665">
              <w:rPr>
                <w:sz w:val="22"/>
                <w:szCs w:val="22"/>
              </w:rPr>
              <w:t>мельче 0,071 мм не менее   60</w:t>
            </w:r>
          </w:p>
          <w:p w:rsidR="00D11665" w:rsidRPr="00D11665" w:rsidRDefault="00D11665" w:rsidP="00D11665">
            <w:pPr>
              <w:spacing w:after="0" w:line="240" w:lineRule="auto"/>
              <w:rPr>
                <w:sz w:val="22"/>
                <w:szCs w:val="22"/>
              </w:rPr>
            </w:pPr>
            <w:r w:rsidRPr="00D11665">
              <w:rPr>
                <w:sz w:val="22"/>
                <w:szCs w:val="22"/>
              </w:rPr>
              <w:t>Пористость, % не более 40</w:t>
            </w:r>
          </w:p>
          <w:p w:rsidR="00D11665" w:rsidRPr="00D11665" w:rsidRDefault="00D11665" w:rsidP="00D11665">
            <w:pPr>
              <w:spacing w:after="0" w:line="240" w:lineRule="auto"/>
              <w:rPr>
                <w:sz w:val="22"/>
                <w:szCs w:val="22"/>
              </w:rPr>
            </w:pPr>
            <w:r w:rsidRPr="00D11665">
              <w:rPr>
                <w:sz w:val="22"/>
                <w:szCs w:val="22"/>
              </w:rPr>
              <w:t>Набухание образцов из смеси порошка с битумом, %                     не более 3</w:t>
            </w:r>
          </w:p>
          <w:p w:rsidR="00D11665" w:rsidRPr="00D11665" w:rsidRDefault="00D11665" w:rsidP="00D11665">
            <w:pPr>
              <w:spacing w:after="0" w:line="240" w:lineRule="auto"/>
              <w:rPr>
                <w:sz w:val="22"/>
                <w:szCs w:val="22"/>
              </w:rPr>
            </w:pPr>
            <w:r w:rsidRPr="00D11665">
              <w:rPr>
                <w:sz w:val="22"/>
                <w:szCs w:val="22"/>
              </w:rPr>
              <w:t>Влажность, % по массе, не более 2,5</w:t>
            </w:r>
          </w:p>
          <w:p w:rsidR="00C11862" w:rsidRPr="00D11665" w:rsidRDefault="00D11665" w:rsidP="00D11665">
            <w:pPr>
              <w:spacing w:after="0" w:line="240" w:lineRule="auto"/>
              <w:jc w:val="both"/>
              <w:rPr>
                <w:b/>
                <w:sz w:val="22"/>
                <w:szCs w:val="22"/>
              </w:rPr>
            </w:pPr>
            <w:r w:rsidRPr="00D11665">
              <w:rPr>
                <w:sz w:val="22"/>
                <w:szCs w:val="22"/>
              </w:rPr>
              <w:t>Содержание полуторных окислов</w:t>
            </w:r>
            <w:proofErr w:type="gramStart"/>
            <w:r w:rsidRPr="00D11665">
              <w:rPr>
                <w:sz w:val="22"/>
                <w:szCs w:val="22"/>
              </w:rPr>
              <w:t xml:space="preserve"> (</w:t>
            </w:r>
            <w:r w:rsidRPr="00D11665">
              <w:rPr>
                <w:noProof/>
                <w:sz w:val="22"/>
                <w:szCs w:val="22"/>
                <w:lang w:eastAsia="ru-RU" w:bidi="ar-SA"/>
              </w:rPr>
              <w:drawing>
                <wp:inline distT="0" distB="0" distL="0" distR="0" wp14:anchorId="6F10936C" wp14:editId="69F48C05">
                  <wp:extent cx="914400" cy="2311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0" cy="231140"/>
                          </a:xfrm>
                          <a:prstGeom prst="rect">
                            <a:avLst/>
                          </a:prstGeom>
                          <a:noFill/>
                          <a:ln>
                            <a:noFill/>
                          </a:ln>
                        </pic:spPr>
                      </pic:pic>
                    </a:graphicData>
                  </a:graphic>
                </wp:inline>
              </w:drawing>
            </w:r>
            <w:r w:rsidRPr="00D11665">
              <w:rPr>
                <w:sz w:val="22"/>
                <w:szCs w:val="22"/>
              </w:rPr>
              <w:t xml:space="preserve">) </w:t>
            </w:r>
            <w:proofErr w:type="gramEnd"/>
            <w:r w:rsidRPr="00D11665">
              <w:rPr>
                <w:sz w:val="22"/>
                <w:szCs w:val="22"/>
              </w:rPr>
              <w:t>в горных породах, используемых при приготовлении порошков не должно превышать, % по массе 7,0.</w:t>
            </w:r>
          </w:p>
        </w:tc>
      </w:tr>
      <w:tr w:rsidR="00C11862" w:rsidRPr="00AB0CF9" w:rsidTr="00695EDF">
        <w:trPr>
          <w:trHeight w:val="7097"/>
        </w:trPr>
        <w:tc>
          <w:tcPr>
            <w:tcW w:w="709" w:type="dxa"/>
            <w:shd w:val="clear" w:color="auto" w:fill="auto"/>
          </w:tcPr>
          <w:p w:rsidR="00C11862" w:rsidRPr="009B1C8F" w:rsidRDefault="009B1C8F" w:rsidP="00C11862">
            <w:pPr>
              <w:pStyle w:val="ConsNormal"/>
              <w:widowControl/>
              <w:ind w:right="57" w:firstLine="0"/>
              <w:jc w:val="center"/>
              <w:rPr>
                <w:rFonts w:ascii="Times New Roman" w:hAnsi="Times New Roman" w:cs="Times New Roman"/>
                <w:sz w:val="22"/>
                <w:szCs w:val="22"/>
              </w:rPr>
            </w:pPr>
            <w:r w:rsidRPr="009B1C8F">
              <w:rPr>
                <w:rFonts w:ascii="Times New Roman" w:hAnsi="Times New Roman" w:cs="Times New Roman"/>
                <w:sz w:val="22"/>
                <w:szCs w:val="22"/>
              </w:rPr>
              <w:lastRenderedPageBreak/>
              <w:t>2</w:t>
            </w:r>
          </w:p>
        </w:tc>
        <w:tc>
          <w:tcPr>
            <w:tcW w:w="2977" w:type="dxa"/>
            <w:shd w:val="clear" w:color="auto" w:fill="auto"/>
          </w:tcPr>
          <w:p w:rsidR="00C11862" w:rsidRPr="00C11862" w:rsidRDefault="00C11862" w:rsidP="00C11862">
            <w:pPr>
              <w:spacing w:after="0" w:line="240" w:lineRule="auto"/>
              <w:jc w:val="center"/>
              <w:rPr>
                <w:rFonts w:eastAsia="Calibri"/>
                <w:sz w:val="22"/>
                <w:szCs w:val="22"/>
              </w:rPr>
            </w:pPr>
            <w:r w:rsidRPr="00C11862">
              <w:rPr>
                <w:rFonts w:eastAsia="Calibri"/>
                <w:sz w:val="22"/>
                <w:szCs w:val="22"/>
              </w:rPr>
              <w:t xml:space="preserve">Раствор готовый кладочный цементный </w:t>
            </w:r>
          </w:p>
        </w:tc>
        <w:tc>
          <w:tcPr>
            <w:tcW w:w="6237" w:type="dxa"/>
            <w:gridSpan w:val="2"/>
            <w:shd w:val="clear" w:color="auto" w:fill="auto"/>
          </w:tcPr>
          <w:p w:rsidR="00695EDF" w:rsidRPr="00695EDF" w:rsidRDefault="00695EDF" w:rsidP="00695EDF">
            <w:pPr>
              <w:spacing w:after="0" w:line="240" w:lineRule="auto"/>
              <w:jc w:val="both"/>
              <w:rPr>
                <w:rFonts w:eastAsia="Calibri"/>
                <w:sz w:val="22"/>
                <w:szCs w:val="22"/>
              </w:rPr>
            </w:pPr>
            <w:r w:rsidRPr="00695EDF">
              <w:rPr>
                <w:rFonts w:eastAsia="Calibri"/>
                <w:sz w:val="22"/>
                <w:szCs w:val="22"/>
              </w:rPr>
              <w:t xml:space="preserve">Должны быть прочность сцепления с основанием и малая усадка, предотвращающая возникновение трещин в отделке. Марка </w:t>
            </w:r>
            <w:proofErr w:type="spellStart"/>
            <w:r w:rsidRPr="00695EDF">
              <w:rPr>
                <w:rFonts w:eastAsia="Calibri"/>
                <w:sz w:val="22"/>
                <w:szCs w:val="22"/>
              </w:rPr>
              <w:t>Пк</w:t>
            </w:r>
            <w:proofErr w:type="spellEnd"/>
            <w:r w:rsidRPr="00695EDF">
              <w:rPr>
                <w:rFonts w:eastAsia="Calibri"/>
                <w:sz w:val="22"/>
                <w:szCs w:val="22"/>
              </w:rPr>
              <w:t xml:space="preserve"> 2 или </w:t>
            </w:r>
            <w:proofErr w:type="spellStart"/>
            <w:r w:rsidRPr="00695EDF">
              <w:rPr>
                <w:rFonts w:eastAsia="Calibri"/>
                <w:sz w:val="22"/>
                <w:szCs w:val="22"/>
              </w:rPr>
              <w:t>Пк</w:t>
            </w:r>
            <w:proofErr w:type="spellEnd"/>
            <w:r w:rsidRPr="00695EDF">
              <w:rPr>
                <w:rFonts w:eastAsia="Calibri"/>
                <w:sz w:val="22"/>
                <w:szCs w:val="22"/>
              </w:rPr>
              <w:t xml:space="preserve"> 3 норма подвижности по погружению конуса, свыше 4 до 12 см, водоудерживающая способность растворных смесей должна быть не менее 90%, </w:t>
            </w:r>
            <w:proofErr w:type="spellStart"/>
            <w:r w:rsidRPr="00695EDF">
              <w:rPr>
                <w:rFonts w:eastAsia="Calibri"/>
                <w:sz w:val="22"/>
                <w:szCs w:val="22"/>
              </w:rPr>
              <w:t>расслаиваемость</w:t>
            </w:r>
            <w:proofErr w:type="spellEnd"/>
            <w:r w:rsidRPr="00695EDF">
              <w:rPr>
                <w:rFonts w:eastAsia="Calibri"/>
                <w:sz w:val="22"/>
                <w:szCs w:val="22"/>
              </w:rPr>
              <w:t xml:space="preserve"> свежеприготовленных смесей не выше 10%, растворная смесь не должна содержать золы-уноса  более 20% массы цемента, температура применения раствора от 10 до 15</w:t>
            </w:r>
            <w:proofErr w:type="gramStart"/>
            <w:r w:rsidRPr="00695EDF">
              <w:rPr>
                <w:rFonts w:eastAsia="Calibri"/>
                <w:sz w:val="22"/>
                <w:szCs w:val="22"/>
              </w:rPr>
              <w:t xml:space="preserve"> °С</w:t>
            </w:r>
            <w:proofErr w:type="gramEnd"/>
            <w:r w:rsidRPr="00695EDF">
              <w:rPr>
                <w:rFonts w:eastAsia="Calibri"/>
                <w:sz w:val="22"/>
                <w:szCs w:val="22"/>
              </w:rPr>
              <w:t xml:space="preserve">, прочность растворов на сжатие от М 50 до М75, марка по морозостойкости F100;150, средняя плотность 1500 и более </w:t>
            </w:r>
            <w:proofErr w:type="gramStart"/>
            <w:r w:rsidRPr="00695EDF">
              <w:rPr>
                <w:rFonts w:eastAsia="Calibri"/>
                <w:sz w:val="22"/>
                <w:szCs w:val="22"/>
              </w:rPr>
              <w:t>кг</w:t>
            </w:r>
            <w:proofErr w:type="gramEnd"/>
            <w:r w:rsidRPr="00695EDF">
              <w:rPr>
                <w:rFonts w:eastAsia="Calibri"/>
                <w:sz w:val="22"/>
                <w:szCs w:val="22"/>
              </w:rPr>
              <w:t>/м</w:t>
            </w:r>
            <w:r w:rsidRPr="00695EDF">
              <w:rPr>
                <w:rFonts w:eastAsia="Calibri"/>
                <w:sz w:val="22"/>
                <w:szCs w:val="22"/>
                <w:vertAlign w:val="superscript"/>
              </w:rPr>
              <w:t>3,</w:t>
            </w:r>
            <w:r w:rsidRPr="00695EDF">
              <w:rPr>
                <w:rFonts w:eastAsia="Calibri"/>
                <w:sz w:val="22"/>
                <w:szCs w:val="22"/>
              </w:rPr>
              <w:t xml:space="preserve"> расход цемента на 1 м</w:t>
            </w:r>
            <w:r w:rsidRPr="00695EDF">
              <w:rPr>
                <w:rFonts w:eastAsia="Calibri"/>
                <w:sz w:val="22"/>
                <w:szCs w:val="22"/>
                <w:vertAlign w:val="superscript"/>
              </w:rPr>
              <w:t>3</w:t>
            </w:r>
            <w:r w:rsidRPr="00695EDF">
              <w:rPr>
                <w:rFonts w:eastAsia="Calibri"/>
                <w:sz w:val="22"/>
                <w:szCs w:val="22"/>
              </w:rPr>
              <w:t xml:space="preserve"> песка не менее 100 кг, воду для </w:t>
            </w:r>
            <w:proofErr w:type="spellStart"/>
            <w:r w:rsidRPr="00695EDF">
              <w:rPr>
                <w:rFonts w:eastAsia="Calibri"/>
                <w:sz w:val="22"/>
                <w:szCs w:val="22"/>
              </w:rPr>
              <w:t>затворения</w:t>
            </w:r>
            <w:proofErr w:type="spellEnd"/>
            <w:r w:rsidRPr="00695EDF">
              <w:rPr>
                <w:rFonts w:eastAsia="Calibri"/>
                <w:sz w:val="22"/>
                <w:szCs w:val="22"/>
              </w:rPr>
              <w:t xml:space="preserve"> растворных смесей и приготовления добавок применяют в соответствии с государственным стандартом.</w:t>
            </w:r>
          </w:p>
          <w:p w:rsidR="00695EDF" w:rsidRPr="00695EDF" w:rsidRDefault="00695EDF" w:rsidP="00695EDF">
            <w:pPr>
              <w:spacing w:after="0" w:line="240" w:lineRule="auto"/>
              <w:jc w:val="both"/>
              <w:rPr>
                <w:rFonts w:eastAsia="Calibri"/>
                <w:sz w:val="22"/>
                <w:szCs w:val="22"/>
              </w:rPr>
            </w:pPr>
            <w:r w:rsidRPr="00695EDF">
              <w:rPr>
                <w:rFonts w:eastAsia="Calibri"/>
                <w:sz w:val="22"/>
                <w:szCs w:val="22"/>
              </w:rPr>
              <w:t xml:space="preserve">Требования к вещественному составу: портландцемент (без добавок или  с активными минеральными добавками  в размере 20%) или </w:t>
            </w:r>
            <w:proofErr w:type="spellStart"/>
            <w:r w:rsidRPr="00695EDF">
              <w:rPr>
                <w:rFonts w:eastAsia="Calibri"/>
                <w:sz w:val="22"/>
                <w:szCs w:val="22"/>
              </w:rPr>
              <w:t>шлакопортландцемент</w:t>
            </w:r>
            <w:proofErr w:type="spellEnd"/>
            <w:r w:rsidRPr="00695EDF">
              <w:rPr>
                <w:rFonts w:eastAsia="Calibri"/>
                <w:sz w:val="22"/>
                <w:szCs w:val="22"/>
              </w:rPr>
              <w:t xml:space="preserve"> (с добавками гранулированного шлака более 20%). Гарантированная марка -  не менее 400.</w:t>
            </w:r>
          </w:p>
          <w:p w:rsidR="00695EDF" w:rsidRPr="00695EDF" w:rsidRDefault="00695EDF" w:rsidP="00695EDF">
            <w:pPr>
              <w:spacing w:after="0" w:line="240" w:lineRule="auto"/>
              <w:jc w:val="both"/>
              <w:rPr>
                <w:rFonts w:eastAsia="Calibri"/>
                <w:sz w:val="22"/>
                <w:szCs w:val="22"/>
              </w:rPr>
            </w:pPr>
            <w:r w:rsidRPr="00695EDF">
              <w:rPr>
                <w:rFonts w:eastAsia="Calibri"/>
                <w:sz w:val="22"/>
                <w:szCs w:val="22"/>
              </w:rPr>
              <w:t xml:space="preserve">Возможно применение доменных гранулированных или </w:t>
            </w:r>
            <w:proofErr w:type="spellStart"/>
            <w:r w:rsidRPr="00695EDF">
              <w:rPr>
                <w:rFonts w:eastAsia="Calibri"/>
                <w:sz w:val="22"/>
                <w:szCs w:val="22"/>
              </w:rPr>
              <w:t>электротермофосфорных</w:t>
            </w:r>
            <w:proofErr w:type="spellEnd"/>
            <w:r w:rsidRPr="00695EDF">
              <w:rPr>
                <w:rFonts w:eastAsia="Calibri"/>
                <w:sz w:val="22"/>
                <w:szCs w:val="22"/>
              </w:rPr>
              <w:t xml:space="preserve"> шлаков,  массовая доля которых </w:t>
            </w:r>
            <w:proofErr w:type="gramStart"/>
            <w:r w:rsidRPr="00695EDF">
              <w:rPr>
                <w:rFonts w:eastAsia="Calibri"/>
                <w:sz w:val="22"/>
                <w:szCs w:val="22"/>
              </w:rPr>
              <w:t>в</w:t>
            </w:r>
            <w:proofErr w:type="gramEnd"/>
            <w:r w:rsidRPr="00695EDF">
              <w:rPr>
                <w:rFonts w:eastAsia="Calibri"/>
                <w:sz w:val="22"/>
                <w:szCs w:val="22"/>
              </w:rPr>
              <w:t xml:space="preserve"> % по массе не должна превышать 80. Предел прочности при сжатии в 28-суточном возрасте: не менее 39, 2 Мпа, предел прочности при изгибе в 28-суточном возрасте кгс/см</w:t>
            </w:r>
            <w:proofErr w:type="gramStart"/>
            <w:r w:rsidRPr="00695EDF">
              <w:rPr>
                <w:rFonts w:eastAsia="Calibri"/>
                <w:sz w:val="22"/>
                <w:szCs w:val="22"/>
                <w:vertAlign w:val="superscript"/>
              </w:rPr>
              <w:t>2</w:t>
            </w:r>
            <w:proofErr w:type="gramEnd"/>
            <w:r w:rsidRPr="00695EDF">
              <w:rPr>
                <w:rFonts w:eastAsia="Calibri"/>
                <w:sz w:val="22"/>
                <w:szCs w:val="22"/>
              </w:rPr>
              <w:t xml:space="preserve">, не менее  55.Начало схватывания цемента: не ранее 45 мин, конец схватывания: не позднее 10 ч от начала </w:t>
            </w:r>
            <w:proofErr w:type="spellStart"/>
            <w:r w:rsidRPr="00695EDF">
              <w:rPr>
                <w:rFonts w:eastAsia="Calibri"/>
                <w:sz w:val="22"/>
                <w:szCs w:val="22"/>
              </w:rPr>
              <w:t>затворения</w:t>
            </w:r>
            <w:proofErr w:type="spellEnd"/>
            <w:r w:rsidRPr="00695EDF">
              <w:rPr>
                <w:rFonts w:eastAsia="Calibri"/>
                <w:sz w:val="22"/>
                <w:szCs w:val="22"/>
              </w:rPr>
              <w:t>.</w:t>
            </w:r>
          </w:p>
          <w:p w:rsidR="00C11862" w:rsidRPr="00695EDF" w:rsidRDefault="00695EDF" w:rsidP="00695EDF">
            <w:pPr>
              <w:spacing w:after="0" w:line="240" w:lineRule="auto"/>
              <w:rPr>
                <w:rFonts w:eastAsia="Calibri"/>
              </w:rPr>
            </w:pPr>
            <w:r w:rsidRPr="00695EDF">
              <w:rPr>
                <w:rFonts w:eastAsia="Calibri"/>
                <w:sz w:val="22"/>
                <w:szCs w:val="22"/>
              </w:rPr>
              <w:t>Массовая доля ангидрида серной кислоты (SO</w:t>
            </w:r>
            <w:r w:rsidRPr="00695EDF">
              <w:rPr>
                <w:rFonts w:eastAsia="Calibri"/>
                <w:sz w:val="22"/>
                <w:szCs w:val="22"/>
                <w:vertAlign w:val="subscript"/>
              </w:rPr>
              <w:t>3</w:t>
            </w:r>
            <w:r w:rsidRPr="00695EDF">
              <w:rPr>
                <w:rFonts w:eastAsia="Calibri"/>
                <w:sz w:val="22"/>
                <w:szCs w:val="22"/>
              </w:rPr>
              <w:t>) , % по массе: не менее 1,0, но не более 3,5. Материал должен быть</w:t>
            </w:r>
            <w:r w:rsidRPr="007C1808">
              <w:rPr>
                <w:rFonts w:eastAsia="Calibri"/>
              </w:rPr>
              <w:t xml:space="preserve"> </w:t>
            </w:r>
            <w:r w:rsidRPr="00695EDF">
              <w:rPr>
                <w:rFonts w:eastAsia="Calibri"/>
                <w:sz w:val="22"/>
                <w:szCs w:val="22"/>
              </w:rPr>
              <w:t>быстротвердеющий.</w:t>
            </w:r>
          </w:p>
        </w:tc>
      </w:tr>
      <w:tr w:rsidR="00C11862" w:rsidRPr="00AB0CF9" w:rsidTr="00695EDF">
        <w:tc>
          <w:tcPr>
            <w:tcW w:w="709" w:type="dxa"/>
            <w:shd w:val="clear" w:color="auto" w:fill="auto"/>
          </w:tcPr>
          <w:p w:rsidR="00C11862" w:rsidRPr="009B1C8F" w:rsidRDefault="00C11862" w:rsidP="00C11862">
            <w:pPr>
              <w:pStyle w:val="ConsNormal"/>
              <w:widowControl/>
              <w:ind w:right="57" w:firstLine="0"/>
              <w:jc w:val="center"/>
              <w:rPr>
                <w:rFonts w:ascii="Times New Roman" w:hAnsi="Times New Roman" w:cs="Times New Roman"/>
                <w:sz w:val="22"/>
                <w:szCs w:val="22"/>
              </w:rPr>
            </w:pPr>
            <w:r w:rsidRPr="009B1C8F">
              <w:rPr>
                <w:rFonts w:ascii="Times New Roman" w:hAnsi="Times New Roman" w:cs="Times New Roman"/>
                <w:sz w:val="22"/>
                <w:szCs w:val="22"/>
              </w:rPr>
              <w:t>3</w:t>
            </w:r>
          </w:p>
        </w:tc>
        <w:tc>
          <w:tcPr>
            <w:tcW w:w="2977" w:type="dxa"/>
            <w:shd w:val="clear" w:color="auto" w:fill="auto"/>
          </w:tcPr>
          <w:p w:rsidR="00C11862" w:rsidRPr="00C11862" w:rsidRDefault="00C11862" w:rsidP="00C11862">
            <w:pPr>
              <w:spacing w:after="0" w:line="240" w:lineRule="auto"/>
              <w:jc w:val="center"/>
              <w:rPr>
                <w:sz w:val="22"/>
                <w:szCs w:val="22"/>
              </w:rPr>
            </w:pPr>
            <w:r w:rsidRPr="00C11862">
              <w:rPr>
                <w:sz w:val="22"/>
                <w:szCs w:val="22"/>
              </w:rPr>
              <w:t>Щебень</w:t>
            </w:r>
          </w:p>
          <w:p w:rsidR="00C11862" w:rsidRPr="00C11862" w:rsidRDefault="00C11862" w:rsidP="00C11862">
            <w:pPr>
              <w:spacing w:after="0" w:line="240" w:lineRule="auto"/>
              <w:jc w:val="center"/>
              <w:rPr>
                <w:rFonts w:eastAsia="Calibri"/>
                <w:b/>
                <w:sz w:val="22"/>
                <w:szCs w:val="22"/>
              </w:rPr>
            </w:pPr>
          </w:p>
        </w:tc>
        <w:tc>
          <w:tcPr>
            <w:tcW w:w="6237" w:type="dxa"/>
            <w:gridSpan w:val="2"/>
            <w:shd w:val="clear" w:color="auto" w:fill="auto"/>
          </w:tcPr>
          <w:p w:rsidR="00695EDF" w:rsidRPr="00695EDF" w:rsidRDefault="00695EDF" w:rsidP="00695EDF">
            <w:pPr>
              <w:spacing w:after="0" w:line="240" w:lineRule="auto"/>
              <w:rPr>
                <w:sz w:val="22"/>
                <w:szCs w:val="22"/>
              </w:rPr>
            </w:pPr>
            <w:r w:rsidRPr="00695EDF">
              <w:rPr>
                <w:sz w:val="22"/>
                <w:szCs w:val="22"/>
              </w:rPr>
              <w:t>фракция св. 40 до 70(80) мм</w:t>
            </w:r>
          </w:p>
          <w:p w:rsidR="00695EDF" w:rsidRPr="00695EDF" w:rsidRDefault="00695EDF" w:rsidP="00695EDF">
            <w:pPr>
              <w:spacing w:after="0" w:line="240" w:lineRule="auto"/>
              <w:rPr>
                <w:sz w:val="22"/>
                <w:szCs w:val="22"/>
              </w:rPr>
            </w:pPr>
            <w:r w:rsidRPr="00695EDF">
              <w:rPr>
                <w:sz w:val="22"/>
                <w:szCs w:val="22"/>
              </w:rPr>
              <w:t xml:space="preserve"> Марка по прочности  М600; М800</w:t>
            </w:r>
          </w:p>
          <w:p w:rsidR="00695EDF" w:rsidRPr="00695EDF" w:rsidRDefault="00695EDF" w:rsidP="00695EDF">
            <w:pPr>
              <w:spacing w:after="0" w:line="240" w:lineRule="auto"/>
              <w:rPr>
                <w:sz w:val="22"/>
                <w:szCs w:val="22"/>
              </w:rPr>
            </w:pPr>
            <w:r w:rsidRPr="00695EDF">
              <w:rPr>
                <w:sz w:val="22"/>
                <w:szCs w:val="22"/>
              </w:rPr>
              <w:t>Полные остатки на ситах, %,  1,25 D до 0,5</w:t>
            </w:r>
          </w:p>
          <w:p w:rsidR="00695EDF" w:rsidRPr="00695EDF" w:rsidRDefault="00695EDF" w:rsidP="00695EDF">
            <w:pPr>
              <w:spacing w:after="0" w:line="240" w:lineRule="auto"/>
              <w:rPr>
                <w:sz w:val="22"/>
                <w:szCs w:val="22"/>
              </w:rPr>
            </w:pPr>
            <w:r w:rsidRPr="00695EDF">
              <w:rPr>
                <w:sz w:val="22"/>
                <w:szCs w:val="22"/>
              </w:rPr>
              <w:t>D до 10</w:t>
            </w:r>
          </w:p>
          <w:p w:rsidR="00695EDF" w:rsidRPr="00695EDF" w:rsidRDefault="00695EDF" w:rsidP="00695EDF">
            <w:pPr>
              <w:spacing w:after="0" w:line="240" w:lineRule="auto"/>
              <w:rPr>
                <w:sz w:val="22"/>
                <w:szCs w:val="22"/>
              </w:rPr>
            </w:pPr>
            <w:r w:rsidRPr="00695EDF">
              <w:rPr>
                <w:sz w:val="22"/>
                <w:szCs w:val="22"/>
              </w:rPr>
              <w:t>0,5(D + d) от 30 до 60 (80)</w:t>
            </w:r>
          </w:p>
          <w:p w:rsidR="00695EDF" w:rsidRPr="00695EDF" w:rsidRDefault="00695EDF" w:rsidP="00695EDF">
            <w:pPr>
              <w:spacing w:after="0" w:line="240" w:lineRule="auto"/>
              <w:rPr>
                <w:sz w:val="22"/>
                <w:szCs w:val="22"/>
              </w:rPr>
            </w:pPr>
            <w:r w:rsidRPr="00695EDF">
              <w:rPr>
                <w:sz w:val="22"/>
                <w:szCs w:val="22"/>
              </w:rPr>
              <w:t>d от 90 до 100</w:t>
            </w:r>
          </w:p>
          <w:p w:rsidR="00695EDF" w:rsidRPr="00695EDF" w:rsidRDefault="00695EDF" w:rsidP="00695EDF">
            <w:pPr>
              <w:spacing w:after="0" w:line="240" w:lineRule="auto"/>
              <w:rPr>
                <w:sz w:val="22"/>
                <w:szCs w:val="22"/>
              </w:rPr>
            </w:pPr>
            <w:r w:rsidRPr="00695EDF">
              <w:rPr>
                <w:sz w:val="22"/>
                <w:szCs w:val="22"/>
              </w:rPr>
              <w:t>Марка по морозостойкости –  не менее F150</w:t>
            </w:r>
          </w:p>
          <w:p w:rsidR="00695EDF" w:rsidRPr="00695EDF" w:rsidRDefault="00695EDF" w:rsidP="00695EDF">
            <w:pPr>
              <w:spacing w:after="0" w:line="240" w:lineRule="auto"/>
              <w:rPr>
                <w:sz w:val="22"/>
                <w:szCs w:val="22"/>
              </w:rPr>
            </w:pPr>
            <w:r w:rsidRPr="00695EDF">
              <w:rPr>
                <w:sz w:val="22"/>
                <w:szCs w:val="22"/>
              </w:rPr>
              <w:t>Должен подходить для  использования  в дорожном строительстве в пределах территории населенных пунктов и зон перспективной застройки.</w:t>
            </w:r>
          </w:p>
          <w:p w:rsidR="00695EDF" w:rsidRPr="00695EDF" w:rsidRDefault="00695EDF" w:rsidP="00695EDF">
            <w:pPr>
              <w:spacing w:after="0" w:line="240" w:lineRule="auto"/>
              <w:rPr>
                <w:sz w:val="22"/>
                <w:szCs w:val="22"/>
              </w:rPr>
            </w:pPr>
            <w:r w:rsidRPr="00695EDF">
              <w:rPr>
                <w:sz w:val="22"/>
                <w:szCs w:val="22"/>
              </w:rPr>
              <w:t>Содержание дробленых зерен в процентах по массе не менее 80 (60),</w:t>
            </w:r>
          </w:p>
          <w:p w:rsidR="00695EDF" w:rsidRPr="00695EDF" w:rsidRDefault="00695EDF" w:rsidP="00695EDF">
            <w:pPr>
              <w:spacing w:after="0" w:line="240" w:lineRule="auto"/>
              <w:rPr>
                <w:sz w:val="22"/>
                <w:szCs w:val="22"/>
              </w:rPr>
            </w:pPr>
            <w:r w:rsidRPr="00695EDF">
              <w:rPr>
                <w:sz w:val="22"/>
                <w:szCs w:val="22"/>
              </w:rPr>
              <w:lastRenderedPageBreak/>
              <w:t xml:space="preserve">Содержание зерен пластинчатой (лещадной) и игловатой формы % по массе до 50 </w:t>
            </w:r>
          </w:p>
          <w:p w:rsidR="00695EDF" w:rsidRPr="00695EDF" w:rsidRDefault="00695EDF" w:rsidP="00695EDF">
            <w:pPr>
              <w:spacing w:after="0" w:line="240" w:lineRule="auto"/>
              <w:rPr>
                <w:sz w:val="22"/>
                <w:szCs w:val="22"/>
              </w:rPr>
            </w:pPr>
            <w:r w:rsidRPr="00695EDF">
              <w:rPr>
                <w:sz w:val="22"/>
                <w:szCs w:val="22"/>
              </w:rPr>
              <w:t>Содержание пылевидных и глинистых частиц, % по массе не более 2</w:t>
            </w:r>
          </w:p>
          <w:p w:rsidR="00695EDF" w:rsidRPr="00695EDF" w:rsidRDefault="00695EDF" w:rsidP="00695EDF">
            <w:pPr>
              <w:spacing w:after="0" w:line="240" w:lineRule="auto"/>
              <w:rPr>
                <w:sz w:val="22"/>
                <w:szCs w:val="22"/>
              </w:rPr>
            </w:pPr>
            <w:r w:rsidRPr="00695EDF">
              <w:rPr>
                <w:sz w:val="22"/>
                <w:szCs w:val="22"/>
              </w:rPr>
              <w:t>Содержание глины в комках, % по массе – до 0,25</w:t>
            </w:r>
          </w:p>
          <w:p w:rsidR="00695EDF" w:rsidRPr="00695EDF" w:rsidRDefault="00695EDF" w:rsidP="00695EDF">
            <w:pPr>
              <w:spacing w:after="0" w:line="240" w:lineRule="auto"/>
              <w:rPr>
                <w:sz w:val="22"/>
                <w:szCs w:val="22"/>
              </w:rPr>
            </w:pPr>
            <w:r w:rsidRPr="00695EDF">
              <w:rPr>
                <w:sz w:val="22"/>
                <w:szCs w:val="22"/>
              </w:rPr>
              <w:t>Содержание зерен слабых пород, % по массе – не более  10</w:t>
            </w:r>
          </w:p>
          <w:p w:rsidR="00695EDF" w:rsidRPr="00695EDF" w:rsidRDefault="00695EDF" w:rsidP="00695EDF">
            <w:pPr>
              <w:spacing w:after="0" w:line="240" w:lineRule="auto"/>
              <w:rPr>
                <w:sz w:val="22"/>
                <w:szCs w:val="22"/>
              </w:rPr>
            </w:pPr>
            <w:r w:rsidRPr="00695EDF">
              <w:rPr>
                <w:sz w:val="22"/>
                <w:szCs w:val="22"/>
              </w:rPr>
              <w:t xml:space="preserve">Потеря массы при испытании на </w:t>
            </w:r>
            <w:proofErr w:type="spellStart"/>
            <w:r w:rsidRPr="00695EDF">
              <w:rPr>
                <w:sz w:val="22"/>
                <w:szCs w:val="22"/>
              </w:rPr>
              <w:t>дробимость</w:t>
            </w:r>
            <w:proofErr w:type="spellEnd"/>
            <w:r w:rsidRPr="00695EDF">
              <w:rPr>
                <w:sz w:val="22"/>
                <w:szCs w:val="22"/>
              </w:rPr>
              <w:t>, % св.     10 до 18</w:t>
            </w:r>
          </w:p>
          <w:p w:rsidR="00695EDF" w:rsidRPr="00695EDF" w:rsidRDefault="00695EDF" w:rsidP="00695EDF">
            <w:pPr>
              <w:spacing w:after="0" w:line="240" w:lineRule="auto"/>
              <w:rPr>
                <w:sz w:val="22"/>
                <w:szCs w:val="22"/>
              </w:rPr>
            </w:pPr>
            <w:r w:rsidRPr="00695EDF">
              <w:rPr>
                <w:sz w:val="22"/>
                <w:szCs w:val="22"/>
              </w:rPr>
              <w:t>Число циклов замораживания - оттаивания – 200;150, потеря массы не более 5 %</w:t>
            </w:r>
          </w:p>
          <w:p w:rsidR="00C11862" w:rsidRPr="00944B3F" w:rsidRDefault="00695EDF" w:rsidP="00944B3F">
            <w:pPr>
              <w:spacing w:after="0" w:line="240" w:lineRule="auto"/>
              <w:rPr>
                <w:sz w:val="22"/>
                <w:szCs w:val="22"/>
              </w:rPr>
            </w:pPr>
            <w:r w:rsidRPr="00695EDF">
              <w:rPr>
                <w:sz w:val="22"/>
                <w:szCs w:val="22"/>
              </w:rPr>
              <w:t xml:space="preserve">Число циклов насыщения в растворе сернокислого натрия - высушивания не менее </w:t>
            </w:r>
            <w:r>
              <w:rPr>
                <w:sz w:val="22"/>
                <w:szCs w:val="22"/>
              </w:rPr>
              <w:t xml:space="preserve">15, потеря массы не более 5 %. </w:t>
            </w:r>
          </w:p>
        </w:tc>
      </w:tr>
      <w:tr w:rsidR="00C11862" w:rsidRPr="00AB0CF9" w:rsidTr="00695EDF">
        <w:tc>
          <w:tcPr>
            <w:tcW w:w="709" w:type="dxa"/>
            <w:shd w:val="clear" w:color="auto" w:fill="auto"/>
          </w:tcPr>
          <w:p w:rsidR="00C11862" w:rsidRPr="009B1C8F" w:rsidRDefault="009B1C8F" w:rsidP="00C11862">
            <w:pPr>
              <w:pStyle w:val="ConsNormal"/>
              <w:widowControl/>
              <w:ind w:right="57" w:firstLine="0"/>
              <w:jc w:val="center"/>
              <w:rPr>
                <w:rFonts w:ascii="Times New Roman" w:hAnsi="Times New Roman" w:cs="Times New Roman"/>
                <w:sz w:val="22"/>
                <w:szCs w:val="22"/>
              </w:rPr>
            </w:pPr>
            <w:r w:rsidRPr="009B1C8F">
              <w:rPr>
                <w:rFonts w:ascii="Times New Roman" w:hAnsi="Times New Roman" w:cs="Times New Roman"/>
                <w:sz w:val="22"/>
                <w:szCs w:val="22"/>
              </w:rPr>
              <w:lastRenderedPageBreak/>
              <w:t>4</w:t>
            </w:r>
          </w:p>
        </w:tc>
        <w:tc>
          <w:tcPr>
            <w:tcW w:w="2977" w:type="dxa"/>
            <w:shd w:val="clear" w:color="auto" w:fill="auto"/>
          </w:tcPr>
          <w:p w:rsidR="00C11862" w:rsidRPr="00C11862" w:rsidRDefault="00C11862" w:rsidP="00C11862">
            <w:pPr>
              <w:spacing w:after="0" w:line="240" w:lineRule="auto"/>
              <w:rPr>
                <w:sz w:val="22"/>
                <w:szCs w:val="22"/>
              </w:rPr>
            </w:pPr>
            <w:r w:rsidRPr="00C11862">
              <w:rPr>
                <w:sz w:val="22"/>
                <w:szCs w:val="22"/>
              </w:rPr>
              <w:t xml:space="preserve">Асфальтобетонная смесь </w:t>
            </w:r>
          </w:p>
          <w:p w:rsidR="00C11862" w:rsidRPr="00C11862" w:rsidRDefault="00C11862" w:rsidP="00C11862">
            <w:pPr>
              <w:spacing w:after="0" w:line="240" w:lineRule="auto"/>
              <w:rPr>
                <w:sz w:val="22"/>
                <w:szCs w:val="22"/>
              </w:rPr>
            </w:pPr>
          </w:p>
        </w:tc>
        <w:tc>
          <w:tcPr>
            <w:tcW w:w="6237" w:type="dxa"/>
            <w:gridSpan w:val="2"/>
            <w:shd w:val="clear" w:color="auto" w:fill="auto"/>
          </w:tcPr>
          <w:p w:rsidR="00BD07F6" w:rsidRPr="00BD07F6" w:rsidRDefault="00BD07F6" w:rsidP="00BD07F6">
            <w:pPr>
              <w:spacing w:after="0" w:line="240" w:lineRule="auto"/>
              <w:rPr>
                <w:sz w:val="22"/>
                <w:szCs w:val="22"/>
              </w:rPr>
            </w:pPr>
            <w:r w:rsidRPr="00BD07F6">
              <w:rPr>
                <w:sz w:val="22"/>
                <w:szCs w:val="22"/>
              </w:rPr>
              <w:t xml:space="preserve">Размер минеральных зерен, </w:t>
            </w:r>
            <w:proofErr w:type="gramStart"/>
            <w:r w:rsidRPr="00BD07F6">
              <w:rPr>
                <w:sz w:val="22"/>
                <w:szCs w:val="22"/>
              </w:rPr>
              <w:t>мм</w:t>
            </w:r>
            <w:proofErr w:type="gramEnd"/>
            <w:r w:rsidRPr="00BD07F6">
              <w:rPr>
                <w:sz w:val="22"/>
                <w:szCs w:val="22"/>
              </w:rPr>
              <w:t xml:space="preserve"> до 10</w:t>
            </w:r>
          </w:p>
          <w:p w:rsidR="00BD07F6" w:rsidRPr="00BD07F6" w:rsidRDefault="00BD07F6" w:rsidP="00BD07F6">
            <w:pPr>
              <w:spacing w:after="0" w:line="240" w:lineRule="auto"/>
              <w:rPr>
                <w:sz w:val="22"/>
                <w:szCs w:val="22"/>
              </w:rPr>
            </w:pPr>
            <w:r w:rsidRPr="00BD07F6">
              <w:rPr>
                <w:sz w:val="22"/>
                <w:szCs w:val="22"/>
              </w:rPr>
              <w:t>Остаточная пористость, %  св.  2,5 до 5</w:t>
            </w:r>
          </w:p>
          <w:p w:rsidR="00BD07F6" w:rsidRPr="00BD07F6" w:rsidRDefault="00BD07F6" w:rsidP="00BD07F6">
            <w:pPr>
              <w:spacing w:after="0" w:line="240" w:lineRule="auto"/>
              <w:rPr>
                <w:sz w:val="22"/>
                <w:szCs w:val="22"/>
              </w:rPr>
            </w:pPr>
            <w:r w:rsidRPr="00BD07F6">
              <w:rPr>
                <w:sz w:val="22"/>
                <w:szCs w:val="22"/>
              </w:rPr>
              <w:t xml:space="preserve">Предел прочности при сжатии, при </w:t>
            </w:r>
            <w:r w:rsidRPr="00BD07F6">
              <w:rPr>
                <w:sz w:val="22"/>
                <w:szCs w:val="22"/>
                <w:lang w:val="en-US"/>
              </w:rPr>
              <w:t>t</w:t>
            </w:r>
            <w:r w:rsidRPr="00BD07F6">
              <w:rPr>
                <w:sz w:val="22"/>
                <w:szCs w:val="22"/>
              </w:rPr>
              <w:t xml:space="preserve"> 50</w:t>
            </w:r>
            <w:r w:rsidRPr="00BD07F6">
              <w:rPr>
                <w:sz w:val="22"/>
                <w:szCs w:val="22"/>
                <w:vertAlign w:val="superscript"/>
              </w:rPr>
              <w:t>0</w:t>
            </w:r>
            <w:r w:rsidRPr="00BD07F6">
              <w:rPr>
                <w:sz w:val="22"/>
                <w:szCs w:val="22"/>
                <w:lang w:val="en-US"/>
              </w:rPr>
              <w:t>C</w:t>
            </w:r>
            <w:r w:rsidRPr="00BD07F6">
              <w:rPr>
                <w:sz w:val="22"/>
                <w:szCs w:val="22"/>
              </w:rPr>
              <w:t>, МПа не менее 1,1</w:t>
            </w:r>
          </w:p>
          <w:p w:rsidR="00BD07F6" w:rsidRPr="00BD07F6" w:rsidRDefault="00BD07F6" w:rsidP="00BD07F6">
            <w:pPr>
              <w:spacing w:after="0" w:line="240" w:lineRule="auto"/>
              <w:rPr>
                <w:sz w:val="22"/>
                <w:szCs w:val="22"/>
              </w:rPr>
            </w:pPr>
            <w:r w:rsidRPr="00BD07F6">
              <w:rPr>
                <w:sz w:val="22"/>
                <w:szCs w:val="22"/>
              </w:rPr>
              <w:t xml:space="preserve">Предел прочности при сжатии, при </w:t>
            </w:r>
            <w:r w:rsidRPr="00BD07F6">
              <w:rPr>
                <w:sz w:val="22"/>
                <w:szCs w:val="22"/>
                <w:lang w:val="en-US"/>
              </w:rPr>
              <w:t>t</w:t>
            </w:r>
            <w:r w:rsidRPr="00BD07F6">
              <w:rPr>
                <w:sz w:val="22"/>
                <w:szCs w:val="22"/>
              </w:rPr>
              <w:t xml:space="preserve"> 20</w:t>
            </w:r>
            <w:r w:rsidRPr="00BD07F6">
              <w:rPr>
                <w:sz w:val="22"/>
                <w:szCs w:val="22"/>
                <w:vertAlign w:val="superscript"/>
              </w:rPr>
              <w:t>0</w:t>
            </w:r>
            <w:r w:rsidRPr="00BD07F6">
              <w:rPr>
                <w:sz w:val="22"/>
                <w:szCs w:val="22"/>
              </w:rPr>
              <w:t>С  МПа  не менее 2,2</w:t>
            </w:r>
          </w:p>
          <w:p w:rsidR="00BD07F6" w:rsidRPr="00BD07F6" w:rsidRDefault="00BD07F6" w:rsidP="00BD07F6">
            <w:pPr>
              <w:spacing w:after="0" w:line="240" w:lineRule="auto"/>
              <w:rPr>
                <w:sz w:val="22"/>
                <w:szCs w:val="22"/>
              </w:rPr>
            </w:pPr>
            <w:r w:rsidRPr="00BD07F6">
              <w:rPr>
                <w:sz w:val="22"/>
                <w:szCs w:val="22"/>
              </w:rPr>
              <w:t xml:space="preserve">Предел прочности при сжатии, при </w:t>
            </w:r>
            <w:r w:rsidRPr="00BD07F6">
              <w:rPr>
                <w:sz w:val="22"/>
                <w:szCs w:val="22"/>
                <w:lang w:val="en-US"/>
              </w:rPr>
              <w:t>t</w:t>
            </w:r>
            <w:r w:rsidRPr="00BD07F6">
              <w:rPr>
                <w:sz w:val="22"/>
                <w:szCs w:val="22"/>
              </w:rPr>
              <w:t xml:space="preserve"> 0</w:t>
            </w:r>
            <w:r w:rsidRPr="00BD07F6">
              <w:rPr>
                <w:sz w:val="22"/>
                <w:szCs w:val="22"/>
                <w:vertAlign w:val="superscript"/>
              </w:rPr>
              <w:t>0</w:t>
            </w:r>
            <w:r w:rsidRPr="00BD07F6">
              <w:rPr>
                <w:sz w:val="22"/>
                <w:szCs w:val="22"/>
                <w:lang w:val="en-US"/>
              </w:rPr>
              <w:t>C</w:t>
            </w:r>
            <w:r w:rsidRPr="00BD07F6">
              <w:rPr>
                <w:sz w:val="22"/>
                <w:szCs w:val="22"/>
              </w:rPr>
              <w:t xml:space="preserve"> МПа</w:t>
            </w:r>
          </w:p>
          <w:p w:rsidR="00BD07F6" w:rsidRPr="00BD07F6" w:rsidRDefault="00BD07F6" w:rsidP="00BD07F6">
            <w:pPr>
              <w:spacing w:after="0" w:line="240" w:lineRule="auto"/>
              <w:rPr>
                <w:sz w:val="22"/>
                <w:szCs w:val="22"/>
              </w:rPr>
            </w:pPr>
            <w:r w:rsidRPr="00BD07F6">
              <w:rPr>
                <w:sz w:val="22"/>
                <w:szCs w:val="22"/>
              </w:rPr>
              <w:t xml:space="preserve">не более 12,0 </w:t>
            </w:r>
          </w:p>
          <w:p w:rsidR="00BD07F6" w:rsidRPr="00BD07F6" w:rsidRDefault="00BD07F6" w:rsidP="00BD07F6">
            <w:pPr>
              <w:spacing w:after="0" w:line="240" w:lineRule="auto"/>
              <w:rPr>
                <w:sz w:val="22"/>
                <w:szCs w:val="22"/>
              </w:rPr>
            </w:pPr>
            <w:r w:rsidRPr="00BD07F6">
              <w:rPr>
                <w:sz w:val="22"/>
                <w:szCs w:val="22"/>
              </w:rPr>
              <w:t>Водостойкость, не менее (при длительном водонасыщении) 0,75 (0,65)</w:t>
            </w:r>
          </w:p>
          <w:p w:rsidR="00BD07F6" w:rsidRPr="00BD07F6" w:rsidRDefault="00BD07F6" w:rsidP="00BD07F6">
            <w:pPr>
              <w:spacing w:after="0" w:line="240" w:lineRule="auto"/>
              <w:rPr>
                <w:sz w:val="22"/>
                <w:szCs w:val="22"/>
              </w:rPr>
            </w:pPr>
            <w:proofErr w:type="spellStart"/>
            <w:r w:rsidRPr="00BD07F6">
              <w:rPr>
                <w:sz w:val="22"/>
                <w:szCs w:val="22"/>
              </w:rPr>
              <w:t>Сдвигоустойчивость</w:t>
            </w:r>
            <w:proofErr w:type="spellEnd"/>
            <w:r w:rsidRPr="00BD07F6">
              <w:rPr>
                <w:sz w:val="22"/>
                <w:szCs w:val="22"/>
              </w:rPr>
              <w:t xml:space="preserve"> по:</w:t>
            </w:r>
          </w:p>
          <w:p w:rsidR="00BD07F6" w:rsidRPr="00BD07F6" w:rsidRDefault="00BD07F6" w:rsidP="00BD07F6">
            <w:pPr>
              <w:spacing w:after="0" w:line="240" w:lineRule="auto"/>
              <w:rPr>
                <w:sz w:val="22"/>
                <w:szCs w:val="22"/>
              </w:rPr>
            </w:pPr>
            <w:r w:rsidRPr="00BD07F6">
              <w:rPr>
                <w:sz w:val="22"/>
                <w:szCs w:val="22"/>
              </w:rPr>
              <w:t>- по коэффициенту внутреннего трения, не менее 0,64</w:t>
            </w:r>
          </w:p>
          <w:p w:rsidR="00BD07F6" w:rsidRPr="00BD07F6" w:rsidRDefault="00BD07F6" w:rsidP="00BD07F6">
            <w:pPr>
              <w:spacing w:after="0" w:line="240" w:lineRule="auto"/>
              <w:rPr>
                <w:sz w:val="22"/>
                <w:szCs w:val="22"/>
              </w:rPr>
            </w:pPr>
            <w:r w:rsidRPr="00BD07F6">
              <w:rPr>
                <w:sz w:val="22"/>
                <w:szCs w:val="22"/>
              </w:rPr>
              <w:t xml:space="preserve">- сцеплению при сдвиге при </w:t>
            </w:r>
            <w:r w:rsidRPr="00BD07F6">
              <w:rPr>
                <w:sz w:val="22"/>
                <w:szCs w:val="22"/>
                <w:lang w:val="en-US"/>
              </w:rPr>
              <w:t>t</w:t>
            </w:r>
            <w:r w:rsidRPr="00BD07F6">
              <w:rPr>
                <w:sz w:val="22"/>
                <w:szCs w:val="22"/>
              </w:rPr>
              <w:t xml:space="preserve"> 50</w:t>
            </w:r>
            <w:r w:rsidRPr="00BD07F6">
              <w:rPr>
                <w:sz w:val="22"/>
                <w:szCs w:val="22"/>
                <w:vertAlign w:val="superscript"/>
              </w:rPr>
              <w:t>0</w:t>
            </w:r>
            <w:r w:rsidRPr="00BD07F6">
              <w:rPr>
                <w:sz w:val="22"/>
                <w:szCs w:val="22"/>
              </w:rPr>
              <w:t>С, МПа, не менее 0,48</w:t>
            </w:r>
          </w:p>
          <w:p w:rsidR="00BD07F6" w:rsidRPr="00BD07F6" w:rsidRDefault="00BD07F6" w:rsidP="00BD07F6">
            <w:pPr>
              <w:spacing w:after="0" w:line="240" w:lineRule="auto"/>
              <w:rPr>
                <w:sz w:val="22"/>
                <w:szCs w:val="22"/>
              </w:rPr>
            </w:pPr>
            <w:proofErr w:type="spellStart"/>
            <w:r w:rsidRPr="00BD07F6">
              <w:rPr>
                <w:sz w:val="22"/>
                <w:szCs w:val="22"/>
              </w:rPr>
              <w:t>Трещиностойкость</w:t>
            </w:r>
            <w:proofErr w:type="spellEnd"/>
            <w:r w:rsidRPr="00BD07F6">
              <w:rPr>
                <w:sz w:val="22"/>
                <w:szCs w:val="22"/>
              </w:rPr>
              <w:t xml:space="preserve"> по пределу прочности на растяжение при расколе при температуре 0</w:t>
            </w:r>
            <w:r w:rsidRPr="00BD07F6">
              <w:rPr>
                <w:sz w:val="22"/>
                <w:szCs w:val="22"/>
                <w:vertAlign w:val="superscript"/>
              </w:rPr>
              <w:t>0</w:t>
            </w:r>
            <w:r w:rsidRPr="00BD07F6">
              <w:rPr>
                <w:sz w:val="22"/>
                <w:szCs w:val="22"/>
              </w:rPr>
              <w:t xml:space="preserve">С и скорости деформирования  50 мм/мин, МПа </w:t>
            </w:r>
          </w:p>
          <w:p w:rsidR="00BD07F6" w:rsidRPr="00BD07F6" w:rsidRDefault="00BD07F6" w:rsidP="00BD07F6">
            <w:pPr>
              <w:spacing w:after="0" w:line="240" w:lineRule="auto"/>
              <w:rPr>
                <w:sz w:val="22"/>
                <w:szCs w:val="22"/>
              </w:rPr>
            </w:pPr>
            <w:r w:rsidRPr="00BD07F6">
              <w:rPr>
                <w:sz w:val="22"/>
                <w:szCs w:val="22"/>
              </w:rPr>
              <w:t>- не менее 2,5</w:t>
            </w:r>
          </w:p>
          <w:p w:rsidR="00BD07F6" w:rsidRPr="00BD07F6" w:rsidRDefault="00BD07F6" w:rsidP="00BD07F6">
            <w:pPr>
              <w:spacing w:after="0" w:line="240" w:lineRule="auto"/>
              <w:rPr>
                <w:sz w:val="22"/>
                <w:szCs w:val="22"/>
              </w:rPr>
            </w:pPr>
            <w:r w:rsidRPr="00BD07F6">
              <w:rPr>
                <w:sz w:val="22"/>
                <w:szCs w:val="22"/>
              </w:rPr>
              <w:t>- не более 7</w:t>
            </w:r>
          </w:p>
          <w:p w:rsidR="00BD07F6" w:rsidRPr="00BD07F6" w:rsidRDefault="00BD07F6" w:rsidP="00BD07F6">
            <w:pPr>
              <w:spacing w:after="0" w:line="240" w:lineRule="auto"/>
              <w:rPr>
                <w:sz w:val="22"/>
                <w:szCs w:val="22"/>
              </w:rPr>
            </w:pPr>
            <w:r w:rsidRPr="00BD07F6">
              <w:rPr>
                <w:sz w:val="22"/>
                <w:szCs w:val="22"/>
              </w:rPr>
              <w:t>Водонасыщение % от 1,0 (0,5) до 4,0</w:t>
            </w:r>
          </w:p>
          <w:p w:rsidR="00BD07F6" w:rsidRPr="00BD07F6" w:rsidRDefault="00BD07F6" w:rsidP="00BD07F6">
            <w:pPr>
              <w:spacing w:after="0" w:line="240" w:lineRule="auto"/>
              <w:rPr>
                <w:sz w:val="22"/>
                <w:szCs w:val="22"/>
              </w:rPr>
            </w:pPr>
            <w:r w:rsidRPr="00BD07F6">
              <w:rPr>
                <w:sz w:val="22"/>
                <w:szCs w:val="22"/>
              </w:rPr>
              <w:t>Пористость минеральной части, % не более 22</w:t>
            </w:r>
          </w:p>
          <w:p w:rsidR="00BD07F6" w:rsidRPr="00BD07F6" w:rsidRDefault="00BD07F6" w:rsidP="00BD07F6">
            <w:pPr>
              <w:spacing w:after="0" w:line="240" w:lineRule="auto"/>
              <w:rPr>
                <w:sz w:val="22"/>
                <w:szCs w:val="22"/>
              </w:rPr>
            </w:pPr>
            <w:r w:rsidRPr="00BD07F6">
              <w:rPr>
                <w:sz w:val="22"/>
                <w:szCs w:val="22"/>
              </w:rPr>
              <w:t>Температура готовой смеси, в зависимости от показателей битума (глубина проникновения иглы при 25</w:t>
            </w:r>
            <w:r w:rsidRPr="00BD07F6">
              <w:rPr>
                <w:sz w:val="22"/>
                <w:szCs w:val="22"/>
                <w:vertAlign w:val="superscript"/>
              </w:rPr>
              <w:t>0</w:t>
            </w:r>
            <w:r w:rsidRPr="00BD07F6">
              <w:rPr>
                <w:sz w:val="22"/>
                <w:szCs w:val="22"/>
              </w:rPr>
              <w:t xml:space="preserve">С 0,1 мм),  </w:t>
            </w:r>
            <w:r w:rsidRPr="00BD07F6">
              <w:rPr>
                <w:sz w:val="22"/>
                <w:szCs w:val="22"/>
                <w:vertAlign w:val="superscript"/>
              </w:rPr>
              <w:t>0</w:t>
            </w:r>
            <w:r w:rsidRPr="00BD07F6">
              <w:rPr>
                <w:sz w:val="22"/>
                <w:szCs w:val="22"/>
              </w:rPr>
              <w:t>С 140-155</w:t>
            </w:r>
          </w:p>
          <w:p w:rsidR="00BD07F6" w:rsidRPr="00BD07F6" w:rsidRDefault="00BD07F6" w:rsidP="00BD07F6">
            <w:pPr>
              <w:spacing w:after="0" w:line="240" w:lineRule="auto"/>
              <w:rPr>
                <w:sz w:val="22"/>
                <w:szCs w:val="22"/>
              </w:rPr>
            </w:pPr>
            <w:r w:rsidRPr="00BD07F6">
              <w:rPr>
                <w:sz w:val="22"/>
                <w:szCs w:val="22"/>
              </w:rPr>
              <w:t xml:space="preserve">Непрерывный зерновой состав, в процентах по массе, размер зерен, в </w:t>
            </w:r>
            <w:proofErr w:type="gramStart"/>
            <w:r w:rsidRPr="00BD07F6">
              <w:rPr>
                <w:sz w:val="22"/>
                <w:szCs w:val="22"/>
              </w:rPr>
              <w:t>мм</w:t>
            </w:r>
            <w:proofErr w:type="gramEnd"/>
            <w:r w:rsidRPr="00BD07F6">
              <w:rPr>
                <w:sz w:val="22"/>
                <w:szCs w:val="22"/>
              </w:rPr>
              <w:t xml:space="preserve"> мельче 0,071-10:</w:t>
            </w:r>
          </w:p>
          <w:p w:rsidR="00BD07F6" w:rsidRPr="00BD07F6" w:rsidRDefault="00BD07F6" w:rsidP="00BD07F6">
            <w:pPr>
              <w:spacing w:after="0" w:line="240" w:lineRule="auto"/>
              <w:rPr>
                <w:sz w:val="22"/>
                <w:szCs w:val="22"/>
              </w:rPr>
            </w:pPr>
            <w:r w:rsidRPr="00BD07F6">
              <w:rPr>
                <w:sz w:val="22"/>
                <w:szCs w:val="22"/>
              </w:rPr>
              <w:t>60-93, 70-100, 100, 42-85, 20-55, 30-75, 10-16, 15-33</w:t>
            </w:r>
          </w:p>
          <w:p w:rsidR="00BD07F6" w:rsidRPr="00BD07F6" w:rsidRDefault="00BD07F6" w:rsidP="00BD07F6">
            <w:pPr>
              <w:spacing w:after="0" w:line="240" w:lineRule="auto"/>
              <w:rPr>
                <w:i/>
                <w:sz w:val="22"/>
                <w:szCs w:val="22"/>
              </w:rPr>
            </w:pPr>
            <w:r w:rsidRPr="00BD07F6">
              <w:rPr>
                <w:sz w:val="22"/>
                <w:szCs w:val="22"/>
              </w:rPr>
              <w:t xml:space="preserve">Состав смеси и </w:t>
            </w:r>
            <w:r w:rsidRPr="00BD07F6">
              <w:rPr>
                <w:i/>
                <w:sz w:val="22"/>
                <w:szCs w:val="22"/>
              </w:rPr>
              <w:t>краткие характеристики материалов</w:t>
            </w:r>
          </w:p>
          <w:p w:rsidR="00BD07F6" w:rsidRPr="00BD07F6" w:rsidRDefault="00BD07F6" w:rsidP="00BD07F6">
            <w:pPr>
              <w:spacing w:after="0" w:line="240" w:lineRule="auto"/>
              <w:rPr>
                <w:sz w:val="22"/>
                <w:szCs w:val="22"/>
              </w:rPr>
            </w:pPr>
            <w:r w:rsidRPr="00BD07F6">
              <w:rPr>
                <w:i/>
                <w:sz w:val="22"/>
                <w:szCs w:val="22"/>
              </w:rPr>
              <w:t>Песок,</w:t>
            </w:r>
            <w:r w:rsidRPr="00BD07F6">
              <w:rPr>
                <w:sz w:val="22"/>
                <w:szCs w:val="22"/>
              </w:rPr>
              <w:t xml:space="preserve"> Модуль крупности, </w:t>
            </w:r>
            <w:proofErr w:type="spellStart"/>
            <w:r w:rsidRPr="00BD07F6">
              <w:rPr>
                <w:sz w:val="22"/>
                <w:szCs w:val="22"/>
              </w:rPr>
              <w:t>Мк</w:t>
            </w:r>
            <w:proofErr w:type="spellEnd"/>
            <w:r w:rsidRPr="00BD07F6">
              <w:rPr>
                <w:sz w:val="22"/>
                <w:szCs w:val="22"/>
              </w:rPr>
              <w:t>,  св. 2,0 до 3,0</w:t>
            </w:r>
          </w:p>
          <w:p w:rsidR="00BD07F6" w:rsidRPr="00BD07F6" w:rsidRDefault="00BD07F6" w:rsidP="00BD07F6">
            <w:pPr>
              <w:spacing w:after="0" w:line="240" w:lineRule="auto"/>
              <w:rPr>
                <w:sz w:val="22"/>
                <w:szCs w:val="22"/>
              </w:rPr>
            </w:pPr>
            <w:r w:rsidRPr="00BD07F6">
              <w:rPr>
                <w:sz w:val="22"/>
                <w:szCs w:val="22"/>
              </w:rPr>
              <w:t>Полный остаток на сите № 063, в процентах по массе свыше 30 до 65</w:t>
            </w:r>
          </w:p>
          <w:p w:rsidR="00BD07F6" w:rsidRPr="00BD07F6" w:rsidRDefault="00BD07F6" w:rsidP="00BD07F6">
            <w:pPr>
              <w:spacing w:after="0" w:line="240" w:lineRule="auto"/>
              <w:rPr>
                <w:sz w:val="22"/>
                <w:szCs w:val="22"/>
              </w:rPr>
            </w:pPr>
            <w:r w:rsidRPr="00BD07F6">
              <w:rPr>
                <w:sz w:val="22"/>
                <w:szCs w:val="22"/>
              </w:rPr>
              <w:t>Содержание зерен крупностью свыше 10 мм, в процентах по массе, не более 5</w:t>
            </w:r>
          </w:p>
          <w:p w:rsidR="00BD07F6" w:rsidRPr="00BD07F6" w:rsidRDefault="00BD07F6" w:rsidP="00BD07F6">
            <w:pPr>
              <w:spacing w:after="0" w:line="240" w:lineRule="auto"/>
              <w:rPr>
                <w:sz w:val="22"/>
                <w:szCs w:val="22"/>
              </w:rPr>
            </w:pPr>
            <w:r w:rsidRPr="00BD07F6">
              <w:rPr>
                <w:sz w:val="22"/>
                <w:szCs w:val="22"/>
              </w:rPr>
              <w:t>Содержание зерен крупностью свыше 5 мм, в процентах по массе, не более 15</w:t>
            </w:r>
          </w:p>
          <w:p w:rsidR="00BD07F6" w:rsidRPr="00BD07F6" w:rsidRDefault="00BD07F6" w:rsidP="00BD07F6">
            <w:pPr>
              <w:spacing w:after="0" w:line="240" w:lineRule="auto"/>
              <w:rPr>
                <w:sz w:val="22"/>
                <w:szCs w:val="22"/>
              </w:rPr>
            </w:pPr>
            <w:r w:rsidRPr="00BD07F6">
              <w:rPr>
                <w:sz w:val="22"/>
                <w:szCs w:val="22"/>
              </w:rPr>
              <w:t>Содержание зерен крупностью менее 0,16 мм, в процентах по массе, не более 15</w:t>
            </w:r>
          </w:p>
          <w:p w:rsidR="00BD07F6" w:rsidRPr="00BD07F6" w:rsidRDefault="00BD07F6" w:rsidP="00BD07F6">
            <w:pPr>
              <w:spacing w:after="0" w:line="240" w:lineRule="auto"/>
              <w:rPr>
                <w:sz w:val="22"/>
                <w:szCs w:val="22"/>
              </w:rPr>
            </w:pPr>
            <w:r w:rsidRPr="00BD07F6">
              <w:rPr>
                <w:sz w:val="22"/>
                <w:szCs w:val="22"/>
              </w:rPr>
              <w:t>Содержание глинистых частиц, определяемое методом набухания, % по массе, не более  0,5</w:t>
            </w:r>
          </w:p>
          <w:p w:rsidR="00BD07F6" w:rsidRPr="00BD07F6" w:rsidRDefault="00BD07F6" w:rsidP="00BD07F6">
            <w:pPr>
              <w:spacing w:after="0" w:line="240" w:lineRule="auto"/>
              <w:rPr>
                <w:i/>
                <w:sz w:val="22"/>
                <w:szCs w:val="22"/>
              </w:rPr>
            </w:pPr>
            <w:r w:rsidRPr="00BD07F6">
              <w:rPr>
                <w:i/>
                <w:sz w:val="22"/>
                <w:szCs w:val="22"/>
              </w:rPr>
              <w:t>Битум</w:t>
            </w:r>
          </w:p>
          <w:p w:rsidR="00BD07F6" w:rsidRPr="00BD07F6" w:rsidRDefault="00BD07F6" w:rsidP="00BD07F6">
            <w:pPr>
              <w:spacing w:after="0" w:line="240" w:lineRule="auto"/>
              <w:rPr>
                <w:sz w:val="22"/>
                <w:szCs w:val="22"/>
              </w:rPr>
            </w:pPr>
            <w:r w:rsidRPr="00BD07F6">
              <w:rPr>
                <w:sz w:val="22"/>
                <w:szCs w:val="22"/>
              </w:rPr>
              <w:t>Глубина проникновения иглы, 0,1 мм:</w:t>
            </w:r>
          </w:p>
          <w:p w:rsidR="00BD07F6" w:rsidRPr="00BD07F6" w:rsidRDefault="00BD07F6" w:rsidP="00BD07F6">
            <w:pPr>
              <w:spacing w:after="0" w:line="240" w:lineRule="auto"/>
              <w:rPr>
                <w:sz w:val="22"/>
                <w:szCs w:val="22"/>
              </w:rPr>
            </w:pPr>
            <w:r w:rsidRPr="00BD07F6">
              <w:rPr>
                <w:sz w:val="22"/>
                <w:szCs w:val="22"/>
              </w:rPr>
              <w:t>при 25</w:t>
            </w:r>
            <w:r w:rsidRPr="00BD07F6">
              <w:rPr>
                <w:sz w:val="22"/>
                <w:szCs w:val="22"/>
                <w:vertAlign w:val="superscript"/>
              </w:rPr>
              <w:t>0</w:t>
            </w:r>
            <w:r w:rsidRPr="00BD07F6">
              <w:rPr>
                <w:sz w:val="22"/>
                <w:szCs w:val="22"/>
              </w:rPr>
              <w:t>С      61-90</w:t>
            </w:r>
          </w:p>
          <w:p w:rsidR="00BD07F6" w:rsidRPr="00BD07F6" w:rsidRDefault="00BD07F6" w:rsidP="00BD07F6">
            <w:pPr>
              <w:spacing w:after="0" w:line="240" w:lineRule="auto"/>
              <w:rPr>
                <w:sz w:val="22"/>
                <w:szCs w:val="22"/>
              </w:rPr>
            </w:pPr>
            <w:r w:rsidRPr="00BD07F6">
              <w:rPr>
                <w:sz w:val="22"/>
                <w:szCs w:val="22"/>
              </w:rPr>
              <w:t>при 0</w:t>
            </w:r>
            <w:r w:rsidRPr="00BD07F6">
              <w:rPr>
                <w:sz w:val="22"/>
                <w:szCs w:val="22"/>
                <w:vertAlign w:val="superscript"/>
              </w:rPr>
              <w:t>0</w:t>
            </w:r>
            <w:r w:rsidRPr="00BD07F6">
              <w:rPr>
                <w:sz w:val="22"/>
                <w:szCs w:val="22"/>
              </w:rPr>
              <w:t>С не менее     20</w:t>
            </w:r>
          </w:p>
          <w:p w:rsidR="00BD07F6" w:rsidRPr="00BD07F6" w:rsidRDefault="00BD07F6" w:rsidP="00BD07F6">
            <w:pPr>
              <w:spacing w:after="0" w:line="240" w:lineRule="auto"/>
              <w:rPr>
                <w:sz w:val="22"/>
                <w:szCs w:val="22"/>
              </w:rPr>
            </w:pPr>
            <w:r w:rsidRPr="00BD07F6">
              <w:rPr>
                <w:sz w:val="22"/>
                <w:szCs w:val="22"/>
              </w:rPr>
              <w:t xml:space="preserve">Температура размягчения по </w:t>
            </w:r>
            <w:proofErr w:type="spellStart"/>
            <w:r w:rsidRPr="00BD07F6">
              <w:rPr>
                <w:sz w:val="22"/>
                <w:szCs w:val="22"/>
              </w:rPr>
              <w:t>КиШ</w:t>
            </w:r>
            <w:proofErr w:type="spellEnd"/>
            <w:r w:rsidRPr="00BD07F6">
              <w:rPr>
                <w:sz w:val="22"/>
                <w:szCs w:val="22"/>
              </w:rPr>
              <w:t xml:space="preserve">, </w:t>
            </w:r>
            <w:r w:rsidRPr="00BD07F6">
              <w:rPr>
                <w:sz w:val="22"/>
                <w:szCs w:val="22"/>
                <w:vertAlign w:val="superscript"/>
              </w:rPr>
              <w:t>0</w:t>
            </w:r>
            <w:r w:rsidRPr="00BD07F6">
              <w:rPr>
                <w:sz w:val="22"/>
                <w:szCs w:val="22"/>
              </w:rPr>
              <w:t>С не ниже 47</w:t>
            </w:r>
          </w:p>
          <w:p w:rsidR="00BD07F6" w:rsidRPr="00BD07F6" w:rsidRDefault="00BD07F6" w:rsidP="00BD07F6">
            <w:pPr>
              <w:spacing w:after="0" w:line="240" w:lineRule="auto"/>
              <w:rPr>
                <w:sz w:val="22"/>
                <w:szCs w:val="22"/>
              </w:rPr>
            </w:pPr>
            <w:r w:rsidRPr="00BD07F6">
              <w:rPr>
                <w:sz w:val="22"/>
                <w:szCs w:val="22"/>
              </w:rPr>
              <w:t xml:space="preserve">Растяжимость, </w:t>
            </w:r>
            <w:proofErr w:type="gramStart"/>
            <w:r w:rsidRPr="00BD07F6">
              <w:rPr>
                <w:sz w:val="22"/>
                <w:szCs w:val="22"/>
              </w:rPr>
              <w:t>см</w:t>
            </w:r>
            <w:proofErr w:type="gramEnd"/>
            <w:r w:rsidRPr="00BD07F6">
              <w:rPr>
                <w:sz w:val="22"/>
                <w:szCs w:val="22"/>
              </w:rPr>
              <w:t>, не менее</w:t>
            </w:r>
          </w:p>
          <w:p w:rsidR="00BD07F6" w:rsidRPr="00BD07F6" w:rsidRDefault="00BD07F6" w:rsidP="00BD07F6">
            <w:pPr>
              <w:spacing w:after="0" w:line="240" w:lineRule="auto"/>
              <w:rPr>
                <w:sz w:val="22"/>
                <w:szCs w:val="22"/>
              </w:rPr>
            </w:pPr>
            <w:r w:rsidRPr="00BD07F6">
              <w:rPr>
                <w:sz w:val="22"/>
                <w:szCs w:val="22"/>
              </w:rPr>
              <w:t>при 25</w:t>
            </w:r>
            <w:r w:rsidRPr="00BD07F6">
              <w:rPr>
                <w:sz w:val="22"/>
                <w:szCs w:val="22"/>
                <w:vertAlign w:val="superscript"/>
              </w:rPr>
              <w:t>0</w:t>
            </w:r>
            <w:r w:rsidRPr="00BD07F6">
              <w:rPr>
                <w:sz w:val="22"/>
                <w:szCs w:val="22"/>
              </w:rPr>
              <w:t>С        55</w:t>
            </w:r>
          </w:p>
          <w:p w:rsidR="00BD07F6" w:rsidRPr="00BD07F6" w:rsidRDefault="00BD07F6" w:rsidP="00BD07F6">
            <w:pPr>
              <w:spacing w:after="0" w:line="240" w:lineRule="auto"/>
              <w:rPr>
                <w:sz w:val="22"/>
                <w:szCs w:val="22"/>
              </w:rPr>
            </w:pPr>
            <w:r w:rsidRPr="00BD07F6">
              <w:rPr>
                <w:sz w:val="22"/>
                <w:szCs w:val="22"/>
              </w:rPr>
              <w:t>при 0</w:t>
            </w:r>
            <w:r w:rsidRPr="00BD07F6">
              <w:rPr>
                <w:sz w:val="22"/>
                <w:szCs w:val="22"/>
                <w:vertAlign w:val="superscript"/>
              </w:rPr>
              <w:t>0</w:t>
            </w:r>
            <w:r w:rsidRPr="00BD07F6">
              <w:rPr>
                <w:sz w:val="22"/>
                <w:szCs w:val="22"/>
              </w:rPr>
              <w:t>С          3,5</w:t>
            </w:r>
          </w:p>
          <w:p w:rsidR="00BD07F6" w:rsidRPr="00BD07F6" w:rsidRDefault="00BD07F6" w:rsidP="00BD07F6">
            <w:pPr>
              <w:spacing w:after="0" w:line="240" w:lineRule="auto"/>
              <w:rPr>
                <w:sz w:val="22"/>
                <w:szCs w:val="22"/>
              </w:rPr>
            </w:pPr>
            <w:r w:rsidRPr="00BD07F6">
              <w:rPr>
                <w:sz w:val="22"/>
                <w:szCs w:val="22"/>
              </w:rPr>
              <w:t xml:space="preserve">Температура хрупкости, </w:t>
            </w:r>
            <w:r w:rsidRPr="00BD07F6">
              <w:rPr>
                <w:sz w:val="22"/>
                <w:szCs w:val="22"/>
                <w:vertAlign w:val="superscript"/>
              </w:rPr>
              <w:t>0</w:t>
            </w:r>
            <w:r w:rsidRPr="00BD07F6">
              <w:rPr>
                <w:sz w:val="22"/>
                <w:szCs w:val="22"/>
              </w:rPr>
              <w:t>С не выше -15</w:t>
            </w:r>
          </w:p>
          <w:p w:rsidR="00BD07F6" w:rsidRPr="00BD07F6" w:rsidRDefault="00BD07F6" w:rsidP="00BD07F6">
            <w:pPr>
              <w:spacing w:after="0" w:line="240" w:lineRule="auto"/>
              <w:rPr>
                <w:sz w:val="22"/>
                <w:szCs w:val="22"/>
              </w:rPr>
            </w:pPr>
            <w:r w:rsidRPr="00BD07F6">
              <w:rPr>
                <w:sz w:val="22"/>
                <w:szCs w:val="22"/>
              </w:rPr>
              <w:t xml:space="preserve">Температура вспышки, </w:t>
            </w:r>
            <w:r w:rsidRPr="00BD07F6">
              <w:rPr>
                <w:sz w:val="22"/>
                <w:szCs w:val="22"/>
                <w:vertAlign w:val="superscript"/>
              </w:rPr>
              <w:t>0</w:t>
            </w:r>
            <w:r w:rsidRPr="00BD07F6">
              <w:rPr>
                <w:sz w:val="22"/>
                <w:szCs w:val="22"/>
              </w:rPr>
              <w:t>С не ниже 230</w:t>
            </w:r>
          </w:p>
          <w:p w:rsidR="00BD07F6" w:rsidRPr="00BD07F6" w:rsidRDefault="00BD07F6" w:rsidP="00BD07F6">
            <w:pPr>
              <w:spacing w:after="0" w:line="240" w:lineRule="auto"/>
              <w:rPr>
                <w:sz w:val="22"/>
                <w:szCs w:val="22"/>
              </w:rPr>
            </w:pPr>
            <w:r w:rsidRPr="00BD07F6">
              <w:rPr>
                <w:sz w:val="22"/>
                <w:szCs w:val="22"/>
              </w:rPr>
              <w:t xml:space="preserve">Изменение температуры размягчения после прогрева, </w:t>
            </w:r>
            <w:r w:rsidRPr="00BD07F6">
              <w:rPr>
                <w:sz w:val="22"/>
                <w:szCs w:val="22"/>
                <w:vertAlign w:val="superscript"/>
              </w:rPr>
              <w:t>0</w:t>
            </w:r>
            <w:r w:rsidRPr="00BD07F6">
              <w:rPr>
                <w:sz w:val="22"/>
                <w:szCs w:val="22"/>
              </w:rPr>
              <w:t>С не более 5</w:t>
            </w:r>
          </w:p>
          <w:p w:rsidR="00BD07F6" w:rsidRPr="00BD07F6" w:rsidRDefault="00BD07F6" w:rsidP="00BD07F6">
            <w:pPr>
              <w:spacing w:after="0" w:line="240" w:lineRule="auto"/>
              <w:rPr>
                <w:sz w:val="22"/>
                <w:szCs w:val="22"/>
              </w:rPr>
            </w:pPr>
            <w:r w:rsidRPr="00BD07F6">
              <w:rPr>
                <w:sz w:val="22"/>
                <w:szCs w:val="22"/>
              </w:rPr>
              <w:t>Содержание битума, % по массе  6,0 – 9,0</w:t>
            </w:r>
          </w:p>
          <w:p w:rsidR="00BD07F6" w:rsidRPr="00BD07F6" w:rsidRDefault="00BD07F6" w:rsidP="00BD07F6">
            <w:pPr>
              <w:spacing w:after="0" w:line="240" w:lineRule="auto"/>
              <w:rPr>
                <w:sz w:val="22"/>
                <w:szCs w:val="22"/>
              </w:rPr>
            </w:pPr>
            <w:r w:rsidRPr="00BD07F6">
              <w:rPr>
                <w:i/>
                <w:sz w:val="22"/>
                <w:szCs w:val="22"/>
              </w:rPr>
              <w:lastRenderedPageBreak/>
              <w:t>Минеральный порошок</w:t>
            </w:r>
            <w:r w:rsidRPr="00BD07F6">
              <w:rPr>
                <w:sz w:val="22"/>
                <w:szCs w:val="22"/>
              </w:rPr>
              <w:t xml:space="preserve"> активированный; </w:t>
            </w:r>
            <w:proofErr w:type="spellStart"/>
            <w:r w:rsidRPr="00BD07F6">
              <w:rPr>
                <w:sz w:val="22"/>
                <w:szCs w:val="22"/>
              </w:rPr>
              <w:t>неактивированный</w:t>
            </w:r>
            <w:proofErr w:type="spellEnd"/>
            <w:r w:rsidRPr="00BD07F6">
              <w:rPr>
                <w:sz w:val="22"/>
                <w:szCs w:val="22"/>
              </w:rPr>
              <w:t xml:space="preserve"> </w:t>
            </w:r>
          </w:p>
          <w:p w:rsidR="00BD07F6" w:rsidRPr="00BD07F6" w:rsidRDefault="00BD07F6" w:rsidP="00BD07F6">
            <w:pPr>
              <w:spacing w:after="0" w:line="240" w:lineRule="auto"/>
              <w:rPr>
                <w:sz w:val="22"/>
                <w:szCs w:val="22"/>
              </w:rPr>
            </w:pPr>
            <w:r w:rsidRPr="00BD07F6">
              <w:rPr>
                <w:sz w:val="22"/>
                <w:szCs w:val="22"/>
              </w:rPr>
              <w:t>Зерновой состав, % по массе:</w:t>
            </w:r>
          </w:p>
          <w:p w:rsidR="00BD07F6" w:rsidRPr="00BD07F6" w:rsidRDefault="00BD07F6" w:rsidP="00BD07F6">
            <w:pPr>
              <w:spacing w:after="0" w:line="240" w:lineRule="auto"/>
              <w:rPr>
                <w:sz w:val="22"/>
                <w:szCs w:val="22"/>
              </w:rPr>
            </w:pPr>
            <w:r w:rsidRPr="00BD07F6">
              <w:rPr>
                <w:sz w:val="22"/>
                <w:szCs w:val="22"/>
              </w:rPr>
              <w:t>мельче 1,25 мм  не менее    100</w:t>
            </w:r>
          </w:p>
          <w:p w:rsidR="00BD07F6" w:rsidRPr="00BD07F6" w:rsidRDefault="00BD07F6" w:rsidP="00BD07F6">
            <w:pPr>
              <w:spacing w:after="0" w:line="240" w:lineRule="auto"/>
              <w:rPr>
                <w:sz w:val="22"/>
                <w:szCs w:val="22"/>
              </w:rPr>
            </w:pPr>
            <w:r w:rsidRPr="00BD07F6">
              <w:rPr>
                <w:sz w:val="22"/>
                <w:szCs w:val="22"/>
              </w:rPr>
              <w:t>мельче  0,315 мм  не менее 90</w:t>
            </w:r>
          </w:p>
          <w:p w:rsidR="00BD07F6" w:rsidRPr="00BD07F6" w:rsidRDefault="00BD07F6" w:rsidP="00BD07F6">
            <w:pPr>
              <w:spacing w:after="0" w:line="240" w:lineRule="auto"/>
              <w:rPr>
                <w:sz w:val="22"/>
                <w:szCs w:val="22"/>
              </w:rPr>
            </w:pPr>
            <w:r w:rsidRPr="00BD07F6">
              <w:rPr>
                <w:sz w:val="22"/>
                <w:szCs w:val="22"/>
              </w:rPr>
              <w:t>мельче 0,071 мм не менее   70</w:t>
            </w:r>
          </w:p>
          <w:p w:rsidR="00BD07F6" w:rsidRPr="00BD07F6" w:rsidRDefault="00BD07F6" w:rsidP="00BD07F6">
            <w:pPr>
              <w:spacing w:after="0" w:line="240" w:lineRule="auto"/>
              <w:rPr>
                <w:sz w:val="22"/>
                <w:szCs w:val="22"/>
              </w:rPr>
            </w:pPr>
            <w:r w:rsidRPr="00BD07F6">
              <w:rPr>
                <w:sz w:val="22"/>
                <w:szCs w:val="22"/>
              </w:rPr>
              <w:t>Пористость, % не более 35</w:t>
            </w:r>
          </w:p>
          <w:p w:rsidR="00BD07F6" w:rsidRPr="00BD07F6" w:rsidRDefault="00BD07F6" w:rsidP="00BD07F6">
            <w:pPr>
              <w:spacing w:after="0" w:line="240" w:lineRule="auto"/>
              <w:rPr>
                <w:sz w:val="22"/>
                <w:szCs w:val="22"/>
              </w:rPr>
            </w:pPr>
            <w:r w:rsidRPr="00BD07F6">
              <w:rPr>
                <w:sz w:val="22"/>
                <w:szCs w:val="22"/>
              </w:rPr>
              <w:t>Набухание образцов из смеси порошка с битумом, %                   не более 2,5</w:t>
            </w:r>
          </w:p>
          <w:p w:rsidR="00BD07F6" w:rsidRPr="00BD07F6" w:rsidRDefault="00BD07F6" w:rsidP="00BD07F6">
            <w:pPr>
              <w:spacing w:after="0" w:line="240" w:lineRule="auto"/>
              <w:rPr>
                <w:sz w:val="22"/>
                <w:szCs w:val="22"/>
              </w:rPr>
            </w:pPr>
            <w:r w:rsidRPr="00BD07F6">
              <w:rPr>
                <w:sz w:val="22"/>
                <w:szCs w:val="22"/>
              </w:rPr>
              <w:t>Влажность, % по массе, не более 1</w:t>
            </w:r>
          </w:p>
          <w:p w:rsidR="00BD07F6" w:rsidRPr="00BD07F6" w:rsidRDefault="00BD07F6" w:rsidP="00BD07F6">
            <w:pPr>
              <w:spacing w:after="0" w:line="240" w:lineRule="auto"/>
              <w:rPr>
                <w:sz w:val="22"/>
                <w:szCs w:val="22"/>
              </w:rPr>
            </w:pPr>
            <w:proofErr w:type="gramStart"/>
            <w:r w:rsidRPr="00BD07F6">
              <w:rPr>
                <w:sz w:val="22"/>
                <w:szCs w:val="22"/>
              </w:rPr>
              <w:t xml:space="preserve">Содержание полуторных </w:t>
            </w:r>
            <w:proofErr w:type="spellStart"/>
            <w:r w:rsidRPr="00BD07F6">
              <w:rPr>
                <w:sz w:val="22"/>
                <w:szCs w:val="22"/>
              </w:rPr>
              <w:t>оксилов</w:t>
            </w:r>
            <w:proofErr w:type="spellEnd"/>
            <w:r w:rsidRPr="00BD07F6">
              <w:rPr>
                <w:sz w:val="22"/>
                <w:szCs w:val="22"/>
              </w:rPr>
              <w:t xml:space="preserve">  не должно превышать в процентах по массе 7,0</w:t>
            </w:r>
            <w:proofErr w:type="gramEnd"/>
          </w:p>
          <w:p w:rsidR="00BD07F6" w:rsidRPr="00BD07F6" w:rsidRDefault="00BD07F6" w:rsidP="00BD07F6">
            <w:pPr>
              <w:spacing w:after="0" w:line="240" w:lineRule="auto"/>
              <w:rPr>
                <w:i/>
                <w:sz w:val="22"/>
                <w:szCs w:val="22"/>
              </w:rPr>
            </w:pPr>
            <w:r w:rsidRPr="00BD07F6">
              <w:rPr>
                <w:i/>
                <w:sz w:val="22"/>
                <w:szCs w:val="22"/>
              </w:rPr>
              <w:t>Отсев из дробления горных пород</w:t>
            </w:r>
          </w:p>
          <w:p w:rsidR="00BD07F6" w:rsidRPr="00BD07F6" w:rsidRDefault="00BD07F6" w:rsidP="00BD07F6">
            <w:pPr>
              <w:spacing w:after="0" w:line="240" w:lineRule="auto"/>
              <w:rPr>
                <w:sz w:val="22"/>
                <w:szCs w:val="22"/>
              </w:rPr>
            </w:pPr>
            <w:r w:rsidRPr="00BD07F6">
              <w:rPr>
                <w:sz w:val="22"/>
                <w:szCs w:val="22"/>
              </w:rPr>
              <w:t>В отсевах дробления содержание зерен  мельче 0,071 мм допускается не более 16% по массе.</w:t>
            </w:r>
          </w:p>
          <w:p w:rsidR="00C11862" w:rsidRPr="00944B3F" w:rsidRDefault="00BD07F6" w:rsidP="00944B3F">
            <w:pPr>
              <w:spacing w:after="0" w:line="240" w:lineRule="auto"/>
              <w:rPr>
                <w:sz w:val="22"/>
                <w:szCs w:val="22"/>
              </w:rPr>
            </w:pPr>
            <w:r w:rsidRPr="00BD07F6">
              <w:rPr>
                <w:sz w:val="22"/>
                <w:szCs w:val="22"/>
              </w:rPr>
              <w:t>Допускается содержание зерен размером</w:t>
            </w:r>
            <w:r>
              <w:rPr>
                <w:sz w:val="22"/>
                <w:szCs w:val="22"/>
              </w:rPr>
              <w:t xml:space="preserve"> 5-15мм  не более 20% по массе.</w:t>
            </w:r>
          </w:p>
        </w:tc>
      </w:tr>
      <w:tr w:rsidR="00C11862" w:rsidRPr="00AB0CF9" w:rsidTr="00695EDF">
        <w:tc>
          <w:tcPr>
            <w:tcW w:w="709" w:type="dxa"/>
            <w:shd w:val="clear" w:color="auto" w:fill="auto"/>
          </w:tcPr>
          <w:p w:rsidR="00C11862" w:rsidRPr="009B1C8F" w:rsidRDefault="00C11862" w:rsidP="00C11862">
            <w:pPr>
              <w:pStyle w:val="ConsNormal"/>
              <w:widowControl/>
              <w:ind w:right="57" w:firstLine="0"/>
              <w:jc w:val="center"/>
              <w:rPr>
                <w:rFonts w:ascii="Times New Roman" w:hAnsi="Times New Roman" w:cs="Times New Roman"/>
                <w:sz w:val="22"/>
                <w:szCs w:val="22"/>
              </w:rPr>
            </w:pPr>
            <w:r w:rsidRPr="009B1C8F">
              <w:rPr>
                <w:rFonts w:ascii="Times New Roman" w:hAnsi="Times New Roman" w:cs="Times New Roman"/>
                <w:sz w:val="22"/>
                <w:szCs w:val="22"/>
              </w:rPr>
              <w:lastRenderedPageBreak/>
              <w:t>5</w:t>
            </w:r>
          </w:p>
        </w:tc>
        <w:tc>
          <w:tcPr>
            <w:tcW w:w="2977" w:type="dxa"/>
            <w:shd w:val="clear" w:color="auto" w:fill="auto"/>
          </w:tcPr>
          <w:p w:rsidR="00C11862" w:rsidRPr="00C11862" w:rsidRDefault="00C11862" w:rsidP="00C11862">
            <w:pPr>
              <w:spacing w:after="0" w:line="240" w:lineRule="auto"/>
              <w:jc w:val="center"/>
              <w:rPr>
                <w:sz w:val="22"/>
                <w:szCs w:val="22"/>
              </w:rPr>
            </w:pPr>
            <w:r w:rsidRPr="00C11862">
              <w:rPr>
                <w:sz w:val="22"/>
                <w:szCs w:val="22"/>
              </w:rPr>
              <w:t>Битум</w:t>
            </w:r>
          </w:p>
          <w:p w:rsidR="00C11862" w:rsidRPr="00C11862" w:rsidRDefault="00C11862" w:rsidP="00C11862">
            <w:pPr>
              <w:spacing w:after="0" w:line="240" w:lineRule="auto"/>
              <w:jc w:val="center"/>
              <w:rPr>
                <w:sz w:val="22"/>
                <w:szCs w:val="22"/>
              </w:rPr>
            </w:pPr>
          </w:p>
          <w:p w:rsidR="00C11862" w:rsidRPr="00C11862" w:rsidRDefault="00C11862" w:rsidP="00C11862">
            <w:pPr>
              <w:spacing w:after="0" w:line="240" w:lineRule="auto"/>
              <w:jc w:val="center"/>
              <w:rPr>
                <w:sz w:val="22"/>
                <w:szCs w:val="22"/>
              </w:rPr>
            </w:pPr>
          </w:p>
        </w:tc>
        <w:tc>
          <w:tcPr>
            <w:tcW w:w="6237" w:type="dxa"/>
            <w:gridSpan w:val="2"/>
            <w:shd w:val="clear" w:color="auto" w:fill="auto"/>
          </w:tcPr>
          <w:p w:rsidR="00695EDF" w:rsidRPr="00695EDF" w:rsidRDefault="00695EDF" w:rsidP="00695EDF">
            <w:pPr>
              <w:spacing w:after="0" w:line="240" w:lineRule="auto"/>
              <w:jc w:val="both"/>
              <w:rPr>
                <w:sz w:val="22"/>
                <w:szCs w:val="22"/>
              </w:rPr>
            </w:pPr>
            <w:proofErr w:type="gramStart"/>
            <w:r w:rsidRPr="00695EDF">
              <w:rPr>
                <w:sz w:val="22"/>
                <w:szCs w:val="22"/>
              </w:rPr>
              <w:t xml:space="preserve">Битумы должны быть изготовлены окислением продуктов прямой перегонки нефти и селективного разделения нефтепродуктов (асфальтов </w:t>
            </w:r>
            <w:proofErr w:type="spellStart"/>
            <w:r w:rsidRPr="00695EDF">
              <w:rPr>
                <w:sz w:val="22"/>
                <w:szCs w:val="22"/>
              </w:rPr>
              <w:t>деасфальтизации</w:t>
            </w:r>
            <w:proofErr w:type="spellEnd"/>
            <w:r w:rsidRPr="00695EDF">
              <w:rPr>
                <w:sz w:val="22"/>
                <w:szCs w:val="22"/>
              </w:rPr>
              <w:t xml:space="preserve">, экстрактов селективной очистки); компаундированием указанных окисленных и </w:t>
            </w:r>
            <w:proofErr w:type="spellStart"/>
            <w:r w:rsidRPr="00695EDF">
              <w:rPr>
                <w:sz w:val="22"/>
                <w:szCs w:val="22"/>
              </w:rPr>
              <w:t>неокисленных</w:t>
            </w:r>
            <w:proofErr w:type="spellEnd"/>
            <w:r w:rsidRPr="00695EDF">
              <w:rPr>
                <w:sz w:val="22"/>
                <w:szCs w:val="22"/>
              </w:rPr>
              <w:t xml:space="preserve"> продуктов или в виде остатка прямой перегонки нефти в соответствии с требованиями государственного стандарта.</w:t>
            </w:r>
            <w:proofErr w:type="gramEnd"/>
            <w:r w:rsidRPr="00695EDF">
              <w:rPr>
                <w:sz w:val="22"/>
                <w:szCs w:val="22"/>
              </w:rPr>
              <w:t xml:space="preserve"> Физико-химические показатели должны быть:</w:t>
            </w:r>
          </w:p>
          <w:p w:rsidR="00695EDF" w:rsidRPr="00695EDF" w:rsidRDefault="00695EDF" w:rsidP="00695EDF">
            <w:pPr>
              <w:spacing w:after="0" w:line="240" w:lineRule="auto"/>
              <w:rPr>
                <w:sz w:val="22"/>
                <w:szCs w:val="22"/>
              </w:rPr>
            </w:pPr>
            <w:r w:rsidRPr="00695EDF">
              <w:rPr>
                <w:sz w:val="22"/>
                <w:szCs w:val="22"/>
              </w:rPr>
              <w:t>Глубина проникновения иглы, 0,1 мм:</w:t>
            </w:r>
          </w:p>
          <w:p w:rsidR="00695EDF" w:rsidRPr="00695EDF" w:rsidRDefault="00695EDF" w:rsidP="00695EDF">
            <w:pPr>
              <w:spacing w:after="0" w:line="240" w:lineRule="auto"/>
              <w:rPr>
                <w:sz w:val="22"/>
                <w:szCs w:val="22"/>
              </w:rPr>
            </w:pPr>
            <w:r w:rsidRPr="00695EDF">
              <w:rPr>
                <w:sz w:val="22"/>
                <w:szCs w:val="22"/>
              </w:rPr>
              <w:t>при 25</w:t>
            </w:r>
            <w:r w:rsidRPr="00695EDF">
              <w:rPr>
                <w:sz w:val="22"/>
                <w:szCs w:val="22"/>
                <w:vertAlign w:val="superscript"/>
              </w:rPr>
              <w:t>0</w:t>
            </w:r>
            <w:r w:rsidRPr="00695EDF">
              <w:rPr>
                <w:sz w:val="22"/>
                <w:szCs w:val="22"/>
              </w:rPr>
              <w:t>С  61 - 130</w:t>
            </w:r>
          </w:p>
          <w:p w:rsidR="00695EDF" w:rsidRPr="00695EDF" w:rsidRDefault="00695EDF" w:rsidP="00695EDF">
            <w:pPr>
              <w:spacing w:after="0" w:line="240" w:lineRule="auto"/>
              <w:rPr>
                <w:sz w:val="22"/>
                <w:szCs w:val="22"/>
              </w:rPr>
            </w:pPr>
            <w:r w:rsidRPr="00695EDF">
              <w:rPr>
                <w:sz w:val="22"/>
                <w:szCs w:val="22"/>
              </w:rPr>
              <w:t>при 0</w:t>
            </w:r>
            <w:r w:rsidRPr="00695EDF">
              <w:rPr>
                <w:sz w:val="22"/>
                <w:szCs w:val="22"/>
                <w:vertAlign w:val="superscript"/>
              </w:rPr>
              <w:t>0</w:t>
            </w:r>
            <w:r w:rsidRPr="00695EDF">
              <w:rPr>
                <w:sz w:val="22"/>
                <w:szCs w:val="22"/>
              </w:rPr>
              <w:t>С не менее 20</w:t>
            </w:r>
          </w:p>
          <w:p w:rsidR="00695EDF" w:rsidRPr="00695EDF" w:rsidRDefault="00695EDF" w:rsidP="00695EDF">
            <w:pPr>
              <w:spacing w:after="0" w:line="240" w:lineRule="auto"/>
              <w:rPr>
                <w:sz w:val="22"/>
                <w:szCs w:val="22"/>
              </w:rPr>
            </w:pPr>
            <w:r w:rsidRPr="00695EDF">
              <w:rPr>
                <w:sz w:val="22"/>
                <w:szCs w:val="22"/>
              </w:rPr>
              <w:t xml:space="preserve">Температура размягчения по </w:t>
            </w:r>
            <w:proofErr w:type="spellStart"/>
            <w:r w:rsidRPr="00695EDF">
              <w:rPr>
                <w:sz w:val="22"/>
                <w:szCs w:val="22"/>
              </w:rPr>
              <w:t>КиШ</w:t>
            </w:r>
            <w:proofErr w:type="spellEnd"/>
            <w:r w:rsidRPr="00695EDF">
              <w:rPr>
                <w:sz w:val="22"/>
                <w:szCs w:val="22"/>
              </w:rPr>
              <w:t xml:space="preserve">, </w:t>
            </w:r>
            <w:r w:rsidRPr="00695EDF">
              <w:rPr>
                <w:sz w:val="22"/>
                <w:szCs w:val="22"/>
                <w:vertAlign w:val="superscript"/>
              </w:rPr>
              <w:t>0</w:t>
            </w:r>
            <w:r w:rsidRPr="00695EDF">
              <w:rPr>
                <w:sz w:val="22"/>
                <w:szCs w:val="22"/>
              </w:rPr>
              <w:t xml:space="preserve">С не ниже  43 </w:t>
            </w:r>
          </w:p>
          <w:p w:rsidR="00695EDF" w:rsidRPr="00695EDF" w:rsidRDefault="00695EDF" w:rsidP="00695EDF">
            <w:pPr>
              <w:spacing w:after="0" w:line="240" w:lineRule="auto"/>
              <w:rPr>
                <w:sz w:val="22"/>
                <w:szCs w:val="22"/>
              </w:rPr>
            </w:pPr>
            <w:r w:rsidRPr="00695EDF">
              <w:rPr>
                <w:sz w:val="22"/>
                <w:szCs w:val="22"/>
              </w:rPr>
              <w:t xml:space="preserve">Растяжимость, </w:t>
            </w:r>
            <w:proofErr w:type="gramStart"/>
            <w:r w:rsidRPr="00695EDF">
              <w:rPr>
                <w:sz w:val="22"/>
                <w:szCs w:val="22"/>
              </w:rPr>
              <w:t>см</w:t>
            </w:r>
            <w:proofErr w:type="gramEnd"/>
            <w:r w:rsidRPr="00695EDF">
              <w:rPr>
                <w:sz w:val="22"/>
                <w:szCs w:val="22"/>
              </w:rPr>
              <w:t>, не менее</w:t>
            </w:r>
          </w:p>
          <w:p w:rsidR="00695EDF" w:rsidRPr="00695EDF" w:rsidRDefault="00695EDF" w:rsidP="00695EDF">
            <w:pPr>
              <w:spacing w:after="0" w:line="240" w:lineRule="auto"/>
              <w:rPr>
                <w:sz w:val="22"/>
                <w:szCs w:val="22"/>
              </w:rPr>
            </w:pPr>
            <w:r w:rsidRPr="00695EDF">
              <w:rPr>
                <w:sz w:val="22"/>
                <w:szCs w:val="22"/>
              </w:rPr>
              <w:t>при 25</w:t>
            </w:r>
            <w:r w:rsidRPr="00695EDF">
              <w:rPr>
                <w:sz w:val="22"/>
                <w:szCs w:val="22"/>
                <w:vertAlign w:val="superscript"/>
              </w:rPr>
              <w:t>0</w:t>
            </w:r>
            <w:r w:rsidRPr="00695EDF">
              <w:rPr>
                <w:sz w:val="22"/>
                <w:szCs w:val="22"/>
              </w:rPr>
              <w:t>С                          55</w:t>
            </w:r>
          </w:p>
          <w:p w:rsidR="00695EDF" w:rsidRPr="00695EDF" w:rsidRDefault="00695EDF" w:rsidP="00695EDF">
            <w:pPr>
              <w:spacing w:after="0" w:line="240" w:lineRule="auto"/>
              <w:rPr>
                <w:sz w:val="22"/>
                <w:szCs w:val="22"/>
              </w:rPr>
            </w:pPr>
            <w:r w:rsidRPr="00695EDF">
              <w:rPr>
                <w:sz w:val="22"/>
                <w:szCs w:val="22"/>
              </w:rPr>
              <w:t>при 0</w:t>
            </w:r>
            <w:r w:rsidRPr="00695EDF">
              <w:rPr>
                <w:sz w:val="22"/>
                <w:szCs w:val="22"/>
                <w:vertAlign w:val="superscript"/>
              </w:rPr>
              <w:t>0</w:t>
            </w:r>
            <w:r w:rsidRPr="00695EDF">
              <w:rPr>
                <w:sz w:val="22"/>
                <w:szCs w:val="22"/>
              </w:rPr>
              <w:t>С                            3,5</w:t>
            </w:r>
          </w:p>
          <w:p w:rsidR="00695EDF" w:rsidRPr="00695EDF" w:rsidRDefault="00695EDF" w:rsidP="00695EDF">
            <w:pPr>
              <w:spacing w:after="0" w:line="240" w:lineRule="auto"/>
              <w:rPr>
                <w:sz w:val="22"/>
                <w:szCs w:val="22"/>
              </w:rPr>
            </w:pPr>
            <w:r w:rsidRPr="00695EDF">
              <w:rPr>
                <w:sz w:val="22"/>
                <w:szCs w:val="22"/>
              </w:rPr>
              <w:t xml:space="preserve">Температура хрупкости, </w:t>
            </w:r>
            <w:r w:rsidRPr="00695EDF">
              <w:rPr>
                <w:sz w:val="22"/>
                <w:szCs w:val="22"/>
                <w:vertAlign w:val="superscript"/>
              </w:rPr>
              <w:t>0</w:t>
            </w:r>
            <w:r w:rsidRPr="00695EDF">
              <w:rPr>
                <w:sz w:val="22"/>
                <w:szCs w:val="22"/>
              </w:rPr>
              <w:t>С не выше – 15</w:t>
            </w:r>
          </w:p>
          <w:p w:rsidR="00695EDF" w:rsidRPr="00695EDF" w:rsidRDefault="00695EDF" w:rsidP="00695EDF">
            <w:pPr>
              <w:spacing w:after="0" w:line="240" w:lineRule="auto"/>
              <w:rPr>
                <w:sz w:val="22"/>
                <w:szCs w:val="22"/>
              </w:rPr>
            </w:pPr>
            <w:r w:rsidRPr="00695EDF">
              <w:rPr>
                <w:sz w:val="22"/>
                <w:szCs w:val="22"/>
              </w:rPr>
              <w:t xml:space="preserve">Температура вспышки, </w:t>
            </w:r>
            <w:r w:rsidRPr="00695EDF">
              <w:rPr>
                <w:sz w:val="22"/>
                <w:szCs w:val="22"/>
                <w:vertAlign w:val="superscript"/>
              </w:rPr>
              <w:t>0</w:t>
            </w:r>
            <w:r w:rsidRPr="00695EDF">
              <w:rPr>
                <w:sz w:val="22"/>
                <w:szCs w:val="22"/>
              </w:rPr>
              <w:t>С не ниже  230</w:t>
            </w:r>
          </w:p>
          <w:p w:rsidR="00695EDF" w:rsidRPr="00695EDF" w:rsidRDefault="00695EDF" w:rsidP="00695EDF">
            <w:pPr>
              <w:spacing w:after="0" w:line="240" w:lineRule="auto"/>
              <w:rPr>
                <w:sz w:val="22"/>
                <w:szCs w:val="22"/>
              </w:rPr>
            </w:pPr>
            <w:r w:rsidRPr="00695EDF">
              <w:rPr>
                <w:sz w:val="22"/>
                <w:szCs w:val="22"/>
              </w:rPr>
              <w:t xml:space="preserve">Изменение температуры размягчения после прогрева, </w:t>
            </w:r>
            <w:r w:rsidRPr="00695EDF">
              <w:rPr>
                <w:sz w:val="22"/>
                <w:szCs w:val="22"/>
                <w:vertAlign w:val="superscript"/>
              </w:rPr>
              <w:t>0</w:t>
            </w:r>
            <w:r w:rsidRPr="00695EDF">
              <w:rPr>
                <w:sz w:val="22"/>
                <w:szCs w:val="22"/>
              </w:rPr>
              <w:t>С не более 5</w:t>
            </w:r>
          </w:p>
          <w:p w:rsidR="00695EDF" w:rsidRPr="00695EDF" w:rsidRDefault="00695EDF" w:rsidP="00695EDF">
            <w:pPr>
              <w:spacing w:after="0" w:line="240" w:lineRule="auto"/>
              <w:rPr>
                <w:sz w:val="22"/>
                <w:szCs w:val="22"/>
              </w:rPr>
            </w:pPr>
            <w:r w:rsidRPr="00695EDF">
              <w:rPr>
                <w:sz w:val="22"/>
                <w:szCs w:val="22"/>
              </w:rPr>
              <w:t xml:space="preserve">Индекс </w:t>
            </w:r>
            <w:proofErr w:type="spellStart"/>
            <w:r w:rsidRPr="00695EDF">
              <w:rPr>
                <w:sz w:val="22"/>
                <w:szCs w:val="22"/>
              </w:rPr>
              <w:t>пенетрации</w:t>
            </w:r>
            <w:proofErr w:type="spellEnd"/>
            <w:r w:rsidRPr="00695EDF">
              <w:rPr>
                <w:sz w:val="22"/>
                <w:szCs w:val="22"/>
              </w:rPr>
              <w:t xml:space="preserve"> от - 1,0  до + 1,0  </w:t>
            </w:r>
          </w:p>
          <w:p w:rsidR="00C11862" w:rsidRPr="00C11862" w:rsidRDefault="00695EDF" w:rsidP="00C11862">
            <w:pPr>
              <w:spacing w:after="0" w:line="240" w:lineRule="auto"/>
              <w:rPr>
                <w:sz w:val="22"/>
                <w:szCs w:val="22"/>
              </w:rPr>
            </w:pPr>
            <w:r w:rsidRPr="00695EDF">
              <w:rPr>
                <w:sz w:val="22"/>
                <w:szCs w:val="22"/>
              </w:rPr>
              <w:t>Температура самовоспламенения не должна быть ниже 368</w:t>
            </w:r>
            <w:r w:rsidRPr="00695EDF">
              <w:rPr>
                <w:sz w:val="22"/>
                <w:szCs w:val="22"/>
                <w:vertAlign w:val="superscript"/>
              </w:rPr>
              <w:t>0</w:t>
            </w:r>
            <w:r>
              <w:rPr>
                <w:sz w:val="22"/>
                <w:szCs w:val="22"/>
              </w:rPr>
              <w:t>С</w:t>
            </w:r>
          </w:p>
        </w:tc>
      </w:tr>
      <w:tr w:rsidR="00C11862" w:rsidRPr="00AB0CF9" w:rsidTr="00695EDF">
        <w:tc>
          <w:tcPr>
            <w:tcW w:w="709" w:type="dxa"/>
            <w:shd w:val="clear" w:color="auto" w:fill="auto"/>
          </w:tcPr>
          <w:p w:rsidR="00C11862" w:rsidRPr="009B1C8F" w:rsidRDefault="009B1C8F" w:rsidP="00C11862">
            <w:pPr>
              <w:pStyle w:val="ConsNormal"/>
              <w:widowControl/>
              <w:ind w:right="57" w:firstLine="0"/>
              <w:jc w:val="center"/>
              <w:rPr>
                <w:rFonts w:ascii="Times New Roman" w:hAnsi="Times New Roman" w:cs="Times New Roman"/>
                <w:sz w:val="22"/>
                <w:szCs w:val="22"/>
              </w:rPr>
            </w:pPr>
            <w:r>
              <w:rPr>
                <w:rFonts w:ascii="Times New Roman" w:hAnsi="Times New Roman" w:cs="Times New Roman"/>
                <w:sz w:val="22"/>
                <w:szCs w:val="22"/>
              </w:rPr>
              <w:t>6</w:t>
            </w:r>
          </w:p>
        </w:tc>
        <w:tc>
          <w:tcPr>
            <w:tcW w:w="2977" w:type="dxa"/>
            <w:shd w:val="clear" w:color="auto" w:fill="auto"/>
          </w:tcPr>
          <w:p w:rsidR="00C11862" w:rsidRPr="00C11862" w:rsidRDefault="00C11862" w:rsidP="00C11862">
            <w:pPr>
              <w:spacing w:after="0" w:line="240" w:lineRule="auto"/>
              <w:jc w:val="center"/>
              <w:rPr>
                <w:rFonts w:eastAsia="Calibri"/>
                <w:sz w:val="22"/>
                <w:szCs w:val="22"/>
              </w:rPr>
            </w:pPr>
            <w:r w:rsidRPr="00C11862">
              <w:rPr>
                <w:rFonts w:eastAsia="Calibri"/>
                <w:sz w:val="22"/>
                <w:szCs w:val="22"/>
              </w:rPr>
              <w:t>Камни бортовые</w:t>
            </w:r>
          </w:p>
          <w:p w:rsidR="00C11862" w:rsidRPr="00C11862" w:rsidRDefault="00C11862" w:rsidP="00C11862">
            <w:pPr>
              <w:spacing w:after="0" w:line="240" w:lineRule="auto"/>
              <w:jc w:val="center"/>
              <w:rPr>
                <w:rFonts w:eastAsia="Calibri"/>
                <w:sz w:val="22"/>
                <w:szCs w:val="22"/>
              </w:rPr>
            </w:pPr>
          </w:p>
          <w:p w:rsidR="00C11862" w:rsidRPr="00C11862" w:rsidRDefault="00C11862" w:rsidP="00C11862">
            <w:pPr>
              <w:spacing w:after="0" w:line="240" w:lineRule="auto"/>
              <w:jc w:val="center"/>
              <w:rPr>
                <w:rFonts w:eastAsia="Calibri"/>
                <w:sz w:val="22"/>
                <w:szCs w:val="22"/>
              </w:rPr>
            </w:pPr>
          </w:p>
        </w:tc>
        <w:tc>
          <w:tcPr>
            <w:tcW w:w="6237" w:type="dxa"/>
            <w:gridSpan w:val="2"/>
            <w:shd w:val="clear" w:color="auto" w:fill="auto"/>
          </w:tcPr>
          <w:p w:rsidR="00695EDF" w:rsidRPr="00695EDF" w:rsidRDefault="00695EDF" w:rsidP="00695EDF">
            <w:pPr>
              <w:spacing w:after="0" w:line="240" w:lineRule="auto"/>
              <w:rPr>
                <w:color w:val="000000"/>
                <w:sz w:val="22"/>
                <w:szCs w:val="22"/>
                <w:vertAlign w:val="superscript"/>
              </w:rPr>
            </w:pPr>
            <w:r w:rsidRPr="00695EDF">
              <w:rPr>
                <w:color w:val="000000"/>
                <w:sz w:val="22"/>
                <w:szCs w:val="22"/>
              </w:rPr>
              <w:t>Класс прочности бетона не менее</w:t>
            </w:r>
            <w:proofErr w:type="gramStart"/>
            <w:r w:rsidRPr="00695EDF">
              <w:rPr>
                <w:color w:val="000000"/>
                <w:sz w:val="22"/>
                <w:szCs w:val="22"/>
              </w:rPr>
              <w:t xml:space="preserve"> В</w:t>
            </w:r>
            <w:proofErr w:type="gramEnd"/>
            <w:r w:rsidRPr="00695EDF">
              <w:rPr>
                <w:color w:val="000000"/>
                <w:sz w:val="22"/>
                <w:szCs w:val="22"/>
              </w:rPr>
              <w:t xml:space="preserve"> 30, марка не менее 400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Содержание бетона в камне не менее 0,043м</w:t>
            </w:r>
            <w:r w:rsidRPr="00695EDF">
              <w:rPr>
                <w:color w:val="000000"/>
                <w:sz w:val="22"/>
                <w:szCs w:val="22"/>
                <w:vertAlign w:val="superscript"/>
              </w:rPr>
              <w:t>З</w:t>
            </w:r>
            <w:r w:rsidRPr="00695EDF">
              <w:rPr>
                <w:color w:val="000000"/>
                <w:sz w:val="22"/>
                <w:szCs w:val="22"/>
              </w:rPr>
              <w:t xml:space="preserve"> Размеры: 1000*300*150 Марка бетона по морозостойкости - </w:t>
            </w:r>
            <w:r w:rsidRPr="00695EDF">
              <w:rPr>
                <w:color w:val="000000"/>
                <w:sz w:val="22"/>
                <w:szCs w:val="22"/>
                <w:lang w:val="en-US"/>
              </w:rPr>
              <w:t>F</w:t>
            </w:r>
            <w:r w:rsidRPr="00695EDF">
              <w:rPr>
                <w:color w:val="000000"/>
                <w:sz w:val="22"/>
                <w:szCs w:val="22"/>
              </w:rPr>
              <w:t xml:space="preserve">200-300 </w:t>
            </w:r>
          </w:p>
          <w:p w:rsidR="00695EDF" w:rsidRPr="00695EDF" w:rsidRDefault="00695EDF" w:rsidP="00695EDF">
            <w:pPr>
              <w:spacing w:after="0" w:line="240" w:lineRule="auto"/>
              <w:rPr>
                <w:color w:val="000000"/>
                <w:sz w:val="22"/>
                <w:szCs w:val="22"/>
              </w:rPr>
            </w:pPr>
            <w:proofErr w:type="spellStart"/>
            <w:r w:rsidRPr="00695EDF">
              <w:rPr>
                <w:color w:val="000000"/>
                <w:sz w:val="22"/>
                <w:szCs w:val="22"/>
              </w:rPr>
              <w:t>Водопоглощение</w:t>
            </w:r>
            <w:proofErr w:type="spellEnd"/>
            <w:r w:rsidRPr="00695EDF">
              <w:rPr>
                <w:color w:val="000000"/>
                <w:sz w:val="22"/>
                <w:szCs w:val="22"/>
              </w:rPr>
              <w:t xml:space="preserve">  бетона камней должно превышать, % по массе    5</w:t>
            </w:r>
          </w:p>
          <w:p w:rsidR="00695EDF" w:rsidRPr="00695EDF" w:rsidRDefault="00695EDF" w:rsidP="00695EDF">
            <w:pPr>
              <w:spacing w:after="0" w:line="240" w:lineRule="auto"/>
              <w:jc w:val="both"/>
              <w:rPr>
                <w:sz w:val="22"/>
                <w:szCs w:val="22"/>
              </w:rPr>
            </w:pPr>
            <w:proofErr w:type="gramStart"/>
            <w:r w:rsidRPr="00695EDF">
              <w:rPr>
                <w:sz w:val="22"/>
                <w:szCs w:val="22"/>
              </w:rPr>
              <w:t xml:space="preserve">Для приготовления бетонной смеси должен применяться </w:t>
            </w:r>
            <w:proofErr w:type="spellStart"/>
            <w:r w:rsidRPr="00695EDF">
              <w:rPr>
                <w:sz w:val="22"/>
                <w:szCs w:val="22"/>
              </w:rPr>
              <w:t>бездобавочный</w:t>
            </w:r>
            <w:proofErr w:type="spellEnd"/>
            <w:r w:rsidRPr="00695EDF">
              <w:rPr>
                <w:sz w:val="22"/>
                <w:szCs w:val="22"/>
              </w:rPr>
              <w:t xml:space="preserve"> портландцемент;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proofErr w:type="spellStart"/>
            <w:r w:rsidRPr="00695EDF">
              <w:rPr>
                <w:sz w:val="22"/>
                <w:szCs w:val="22"/>
                <w:lang w:val="en-US"/>
              </w:rPr>
              <w:t>MgO</w:t>
            </w:r>
            <w:proofErr w:type="spellEnd"/>
            <w:r w:rsidRPr="00695EDF">
              <w:rPr>
                <w:sz w:val="22"/>
                <w:szCs w:val="22"/>
              </w:rPr>
              <w:t xml:space="preserve"> (оксида магния) и не более 8% Са</w:t>
            </w:r>
            <w:r w:rsidRPr="00695EDF">
              <w:rPr>
                <w:sz w:val="22"/>
                <w:szCs w:val="22"/>
                <w:vertAlign w:val="subscript"/>
              </w:rPr>
              <w:t>3</w:t>
            </w:r>
            <w:r w:rsidRPr="00695EDF">
              <w:rPr>
                <w:sz w:val="22"/>
                <w:szCs w:val="22"/>
              </w:rPr>
              <w:t>А</w:t>
            </w:r>
            <w:r w:rsidRPr="00695EDF">
              <w:rPr>
                <w:sz w:val="22"/>
                <w:szCs w:val="22"/>
                <w:lang w:val="en-US"/>
              </w:rPr>
              <w:t>l</w:t>
            </w:r>
            <w:r w:rsidRPr="00695EDF">
              <w:rPr>
                <w:sz w:val="22"/>
                <w:szCs w:val="22"/>
              </w:rPr>
              <w:t xml:space="preserve"> (</w:t>
            </w:r>
            <w:proofErr w:type="spellStart"/>
            <w:r w:rsidRPr="00695EDF">
              <w:rPr>
                <w:sz w:val="22"/>
                <w:szCs w:val="22"/>
              </w:rPr>
              <w:t>трехкальциевого</w:t>
            </w:r>
            <w:proofErr w:type="spellEnd"/>
            <w:r w:rsidRPr="00695EDF">
              <w:rPr>
                <w:sz w:val="22"/>
                <w:szCs w:val="22"/>
              </w:rPr>
              <w:t xml:space="preserve"> алюмината), соответствующие </w:t>
            </w:r>
            <w:hyperlink r:id="rId44" w:history="1">
              <w:r w:rsidR="00D347D0">
                <w:rPr>
                  <w:sz w:val="22"/>
                  <w:szCs w:val="22"/>
                </w:rPr>
                <w:t>государственному</w:t>
              </w:r>
            </w:hyperlink>
            <w:r w:rsidR="00D347D0">
              <w:rPr>
                <w:sz w:val="22"/>
                <w:szCs w:val="22"/>
              </w:rPr>
              <w:t xml:space="preserve"> стандарту</w:t>
            </w:r>
            <w:r w:rsidRPr="00695EDF">
              <w:rPr>
                <w:sz w:val="22"/>
                <w:szCs w:val="22"/>
              </w:rPr>
              <w:t>.</w:t>
            </w:r>
            <w:proofErr w:type="gramEnd"/>
          </w:p>
          <w:p w:rsidR="00695EDF" w:rsidRPr="00695EDF" w:rsidRDefault="00695EDF" w:rsidP="00695EDF">
            <w:pPr>
              <w:spacing w:after="0" w:line="240" w:lineRule="auto"/>
              <w:jc w:val="both"/>
              <w:rPr>
                <w:sz w:val="22"/>
                <w:szCs w:val="22"/>
              </w:rPr>
            </w:pPr>
            <w:r w:rsidRPr="00695EDF">
              <w:rPr>
                <w:sz w:val="22"/>
                <w:szCs w:val="22"/>
              </w:rPr>
              <w:t xml:space="preserve"> В качестве заполнителей для бетона следует применять:</w:t>
            </w:r>
          </w:p>
          <w:p w:rsidR="00695EDF" w:rsidRPr="00695EDF" w:rsidRDefault="00695EDF" w:rsidP="00695EDF">
            <w:pPr>
              <w:spacing w:after="0" w:line="240" w:lineRule="auto"/>
              <w:jc w:val="both"/>
              <w:rPr>
                <w:sz w:val="22"/>
                <w:szCs w:val="22"/>
              </w:rPr>
            </w:pPr>
            <w:r w:rsidRPr="00695EDF">
              <w:rPr>
                <w:sz w:val="22"/>
                <w:szCs w:val="22"/>
              </w:rPr>
              <w:t xml:space="preserve">природные обогащенные; фракционированные или дробленые обогащенные пески, удовлетворяющие требованиям </w:t>
            </w:r>
            <w:hyperlink r:id="rId45" w:history="1">
              <w:r w:rsidR="00D347D0">
                <w:rPr>
                  <w:sz w:val="22"/>
                  <w:szCs w:val="22"/>
                </w:rPr>
                <w:t>государственного</w:t>
              </w:r>
            </w:hyperlink>
            <w:r w:rsidR="00D347D0">
              <w:rPr>
                <w:sz w:val="22"/>
                <w:szCs w:val="22"/>
              </w:rPr>
              <w:t xml:space="preserve"> стандарта</w:t>
            </w:r>
            <w:r w:rsidRPr="00695EDF">
              <w:rPr>
                <w:sz w:val="22"/>
                <w:szCs w:val="22"/>
              </w:rPr>
              <w:t>,</w:t>
            </w:r>
          </w:p>
          <w:p w:rsidR="00695EDF" w:rsidRPr="00695EDF" w:rsidRDefault="00695EDF" w:rsidP="00695EDF">
            <w:pPr>
              <w:spacing w:after="0" w:line="240" w:lineRule="auto"/>
              <w:jc w:val="both"/>
              <w:rPr>
                <w:sz w:val="22"/>
                <w:szCs w:val="22"/>
              </w:rPr>
            </w:pPr>
            <w:r w:rsidRPr="00695EDF">
              <w:rPr>
                <w:sz w:val="22"/>
                <w:szCs w:val="22"/>
              </w:rPr>
              <w:t xml:space="preserve">щебень из естественного камня; гравия или доменного шлака, </w:t>
            </w:r>
            <w:proofErr w:type="gramStart"/>
            <w:r w:rsidRPr="00695EDF">
              <w:rPr>
                <w:sz w:val="22"/>
                <w:szCs w:val="22"/>
              </w:rPr>
              <w:t>удовлетворяющие</w:t>
            </w:r>
            <w:proofErr w:type="gramEnd"/>
            <w:r w:rsidRPr="00695EDF">
              <w:rPr>
                <w:sz w:val="22"/>
                <w:szCs w:val="22"/>
              </w:rPr>
              <w:t xml:space="preserve"> требованиям </w:t>
            </w:r>
            <w:hyperlink r:id="rId46" w:history="1">
              <w:r w:rsidR="00D347D0">
                <w:rPr>
                  <w:sz w:val="22"/>
                  <w:szCs w:val="22"/>
                </w:rPr>
                <w:t>государственного</w:t>
              </w:r>
            </w:hyperlink>
            <w:r w:rsidR="00D347D0">
              <w:rPr>
                <w:sz w:val="22"/>
                <w:szCs w:val="22"/>
              </w:rPr>
              <w:t xml:space="preserve"> стандарта</w:t>
            </w:r>
            <w:r w:rsidRPr="00695EDF">
              <w:rPr>
                <w:sz w:val="22"/>
                <w:szCs w:val="22"/>
              </w:rPr>
              <w:t>.</w:t>
            </w:r>
          </w:p>
          <w:p w:rsidR="00695EDF" w:rsidRPr="00695EDF" w:rsidRDefault="00695EDF" w:rsidP="00695EDF">
            <w:pPr>
              <w:spacing w:after="0" w:line="240" w:lineRule="auto"/>
              <w:jc w:val="both"/>
              <w:rPr>
                <w:sz w:val="22"/>
                <w:szCs w:val="22"/>
              </w:rPr>
            </w:pPr>
            <w:r w:rsidRPr="00695EDF">
              <w:rPr>
                <w:sz w:val="22"/>
                <w:szCs w:val="22"/>
              </w:rPr>
              <w:t xml:space="preserve">Для оптимального состава бетона должны применяться пески с </w:t>
            </w:r>
            <w:r w:rsidRPr="00695EDF">
              <w:rPr>
                <w:sz w:val="22"/>
                <w:szCs w:val="22"/>
              </w:rPr>
              <w:lastRenderedPageBreak/>
              <w:t>модулем крупности не менее 2,2. Размер зерен крупного заполнителя  до  20 мм.</w:t>
            </w:r>
          </w:p>
          <w:p w:rsidR="00695EDF" w:rsidRPr="00695EDF" w:rsidRDefault="00695EDF" w:rsidP="00695EDF">
            <w:pPr>
              <w:spacing w:after="0" w:line="240" w:lineRule="auto"/>
              <w:jc w:val="both"/>
              <w:rPr>
                <w:sz w:val="22"/>
                <w:szCs w:val="22"/>
              </w:rPr>
            </w:pPr>
            <w:r w:rsidRPr="00695EDF">
              <w:rPr>
                <w:sz w:val="22"/>
                <w:szCs w:val="22"/>
              </w:rPr>
              <w:t>Марка щебня по прочности на сжатие должна быть не ниже 1000. Марка щебня по морозостойкости должна быть не ниже F200</w:t>
            </w:r>
          </w:p>
          <w:p w:rsidR="00C11862" w:rsidRPr="00C11862" w:rsidRDefault="00695EDF" w:rsidP="00D347D0">
            <w:pPr>
              <w:spacing w:after="0" w:line="240" w:lineRule="auto"/>
              <w:jc w:val="both"/>
              <w:rPr>
                <w:sz w:val="22"/>
                <w:szCs w:val="22"/>
              </w:rPr>
            </w:pPr>
            <w:r w:rsidRPr="00695EDF">
              <w:rPr>
                <w:sz w:val="22"/>
                <w:szCs w:val="22"/>
              </w:rPr>
              <w:t xml:space="preserve">В качестве ускорителя твердения для бетонных смесей неармированных камней из бетона следует применять кальций хлористый по </w:t>
            </w:r>
            <w:r w:rsidR="00D347D0">
              <w:rPr>
                <w:sz w:val="22"/>
                <w:szCs w:val="22"/>
              </w:rPr>
              <w:t>государственному стандарту</w:t>
            </w:r>
            <w:r w:rsidRPr="00695EDF">
              <w:rPr>
                <w:sz w:val="22"/>
                <w:szCs w:val="22"/>
              </w:rPr>
              <w:t xml:space="preserve"> или нитрит-нитрат-хлорид кальция в объеме до 3% от массы цемента</w:t>
            </w:r>
          </w:p>
        </w:tc>
      </w:tr>
      <w:tr w:rsidR="00C11862" w:rsidRPr="00AB0CF9" w:rsidTr="00695EDF">
        <w:tc>
          <w:tcPr>
            <w:tcW w:w="709" w:type="dxa"/>
            <w:shd w:val="clear" w:color="auto" w:fill="auto"/>
          </w:tcPr>
          <w:p w:rsidR="00C11862" w:rsidRPr="009B1C8F" w:rsidRDefault="009B1C8F" w:rsidP="00C11862">
            <w:pPr>
              <w:pStyle w:val="ConsNormal"/>
              <w:widowControl/>
              <w:ind w:right="57" w:firstLine="0"/>
              <w:jc w:val="center"/>
              <w:rPr>
                <w:rFonts w:ascii="Times New Roman" w:hAnsi="Times New Roman" w:cs="Times New Roman"/>
                <w:sz w:val="22"/>
                <w:szCs w:val="22"/>
              </w:rPr>
            </w:pPr>
            <w:r w:rsidRPr="009B1C8F">
              <w:rPr>
                <w:rFonts w:ascii="Times New Roman" w:hAnsi="Times New Roman" w:cs="Times New Roman"/>
                <w:sz w:val="22"/>
                <w:szCs w:val="22"/>
              </w:rPr>
              <w:lastRenderedPageBreak/>
              <w:t>7</w:t>
            </w:r>
          </w:p>
        </w:tc>
        <w:tc>
          <w:tcPr>
            <w:tcW w:w="2977" w:type="dxa"/>
            <w:shd w:val="clear" w:color="auto" w:fill="auto"/>
          </w:tcPr>
          <w:p w:rsidR="00C11862" w:rsidRPr="009B1C8F" w:rsidRDefault="00C11862" w:rsidP="00C11862">
            <w:pPr>
              <w:widowControl/>
              <w:spacing w:after="0" w:line="240" w:lineRule="auto"/>
              <w:jc w:val="center"/>
              <w:rPr>
                <w:sz w:val="22"/>
                <w:szCs w:val="22"/>
              </w:rPr>
            </w:pPr>
            <w:r w:rsidRPr="009B1C8F">
              <w:rPr>
                <w:sz w:val="22"/>
                <w:szCs w:val="22"/>
              </w:rPr>
              <w:t>Асфальтобетонная</w:t>
            </w:r>
          </w:p>
          <w:p w:rsidR="00C11862" w:rsidRPr="009B1C8F" w:rsidRDefault="00C11862" w:rsidP="00C11862">
            <w:pPr>
              <w:widowControl/>
              <w:spacing w:after="0" w:line="240" w:lineRule="auto"/>
              <w:jc w:val="center"/>
              <w:rPr>
                <w:sz w:val="22"/>
                <w:szCs w:val="22"/>
              </w:rPr>
            </w:pPr>
            <w:r w:rsidRPr="009B1C8F">
              <w:rPr>
                <w:sz w:val="22"/>
                <w:szCs w:val="22"/>
              </w:rPr>
              <w:t xml:space="preserve">смесь </w:t>
            </w:r>
          </w:p>
          <w:p w:rsidR="00C11862" w:rsidRPr="00C11862" w:rsidRDefault="00C11862" w:rsidP="00C11862">
            <w:pPr>
              <w:widowControl/>
              <w:spacing w:after="0" w:line="240" w:lineRule="auto"/>
              <w:jc w:val="center"/>
              <w:rPr>
                <w:b/>
                <w:sz w:val="22"/>
                <w:szCs w:val="22"/>
              </w:rPr>
            </w:pPr>
          </w:p>
        </w:tc>
        <w:tc>
          <w:tcPr>
            <w:tcW w:w="6237" w:type="dxa"/>
            <w:gridSpan w:val="2"/>
            <w:shd w:val="clear" w:color="auto" w:fill="auto"/>
            <w:vAlign w:val="center"/>
          </w:tcPr>
          <w:p w:rsidR="00C11862" w:rsidRPr="00C11862" w:rsidRDefault="00C11862" w:rsidP="00C11862">
            <w:pPr>
              <w:widowControl/>
              <w:spacing w:after="0" w:line="240" w:lineRule="auto"/>
              <w:rPr>
                <w:sz w:val="22"/>
                <w:szCs w:val="22"/>
              </w:rPr>
            </w:pPr>
            <w:r w:rsidRPr="00C11862">
              <w:rPr>
                <w:sz w:val="22"/>
                <w:szCs w:val="22"/>
              </w:rPr>
              <w:t xml:space="preserve">Размер минеральных зерен, </w:t>
            </w:r>
            <w:proofErr w:type="gramStart"/>
            <w:r w:rsidRPr="00C11862">
              <w:rPr>
                <w:sz w:val="22"/>
                <w:szCs w:val="22"/>
              </w:rPr>
              <w:t>мм</w:t>
            </w:r>
            <w:proofErr w:type="gramEnd"/>
            <w:r w:rsidRPr="00C11862">
              <w:rPr>
                <w:sz w:val="22"/>
                <w:szCs w:val="22"/>
              </w:rPr>
              <w:t xml:space="preserve"> до 20</w:t>
            </w:r>
          </w:p>
          <w:p w:rsidR="00C11862" w:rsidRPr="00C11862" w:rsidRDefault="00C11862" w:rsidP="00C11862">
            <w:pPr>
              <w:widowControl/>
              <w:spacing w:after="0" w:line="240" w:lineRule="auto"/>
              <w:rPr>
                <w:sz w:val="22"/>
                <w:szCs w:val="22"/>
              </w:rPr>
            </w:pPr>
            <w:r w:rsidRPr="00C11862">
              <w:rPr>
                <w:sz w:val="22"/>
                <w:szCs w:val="22"/>
              </w:rPr>
              <w:t>Остаточная пористость, %  свыше 2,5 до 5</w:t>
            </w:r>
          </w:p>
          <w:p w:rsidR="00C11862" w:rsidRPr="00C11862" w:rsidRDefault="00C11862" w:rsidP="00C11862">
            <w:pPr>
              <w:widowControl/>
              <w:spacing w:after="0" w:line="240" w:lineRule="auto"/>
              <w:rPr>
                <w:sz w:val="22"/>
                <w:szCs w:val="22"/>
              </w:rPr>
            </w:pPr>
            <w:r w:rsidRPr="00C11862">
              <w:rPr>
                <w:sz w:val="22"/>
                <w:szCs w:val="22"/>
              </w:rPr>
              <w:t xml:space="preserve">Содержание щебня </w:t>
            </w:r>
            <w:proofErr w:type="gramStart"/>
            <w:r w:rsidRPr="00C11862">
              <w:rPr>
                <w:sz w:val="22"/>
                <w:szCs w:val="22"/>
              </w:rPr>
              <w:t>в</w:t>
            </w:r>
            <w:proofErr w:type="gramEnd"/>
            <w:r w:rsidRPr="00C11862">
              <w:rPr>
                <w:sz w:val="22"/>
                <w:szCs w:val="22"/>
              </w:rPr>
              <w:t xml:space="preserve"> % свыше 40 до 50</w:t>
            </w:r>
          </w:p>
          <w:p w:rsidR="00C11862" w:rsidRPr="00C11862" w:rsidRDefault="00C11862" w:rsidP="00C11862">
            <w:pPr>
              <w:widowControl/>
              <w:spacing w:after="0" w:line="240" w:lineRule="auto"/>
              <w:rPr>
                <w:sz w:val="22"/>
                <w:szCs w:val="22"/>
              </w:rPr>
            </w:pPr>
            <w:r w:rsidRPr="00C11862">
              <w:rPr>
                <w:sz w:val="22"/>
                <w:szCs w:val="22"/>
              </w:rPr>
              <w:t xml:space="preserve">Предел прочности при сжатии, при </w:t>
            </w:r>
            <w:r w:rsidRPr="00C11862">
              <w:rPr>
                <w:sz w:val="22"/>
                <w:szCs w:val="22"/>
                <w:lang w:val="en-US"/>
              </w:rPr>
              <w:t>t</w:t>
            </w:r>
            <w:r w:rsidRPr="00C11862">
              <w:rPr>
                <w:sz w:val="22"/>
                <w:szCs w:val="22"/>
              </w:rPr>
              <w:t xml:space="preserve"> 50</w:t>
            </w:r>
            <w:r w:rsidRPr="00C11862">
              <w:rPr>
                <w:sz w:val="22"/>
                <w:szCs w:val="22"/>
                <w:vertAlign w:val="superscript"/>
              </w:rPr>
              <w:t>0</w:t>
            </w:r>
            <w:r w:rsidRPr="00C11862">
              <w:rPr>
                <w:sz w:val="22"/>
                <w:szCs w:val="22"/>
                <w:lang w:val="en-US"/>
              </w:rPr>
              <w:t>C</w:t>
            </w:r>
            <w:r w:rsidRPr="00C11862">
              <w:rPr>
                <w:sz w:val="22"/>
                <w:szCs w:val="22"/>
              </w:rPr>
              <w:t>, МПа не менее 1,0</w:t>
            </w:r>
          </w:p>
          <w:p w:rsidR="00C11862" w:rsidRPr="00C11862" w:rsidRDefault="00C11862" w:rsidP="00C11862">
            <w:pPr>
              <w:widowControl/>
              <w:spacing w:after="0" w:line="240" w:lineRule="auto"/>
              <w:rPr>
                <w:sz w:val="22"/>
                <w:szCs w:val="22"/>
              </w:rPr>
            </w:pPr>
            <w:r w:rsidRPr="00C11862">
              <w:rPr>
                <w:sz w:val="22"/>
                <w:szCs w:val="22"/>
              </w:rPr>
              <w:t xml:space="preserve">Предел прочности при сжатии, при </w:t>
            </w:r>
            <w:r w:rsidRPr="00C11862">
              <w:rPr>
                <w:sz w:val="22"/>
                <w:szCs w:val="22"/>
                <w:lang w:val="en-US"/>
              </w:rPr>
              <w:t>t</w:t>
            </w:r>
            <w:r w:rsidRPr="00C11862">
              <w:rPr>
                <w:sz w:val="22"/>
                <w:szCs w:val="22"/>
              </w:rPr>
              <w:t xml:space="preserve"> 20</w:t>
            </w:r>
            <w:r w:rsidRPr="00C11862">
              <w:rPr>
                <w:sz w:val="22"/>
                <w:szCs w:val="22"/>
                <w:vertAlign w:val="superscript"/>
              </w:rPr>
              <w:t>0</w:t>
            </w:r>
            <w:r w:rsidRPr="00C11862">
              <w:rPr>
                <w:sz w:val="22"/>
                <w:szCs w:val="22"/>
              </w:rPr>
              <w:t>С  МПа  не менее 2,2</w:t>
            </w:r>
          </w:p>
          <w:p w:rsidR="00C11862" w:rsidRPr="00C11862" w:rsidRDefault="00C11862" w:rsidP="00C11862">
            <w:pPr>
              <w:widowControl/>
              <w:spacing w:after="0" w:line="240" w:lineRule="auto"/>
              <w:rPr>
                <w:sz w:val="22"/>
                <w:szCs w:val="22"/>
              </w:rPr>
            </w:pPr>
            <w:r w:rsidRPr="00C11862">
              <w:rPr>
                <w:sz w:val="22"/>
                <w:szCs w:val="22"/>
              </w:rPr>
              <w:t xml:space="preserve">Предел прочности при сжатии, при </w:t>
            </w:r>
            <w:r w:rsidRPr="00C11862">
              <w:rPr>
                <w:sz w:val="22"/>
                <w:szCs w:val="22"/>
                <w:lang w:val="en-US"/>
              </w:rPr>
              <w:t>t</w:t>
            </w:r>
            <w:r w:rsidRPr="00C11862">
              <w:rPr>
                <w:sz w:val="22"/>
                <w:szCs w:val="22"/>
              </w:rPr>
              <w:t xml:space="preserve"> 0</w:t>
            </w:r>
            <w:r w:rsidRPr="00C11862">
              <w:rPr>
                <w:sz w:val="22"/>
                <w:szCs w:val="22"/>
                <w:vertAlign w:val="superscript"/>
              </w:rPr>
              <w:t>0</w:t>
            </w:r>
            <w:r w:rsidRPr="00C11862">
              <w:rPr>
                <w:sz w:val="22"/>
                <w:szCs w:val="22"/>
                <w:lang w:val="en-US"/>
              </w:rPr>
              <w:t>C</w:t>
            </w:r>
            <w:r w:rsidRPr="00C11862">
              <w:rPr>
                <w:sz w:val="22"/>
                <w:szCs w:val="22"/>
              </w:rPr>
              <w:t xml:space="preserve"> МПа</w:t>
            </w:r>
          </w:p>
          <w:p w:rsidR="00C11862" w:rsidRPr="00C11862" w:rsidRDefault="00C11862" w:rsidP="00C11862">
            <w:pPr>
              <w:widowControl/>
              <w:spacing w:after="0" w:line="240" w:lineRule="auto"/>
              <w:rPr>
                <w:sz w:val="22"/>
                <w:szCs w:val="22"/>
              </w:rPr>
            </w:pPr>
            <w:r w:rsidRPr="00C11862">
              <w:rPr>
                <w:sz w:val="22"/>
                <w:szCs w:val="22"/>
              </w:rPr>
              <w:t xml:space="preserve">не более 12,0 </w:t>
            </w:r>
          </w:p>
          <w:p w:rsidR="00C11862" w:rsidRPr="00C11862" w:rsidRDefault="00C11862" w:rsidP="00C11862">
            <w:pPr>
              <w:widowControl/>
              <w:spacing w:after="0" w:line="240" w:lineRule="auto"/>
              <w:rPr>
                <w:sz w:val="22"/>
                <w:szCs w:val="22"/>
              </w:rPr>
            </w:pPr>
            <w:r w:rsidRPr="00C11862">
              <w:rPr>
                <w:sz w:val="22"/>
                <w:szCs w:val="22"/>
              </w:rPr>
              <w:t>Водостойкость, не менее (при длительном водонасыщении) 0,85 (0,75)</w:t>
            </w:r>
          </w:p>
          <w:p w:rsidR="00C11862" w:rsidRPr="00C11862" w:rsidRDefault="00C11862" w:rsidP="00C11862">
            <w:pPr>
              <w:widowControl/>
              <w:spacing w:after="0" w:line="240" w:lineRule="auto"/>
              <w:rPr>
                <w:sz w:val="22"/>
                <w:szCs w:val="22"/>
              </w:rPr>
            </w:pPr>
            <w:proofErr w:type="spellStart"/>
            <w:r w:rsidRPr="00C11862">
              <w:rPr>
                <w:sz w:val="22"/>
                <w:szCs w:val="22"/>
              </w:rPr>
              <w:t>Сдвигоустойчивость</w:t>
            </w:r>
            <w:proofErr w:type="spellEnd"/>
            <w:r w:rsidRPr="00C11862">
              <w:rPr>
                <w:sz w:val="22"/>
                <w:szCs w:val="22"/>
              </w:rPr>
              <w:t xml:space="preserve"> по:</w:t>
            </w:r>
          </w:p>
          <w:p w:rsidR="00C11862" w:rsidRPr="00C11862" w:rsidRDefault="00C11862" w:rsidP="00C11862">
            <w:pPr>
              <w:widowControl/>
              <w:spacing w:after="0" w:line="240" w:lineRule="auto"/>
              <w:rPr>
                <w:sz w:val="22"/>
                <w:szCs w:val="22"/>
              </w:rPr>
            </w:pPr>
            <w:r w:rsidRPr="00C11862">
              <w:rPr>
                <w:sz w:val="22"/>
                <w:szCs w:val="22"/>
              </w:rPr>
              <w:t>- по коэффициенту внутреннего трения, не менее 0,81</w:t>
            </w:r>
          </w:p>
          <w:p w:rsidR="00C11862" w:rsidRPr="00C11862" w:rsidRDefault="00C11862" w:rsidP="00C11862">
            <w:pPr>
              <w:widowControl/>
              <w:spacing w:after="0" w:line="240" w:lineRule="auto"/>
              <w:rPr>
                <w:sz w:val="22"/>
                <w:szCs w:val="22"/>
              </w:rPr>
            </w:pPr>
            <w:r w:rsidRPr="00C11862">
              <w:rPr>
                <w:sz w:val="22"/>
                <w:szCs w:val="22"/>
              </w:rPr>
              <w:t xml:space="preserve">- сцеплению при сдвиге при </w:t>
            </w:r>
            <w:r w:rsidRPr="00C11862">
              <w:rPr>
                <w:sz w:val="22"/>
                <w:szCs w:val="22"/>
                <w:lang w:val="en-US"/>
              </w:rPr>
              <w:t>t</w:t>
            </w:r>
            <w:r w:rsidRPr="00C11862">
              <w:rPr>
                <w:sz w:val="22"/>
                <w:szCs w:val="22"/>
              </w:rPr>
              <w:t xml:space="preserve"> 50</w:t>
            </w:r>
            <w:r w:rsidRPr="00C11862">
              <w:rPr>
                <w:sz w:val="22"/>
                <w:szCs w:val="22"/>
                <w:vertAlign w:val="superscript"/>
              </w:rPr>
              <w:t>0</w:t>
            </w:r>
            <w:r w:rsidRPr="00C11862">
              <w:rPr>
                <w:sz w:val="22"/>
                <w:szCs w:val="22"/>
              </w:rPr>
              <w:t>С, МПа, не менее 0,35</w:t>
            </w:r>
          </w:p>
          <w:p w:rsidR="00C11862" w:rsidRPr="00C11862" w:rsidRDefault="00C11862" w:rsidP="00C11862">
            <w:pPr>
              <w:widowControl/>
              <w:spacing w:after="0" w:line="240" w:lineRule="auto"/>
              <w:rPr>
                <w:sz w:val="22"/>
                <w:szCs w:val="22"/>
              </w:rPr>
            </w:pPr>
            <w:proofErr w:type="spellStart"/>
            <w:r w:rsidRPr="00C11862">
              <w:rPr>
                <w:sz w:val="22"/>
                <w:szCs w:val="22"/>
              </w:rPr>
              <w:t>Трещиностойкость</w:t>
            </w:r>
            <w:proofErr w:type="spellEnd"/>
            <w:r w:rsidRPr="00C11862">
              <w:rPr>
                <w:sz w:val="22"/>
                <w:szCs w:val="22"/>
              </w:rPr>
              <w:t xml:space="preserve"> по пределу прочности на растяжение при расколе при температуре 0</w:t>
            </w:r>
            <w:r w:rsidRPr="00C11862">
              <w:rPr>
                <w:sz w:val="22"/>
                <w:szCs w:val="22"/>
                <w:vertAlign w:val="superscript"/>
              </w:rPr>
              <w:t>0</w:t>
            </w:r>
            <w:r w:rsidRPr="00C11862">
              <w:rPr>
                <w:sz w:val="22"/>
                <w:szCs w:val="22"/>
              </w:rPr>
              <w:t xml:space="preserve">С и скорости деформирования  50 мм/мин, МПа </w:t>
            </w:r>
          </w:p>
          <w:p w:rsidR="00C11862" w:rsidRPr="00C11862" w:rsidRDefault="00C11862" w:rsidP="00C11862">
            <w:pPr>
              <w:widowControl/>
              <w:spacing w:after="0" w:line="240" w:lineRule="auto"/>
              <w:rPr>
                <w:sz w:val="22"/>
                <w:szCs w:val="22"/>
              </w:rPr>
            </w:pPr>
            <w:r w:rsidRPr="00C11862">
              <w:rPr>
                <w:sz w:val="22"/>
                <w:szCs w:val="22"/>
              </w:rPr>
              <w:t>- не менее 3,0</w:t>
            </w:r>
          </w:p>
          <w:p w:rsidR="00C11862" w:rsidRPr="00C11862" w:rsidRDefault="00C11862" w:rsidP="00C11862">
            <w:pPr>
              <w:widowControl/>
              <w:spacing w:after="0" w:line="240" w:lineRule="auto"/>
              <w:rPr>
                <w:sz w:val="22"/>
                <w:szCs w:val="22"/>
              </w:rPr>
            </w:pPr>
            <w:r w:rsidRPr="00C11862">
              <w:rPr>
                <w:sz w:val="22"/>
                <w:szCs w:val="22"/>
              </w:rPr>
              <w:t>- не более 6,5</w:t>
            </w:r>
          </w:p>
          <w:p w:rsidR="00C11862" w:rsidRPr="00C11862" w:rsidRDefault="00C11862" w:rsidP="00C11862">
            <w:pPr>
              <w:widowControl/>
              <w:spacing w:after="0" w:line="240" w:lineRule="auto"/>
              <w:rPr>
                <w:sz w:val="22"/>
                <w:szCs w:val="22"/>
              </w:rPr>
            </w:pPr>
            <w:r w:rsidRPr="00C11862">
              <w:rPr>
                <w:sz w:val="22"/>
                <w:szCs w:val="22"/>
              </w:rPr>
              <w:t>Водонасыщение  %  от 1,5 (1,0) до 4,5</w:t>
            </w:r>
          </w:p>
          <w:p w:rsidR="00C11862" w:rsidRPr="00C11862" w:rsidRDefault="00C11862" w:rsidP="00C11862">
            <w:pPr>
              <w:widowControl/>
              <w:spacing w:after="0" w:line="240" w:lineRule="auto"/>
              <w:rPr>
                <w:sz w:val="22"/>
                <w:szCs w:val="22"/>
              </w:rPr>
            </w:pPr>
            <w:r w:rsidRPr="00C11862">
              <w:rPr>
                <w:sz w:val="22"/>
                <w:szCs w:val="22"/>
              </w:rPr>
              <w:t>Пористость минеральной части, %  от 14 до 19</w:t>
            </w:r>
          </w:p>
          <w:p w:rsidR="00C11862" w:rsidRPr="00C11862" w:rsidRDefault="00C11862" w:rsidP="00C11862">
            <w:pPr>
              <w:widowControl/>
              <w:spacing w:after="0" w:line="240" w:lineRule="auto"/>
              <w:rPr>
                <w:sz w:val="22"/>
                <w:szCs w:val="22"/>
              </w:rPr>
            </w:pPr>
            <w:r w:rsidRPr="00C11862">
              <w:rPr>
                <w:sz w:val="22"/>
                <w:szCs w:val="22"/>
              </w:rPr>
              <w:t>Температура готовой смеси, в зависимости от показателей битума (глубина проникновения иглы при 25</w:t>
            </w:r>
            <w:r w:rsidRPr="00C11862">
              <w:rPr>
                <w:sz w:val="22"/>
                <w:szCs w:val="22"/>
                <w:vertAlign w:val="superscript"/>
              </w:rPr>
              <w:t>0</w:t>
            </w:r>
            <w:r w:rsidRPr="00C11862">
              <w:rPr>
                <w:sz w:val="22"/>
                <w:szCs w:val="22"/>
              </w:rPr>
              <w:t xml:space="preserve">С 0,1 мм),  </w:t>
            </w:r>
            <w:r w:rsidRPr="00C11862">
              <w:rPr>
                <w:sz w:val="22"/>
                <w:szCs w:val="22"/>
                <w:vertAlign w:val="superscript"/>
              </w:rPr>
              <w:t>0</w:t>
            </w:r>
            <w:r w:rsidRPr="00C11862">
              <w:rPr>
                <w:sz w:val="22"/>
                <w:szCs w:val="22"/>
              </w:rPr>
              <w:t>С 140-155</w:t>
            </w:r>
          </w:p>
          <w:p w:rsidR="00C11862" w:rsidRPr="00C11862" w:rsidRDefault="00C11862" w:rsidP="00C11862">
            <w:pPr>
              <w:widowControl/>
              <w:spacing w:after="0" w:line="240" w:lineRule="auto"/>
              <w:rPr>
                <w:sz w:val="22"/>
                <w:szCs w:val="22"/>
              </w:rPr>
            </w:pPr>
            <w:r w:rsidRPr="00C11862">
              <w:rPr>
                <w:sz w:val="22"/>
                <w:szCs w:val="22"/>
              </w:rPr>
              <w:t xml:space="preserve">Непрерывный зерновой состав, в процентах по массе, размер зерен, в </w:t>
            </w:r>
            <w:proofErr w:type="gramStart"/>
            <w:r w:rsidRPr="00C11862">
              <w:rPr>
                <w:sz w:val="22"/>
                <w:szCs w:val="22"/>
              </w:rPr>
              <w:t>мм</w:t>
            </w:r>
            <w:proofErr w:type="gramEnd"/>
            <w:r w:rsidRPr="00C11862">
              <w:rPr>
                <w:sz w:val="22"/>
                <w:szCs w:val="22"/>
              </w:rPr>
              <w:t xml:space="preserve"> мельче 0,071-20:</w:t>
            </w:r>
          </w:p>
          <w:p w:rsidR="00C11862" w:rsidRPr="00C11862" w:rsidRDefault="00C11862" w:rsidP="00C11862">
            <w:pPr>
              <w:widowControl/>
              <w:spacing w:after="0" w:line="240" w:lineRule="auto"/>
              <w:rPr>
                <w:sz w:val="22"/>
                <w:szCs w:val="22"/>
              </w:rPr>
            </w:pPr>
            <w:r w:rsidRPr="00C11862">
              <w:rPr>
                <w:sz w:val="22"/>
                <w:szCs w:val="22"/>
              </w:rPr>
              <w:t>90-100, 70-100, 80-100, 50-60, 38-48, 28-37, 20-28, 14-22, 10-16, 6-12</w:t>
            </w:r>
          </w:p>
          <w:p w:rsidR="00C11862" w:rsidRPr="00C11862" w:rsidRDefault="00C11862" w:rsidP="00C11862">
            <w:pPr>
              <w:widowControl/>
              <w:spacing w:after="0" w:line="240" w:lineRule="auto"/>
              <w:rPr>
                <w:i/>
                <w:sz w:val="22"/>
                <w:szCs w:val="22"/>
              </w:rPr>
            </w:pPr>
            <w:r w:rsidRPr="00C11862">
              <w:rPr>
                <w:sz w:val="22"/>
                <w:szCs w:val="22"/>
              </w:rPr>
              <w:t xml:space="preserve">Состав смеси и </w:t>
            </w:r>
            <w:r w:rsidRPr="00C11862">
              <w:rPr>
                <w:i/>
                <w:sz w:val="22"/>
                <w:szCs w:val="22"/>
              </w:rPr>
              <w:t>краткие характеристики материалов</w:t>
            </w:r>
          </w:p>
          <w:p w:rsidR="00C11862" w:rsidRPr="00C11862" w:rsidRDefault="00C11862" w:rsidP="00C11862">
            <w:pPr>
              <w:widowControl/>
              <w:spacing w:after="0" w:line="240" w:lineRule="auto"/>
              <w:rPr>
                <w:sz w:val="22"/>
                <w:szCs w:val="22"/>
              </w:rPr>
            </w:pPr>
            <w:r w:rsidRPr="00C11862">
              <w:rPr>
                <w:sz w:val="22"/>
                <w:szCs w:val="22"/>
              </w:rPr>
              <w:t xml:space="preserve">Марка </w:t>
            </w:r>
            <w:r w:rsidRPr="00C11862">
              <w:rPr>
                <w:i/>
                <w:sz w:val="22"/>
                <w:szCs w:val="22"/>
              </w:rPr>
              <w:t>щебня</w:t>
            </w:r>
            <w:r w:rsidRPr="00C11862">
              <w:rPr>
                <w:sz w:val="22"/>
                <w:szCs w:val="22"/>
              </w:rPr>
              <w:t xml:space="preserve"> из гравия</w:t>
            </w:r>
          </w:p>
          <w:p w:rsidR="00C11862" w:rsidRPr="00C11862" w:rsidRDefault="00C11862" w:rsidP="00C11862">
            <w:pPr>
              <w:widowControl/>
              <w:spacing w:after="0" w:line="240" w:lineRule="auto"/>
              <w:rPr>
                <w:sz w:val="22"/>
                <w:szCs w:val="22"/>
              </w:rPr>
            </w:pPr>
            <w:r w:rsidRPr="00C11862">
              <w:rPr>
                <w:sz w:val="22"/>
                <w:szCs w:val="22"/>
              </w:rPr>
              <w:t xml:space="preserve">- по </w:t>
            </w:r>
            <w:proofErr w:type="spellStart"/>
            <w:r w:rsidRPr="00C11862">
              <w:rPr>
                <w:sz w:val="22"/>
                <w:szCs w:val="22"/>
              </w:rPr>
              <w:t>дробимости</w:t>
            </w:r>
            <w:proofErr w:type="spellEnd"/>
            <w:r w:rsidRPr="00C11862">
              <w:rPr>
                <w:sz w:val="22"/>
                <w:szCs w:val="22"/>
              </w:rPr>
              <w:t xml:space="preserve">      М 1000; 800</w:t>
            </w:r>
          </w:p>
          <w:p w:rsidR="00C11862" w:rsidRPr="00C11862" w:rsidRDefault="00C11862" w:rsidP="00C11862">
            <w:pPr>
              <w:widowControl/>
              <w:spacing w:after="0" w:line="240" w:lineRule="auto"/>
              <w:rPr>
                <w:sz w:val="22"/>
                <w:szCs w:val="22"/>
              </w:rPr>
            </w:pPr>
            <w:r w:rsidRPr="00C11862">
              <w:rPr>
                <w:sz w:val="22"/>
                <w:szCs w:val="22"/>
              </w:rPr>
              <w:t xml:space="preserve">- по морозостойкости      не менее </w:t>
            </w:r>
            <w:r w:rsidRPr="00C11862">
              <w:rPr>
                <w:sz w:val="22"/>
                <w:szCs w:val="22"/>
                <w:lang w:val="en-US"/>
              </w:rPr>
              <w:t>F</w:t>
            </w:r>
            <w:r w:rsidRPr="00C11862">
              <w:rPr>
                <w:sz w:val="22"/>
                <w:szCs w:val="22"/>
              </w:rPr>
              <w:t xml:space="preserve"> 50</w:t>
            </w:r>
          </w:p>
          <w:p w:rsidR="00C11862" w:rsidRPr="00C11862" w:rsidRDefault="00C11862" w:rsidP="00C11862">
            <w:pPr>
              <w:widowControl/>
              <w:spacing w:after="0" w:line="240" w:lineRule="auto"/>
              <w:rPr>
                <w:sz w:val="22"/>
                <w:szCs w:val="22"/>
              </w:rPr>
            </w:pPr>
            <w:r w:rsidRPr="00C11862">
              <w:rPr>
                <w:i/>
                <w:sz w:val="22"/>
                <w:szCs w:val="22"/>
              </w:rPr>
              <w:t>Песок,</w:t>
            </w:r>
            <w:r w:rsidRPr="00C11862">
              <w:rPr>
                <w:sz w:val="22"/>
                <w:szCs w:val="22"/>
              </w:rPr>
              <w:t xml:space="preserve"> марка по прочности, не менее М 600</w:t>
            </w:r>
          </w:p>
          <w:p w:rsidR="00C11862" w:rsidRPr="00C11862" w:rsidRDefault="00C11862" w:rsidP="00C11862">
            <w:pPr>
              <w:widowControl/>
              <w:spacing w:after="0" w:line="240" w:lineRule="auto"/>
              <w:rPr>
                <w:sz w:val="22"/>
                <w:szCs w:val="22"/>
              </w:rPr>
            </w:pPr>
            <w:r w:rsidRPr="00C11862">
              <w:rPr>
                <w:sz w:val="22"/>
                <w:szCs w:val="22"/>
              </w:rPr>
              <w:t>Содержание глинистых частиц, определяемое методом набухания, % по массе, не более  0,5</w:t>
            </w:r>
          </w:p>
          <w:p w:rsidR="00C11862" w:rsidRPr="00C11862" w:rsidRDefault="00C11862" w:rsidP="00C11862">
            <w:pPr>
              <w:widowControl/>
              <w:spacing w:after="0" w:line="240" w:lineRule="auto"/>
              <w:rPr>
                <w:i/>
                <w:sz w:val="22"/>
                <w:szCs w:val="22"/>
              </w:rPr>
            </w:pPr>
            <w:r w:rsidRPr="00C11862">
              <w:rPr>
                <w:i/>
                <w:sz w:val="22"/>
                <w:szCs w:val="22"/>
              </w:rPr>
              <w:t>Битум</w:t>
            </w:r>
          </w:p>
          <w:p w:rsidR="00C11862" w:rsidRPr="00C11862" w:rsidRDefault="00C11862" w:rsidP="00C11862">
            <w:pPr>
              <w:widowControl/>
              <w:spacing w:after="0" w:line="240" w:lineRule="auto"/>
              <w:rPr>
                <w:sz w:val="22"/>
                <w:szCs w:val="22"/>
              </w:rPr>
            </w:pPr>
            <w:r w:rsidRPr="00C11862">
              <w:rPr>
                <w:sz w:val="22"/>
                <w:szCs w:val="22"/>
              </w:rPr>
              <w:t>Глубина проникновения иглы, 0,1 мм:</w:t>
            </w:r>
          </w:p>
          <w:p w:rsidR="00C11862" w:rsidRPr="00C11862" w:rsidRDefault="00C11862" w:rsidP="00C11862">
            <w:pPr>
              <w:widowControl/>
              <w:spacing w:after="0" w:line="240" w:lineRule="auto"/>
              <w:rPr>
                <w:sz w:val="22"/>
                <w:szCs w:val="22"/>
              </w:rPr>
            </w:pPr>
            <w:r w:rsidRPr="00C11862">
              <w:rPr>
                <w:sz w:val="22"/>
                <w:szCs w:val="22"/>
              </w:rPr>
              <w:t>при 25</w:t>
            </w:r>
            <w:r w:rsidRPr="00C11862">
              <w:rPr>
                <w:sz w:val="22"/>
                <w:szCs w:val="22"/>
                <w:vertAlign w:val="superscript"/>
              </w:rPr>
              <w:t>0</w:t>
            </w:r>
            <w:r w:rsidRPr="00C11862">
              <w:rPr>
                <w:sz w:val="22"/>
                <w:szCs w:val="22"/>
              </w:rPr>
              <w:t>С      61-90</w:t>
            </w:r>
          </w:p>
          <w:p w:rsidR="00C11862" w:rsidRPr="00C11862" w:rsidRDefault="00C11862" w:rsidP="00C11862">
            <w:pPr>
              <w:widowControl/>
              <w:spacing w:after="0" w:line="240" w:lineRule="auto"/>
              <w:rPr>
                <w:sz w:val="22"/>
                <w:szCs w:val="22"/>
              </w:rPr>
            </w:pPr>
            <w:r w:rsidRPr="00C11862">
              <w:rPr>
                <w:sz w:val="22"/>
                <w:szCs w:val="22"/>
              </w:rPr>
              <w:t>при 0</w:t>
            </w:r>
            <w:r w:rsidRPr="00C11862">
              <w:rPr>
                <w:sz w:val="22"/>
                <w:szCs w:val="22"/>
                <w:vertAlign w:val="superscript"/>
              </w:rPr>
              <w:t>0</w:t>
            </w:r>
            <w:r w:rsidRPr="00C11862">
              <w:rPr>
                <w:sz w:val="22"/>
                <w:szCs w:val="22"/>
              </w:rPr>
              <w:t>С не менее     20</w:t>
            </w:r>
          </w:p>
          <w:p w:rsidR="00C11862" w:rsidRPr="00C11862" w:rsidRDefault="00C11862" w:rsidP="00C11862">
            <w:pPr>
              <w:widowControl/>
              <w:spacing w:after="0" w:line="240" w:lineRule="auto"/>
              <w:rPr>
                <w:sz w:val="22"/>
                <w:szCs w:val="22"/>
              </w:rPr>
            </w:pPr>
            <w:r w:rsidRPr="00C11862">
              <w:rPr>
                <w:sz w:val="22"/>
                <w:szCs w:val="22"/>
              </w:rPr>
              <w:t xml:space="preserve">Температура размягчения по </w:t>
            </w:r>
            <w:proofErr w:type="spellStart"/>
            <w:r w:rsidRPr="00C11862">
              <w:rPr>
                <w:sz w:val="22"/>
                <w:szCs w:val="22"/>
              </w:rPr>
              <w:t>КиШ</w:t>
            </w:r>
            <w:proofErr w:type="spellEnd"/>
            <w:r w:rsidRPr="00C11862">
              <w:rPr>
                <w:sz w:val="22"/>
                <w:szCs w:val="22"/>
              </w:rPr>
              <w:t xml:space="preserve">, </w:t>
            </w:r>
            <w:r w:rsidRPr="00C11862">
              <w:rPr>
                <w:sz w:val="22"/>
                <w:szCs w:val="22"/>
                <w:vertAlign w:val="superscript"/>
              </w:rPr>
              <w:t>0</w:t>
            </w:r>
            <w:r w:rsidRPr="00C11862">
              <w:rPr>
                <w:sz w:val="22"/>
                <w:szCs w:val="22"/>
              </w:rPr>
              <w:t>С не ниже 47</w:t>
            </w:r>
          </w:p>
          <w:p w:rsidR="00C11862" w:rsidRPr="00C11862" w:rsidRDefault="00C11862" w:rsidP="00C11862">
            <w:pPr>
              <w:widowControl/>
              <w:spacing w:after="0" w:line="240" w:lineRule="auto"/>
              <w:rPr>
                <w:sz w:val="22"/>
                <w:szCs w:val="22"/>
              </w:rPr>
            </w:pPr>
            <w:r w:rsidRPr="00C11862">
              <w:rPr>
                <w:sz w:val="22"/>
                <w:szCs w:val="22"/>
              </w:rPr>
              <w:t xml:space="preserve">Растяжимость, </w:t>
            </w:r>
            <w:proofErr w:type="gramStart"/>
            <w:r w:rsidRPr="00C11862">
              <w:rPr>
                <w:sz w:val="22"/>
                <w:szCs w:val="22"/>
              </w:rPr>
              <w:t>см</w:t>
            </w:r>
            <w:proofErr w:type="gramEnd"/>
            <w:r w:rsidRPr="00C11862">
              <w:rPr>
                <w:sz w:val="22"/>
                <w:szCs w:val="22"/>
              </w:rPr>
              <w:t>, не менее</w:t>
            </w:r>
          </w:p>
          <w:p w:rsidR="00C11862" w:rsidRPr="00C11862" w:rsidRDefault="00C11862" w:rsidP="00C11862">
            <w:pPr>
              <w:widowControl/>
              <w:spacing w:after="0" w:line="240" w:lineRule="auto"/>
              <w:rPr>
                <w:sz w:val="22"/>
                <w:szCs w:val="22"/>
              </w:rPr>
            </w:pPr>
            <w:r w:rsidRPr="00C11862">
              <w:rPr>
                <w:sz w:val="22"/>
                <w:szCs w:val="22"/>
              </w:rPr>
              <w:t>при 25</w:t>
            </w:r>
            <w:r w:rsidRPr="00C11862">
              <w:rPr>
                <w:sz w:val="22"/>
                <w:szCs w:val="22"/>
                <w:vertAlign w:val="superscript"/>
              </w:rPr>
              <w:t>0</w:t>
            </w:r>
            <w:r w:rsidRPr="00C11862">
              <w:rPr>
                <w:sz w:val="22"/>
                <w:szCs w:val="22"/>
              </w:rPr>
              <w:t>С        55</w:t>
            </w:r>
          </w:p>
          <w:p w:rsidR="00C11862" w:rsidRPr="00C11862" w:rsidRDefault="00C11862" w:rsidP="00C11862">
            <w:pPr>
              <w:widowControl/>
              <w:spacing w:after="0" w:line="240" w:lineRule="auto"/>
              <w:rPr>
                <w:sz w:val="22"/>
                <w:szCs w:val="22"/>
              </w:rPr>
            </w:pPr>
            <w:r w:rsidRPr="00C11862">
              <w:rPr>
                <w:sz w:val="22"/>
                <w:szCs w:val="22"/>
              </w:rPr>
              <w:t>при 0</w:t>
            </w:r>
            <w:r w:rsidRPr="00C11862">
              <w:rPr>
                <w:sz w:val="22"/>
                <w:szCs w:val="22"/>
                <w:vertAlign w:val="superscript"/>
              </w:rPr>
              <w:t>0</w:t>
            </w:r>
            <w:r w:rsidRPr="00C11862">
              <w:rPr>
                <w:sz w:val="22"/>
                <w:szCs w:val="22"/>
              </w:rPr>
              <w:t>С          3,5</w:t>
            </w:r>
          </w:p>
          <w:p w:rsidR="00C11862" w:rsidRPr="00C11862" w:rsidRDefault="00C11862" w:rsidP="00C11862">
            <w:pPr>
              <w:widowControl/>
              <w:spacing w:after="0" w:line="240" w:lineRule="auto"/>
              <w:rPr>
                <w:sz w:val="22"/>
                <w:szCs w:val="22"/>
              </w:rPr>
            </w:pPr>
            <w:r w:rsidRPr="00C11862">
              <w:rPr>
                <w:sz w:val="22"/>
                <w:szCs w:val="22"/>
              </w:rPr>
              <w:t xml:space="preserve">Температура хрупкости, </w:t>
            </w:r>
            <w:r w:rsidRPr="00C11862">
              <w:rPr>
                <w:sz w:val="22"/>
                <w:szCs w:val="22"/>
                <w:vertAlign w:val="superscript"/>
              </w:rPr>
              <w:t>0</w:t>
            </w:r>
            <w:r w:rsidRPr="00C11862">
              <w:rPr>
                <w:sz w:val="22"/>
                <w:szCs w:val="22"/>
              </w:rPr>
              <w:t>С не выше -15</w:t>
            </w:r>
          </w:p>
          <w:p w:rsidR="00C11862" w:rsidRPr="00C11862" w:rsidRDefault="00C11862" w:rsidP="00C11862">
            <w:pPr>
              <w:widowControl/>
              <w:spacing w:after="0" w:line="240" w:lineRule="auto"/>
              <w:rPr>
                <w:sz w:val="22"/>
                <w:szCs w:val="22"/>
              </w:rPr>
            </w:pPr>
            <w:r w:rsidRPr="00C11862">
              <w:rPr>
                <w:sz w:val="22"/>
                <w:szCs w:val="22"/>
              </w:rPr>
              <w:t xml:space="preserve">Температура вспышки, </w:t>
            </w:r>
            <w:r w:rsidRPr="00C11862">
              <w:rPr>
                <w:sz w:val="22"/>
                <w:szCs w:val="22"/>
                <w:vertAlign w:val="superscript"/>
              </w:rPr>
              <w:t>0</w:t>
            </w:r>
            <w:r w:rsidRPr="00C11862">
              <w:rPr>
                <w:sz w:val="22"/>
                <w:szCs w:val="22"/>
              </w:rPr>
              <w:t>С не ниже 230</w:t>
            </w:r>
          </w:p>
          <w:p w:rsidR="00C11862" w:rsidRPr="00C11862" w:rsidRDefault="00C11862" w:rsidP="00C11862">
            <w:pPr>
              <w:widowControl/>
              <w:spacing w:after="0" w:line="240" w:lineRule="auto"/>
              <w:rPr>
                <w:sz w:val="22"/>
                <w:szCs w:val="22"/>
              </w:rPr>
            </w:pPr>
            <w:r w:rsidRPr="00C11862">
              <w:rPr>
                <w:sz w:val="22"/>
                <w:szCs w:val="22"/>
              </w:rPr>
              <w:t xml:space="preserve">Изменение температуры размягчения после прогрева, </w:t>
            </w:r>
            <w:r w:rsidRPr="00C11862">
              <w:rPr>
                <w:sz w:val="22"/>
                <w:szCs w:val="22"/>
                <w:vertAlign w:val="superscript"/>
              </w:rPr>
              <w:t>0</w:t>
            </w:r>
            <w:r w:rsidRPr="00C11862">
              <w:rPr>
                <w:sz w:val="22"/>
                <w:szCs w:val="22"/>
              </w:rPr>
              <w:t>С не более 5</w:t>
            </w:r>
          </w:p>
          <w:p w:rsidR="00C11862" w:rsidRPr="00C11862" w:rsidRDefault="00C11862" w:rsidP="00C11862">
            <w:pPr>
              <w:spacing w:after="0" w:line="240" w:lineRule="auto"/>
              <w:rPr>
                <w:sz w:val="22"/>
                <w:szCs w:val="22"/>
              </w:rPr>
            </w:pPr>
            <w:r w:rsidRPr="00C11862">
              <w:rPr>
                <w:sz w:val="22"/>
                <w:szCs w:val="22"/>
              </w:rPr>
              <w:t xml:space="preserve">Индекс </w:t>
            </w:r>
            <w:proofErr w:type="spellStart"/>
            <w:r w:rsidRPr="00C11862">
              <w:rPr>
                <w:sz w:val="22"/>
                <w:szCs w:val="22"/>
              </w:rPr>
              <w:t>пенетрации</w:t>
            </w:r>
            <w:proofErr w:type="spellEnd"/>
            <w:r w:rsidRPr="00C11862">
              <w:rPr>
                <w:sz w:val="22"/>
                <w:szCs w:val="22"/>
              </w:rPr>
              <w:t xml:space="preserve"> от - 1,0  до + 1,0  </w:t>
            </w:r>
          </w:p>
          <w:p w:rsidR="00C11862" w:rsidRPr="00C11862" w:rsidRDefault="00C11862" w:rsidP="00C11862">
            <w:pPr>
              <w:widowControl/>
              <w:spacing w:after="0" w:line="240" w:lineRule="auto"/>
              <w:rPr>
                <w:sz w:val="22"/>
                <w:szCs w:val="22"/>
              </w:rPr>
            </w:pPr>
            <w:r w:rsidRPr="00C11862">
              <w:rPr>
                <w:sz w:val="22"/>
                <w:szCs w:val="22"/>
              </w:rPr>
              <w:t>Содержание битума, %  по массе  5,0 – 6,5</w:t>
            </w:r>
          </w:p>
          <w:p w:rsidR="00C11862" w:rsidRPr="00C11862" w:rsidRDefault="00C11862" w:rsidP="00C11862">
            <w:pPr>
              <w:spacing w:after="0" w:line="240" w:lineRule="auto"/>
              <w:rPr>
                <w:sz w:val="22"/>
                <w:szCs w:val="22"/>
              </w:rPr>
            </w:pPr>
            <w:r w:rsidRPr="00C11862">
              <w:rPr>
                <w:i/>
                <w:sz w:val="22"/>
                <w:szCs w:val="22"/>
              </w:rPr>
              <w:t>Минеральный порошок</w:t>
            </w:r>
            <w:r w:rsidRPr="00C11862">
              <w:rPr>
                <w:sz w:val="22"/>
                <w:szCs w:val="22"/>
              </w:rPr>
              <w:t xml:space="preserve">  </w:t>
            </w:r>
            <w:proofErr w:type="spellStart"/>
            <w:r w:rsidRPr="00C11862">
              <w:rPr>
                <w:sz w:val="22"/>
                <w:szCs w:val="22"/>
              </w:rPr>
              <w:t>неактивированный</w:t>
            </w:r>
            <w:proofErr w:type="spellEnd"/>
            <w:r w:rsidRPr="00C11862">
              <w:rPr>
                <w:sz w:val="22"/>
                <w:szCs w:val="22"/>
              </w:rPr>
              <w:t>; активированный</w:t>
            </w:r>
          </w:p>
          <w:p w:rsidR="00C11862" w:rsidRPr="00C11862" w:rsidRDefault="00C11862" w:rsidP="00C11862">
            <w:pPr>
              <w:spacing w:after="0" w:line="240" w:lineRule="auto"/>
              <w:rPr>
                <w:sz w:val="22"/>
                <w:szCs w:val="22"/>
              </w:rPr>
            </w:pPr>
            <w:r w:rsidRPr="00C11862">
              <w:rPr>
                <w:sz w:val="22"/>
                <w:szCs w:val="22"/>
              </w:rPr>
              <w:t>Зерновой состав, % по массе:</w:t>
            </w:r>
          </w:p>
          <w:p w:rsidR="00C11862" w:rsidRPr="00C11862" w:rsidRDefault="00C11862" w:rsidP="00C11862">
            <w:pPr>
              <w:spacing w:after="0" w:line="240" w:lineRule="auto"/>
              <w:rPr>
                <w:sz w:val="22"/>
                <w:szCs w:val="22"/>
              </w:rPr>
            </w:pPr>
            <w:r w:rsidRPr="00C11862">
              <w:rPr>
                <w:sz w:val="22"/>
                <w:szCs w:val="22"/>
              </w:rPr>
              <w:t>мельче 1,25 мм  не менее  100</w:t>
            </w:r>
          </w:p>
          <w:p w:rsidR="00C11862" w:rsidRPr="00C11862" w:rsidRDefault="00C11862" w:rsidP="00C11862">
            <w:pPr>
              <w:spacing w:after="0" w:line="240" w:lineRule="auto"/>
              <w:rPr>
                <w:sz w:val="22"/>
                <w:szCs w:val="22"/>
              </w:rPr>
            </w:pPr>
            <w:r w:rsidRPr="00C11862">
              <w:rPr>
                <w:sz w:val="22"/>
                <w:szCs w:val="22"/>
              </w:rPr>
              <w:t>мельче  0,315 мм  не менее 90</w:t>
            </w:r>
          </w:p>
          <w:p w:rsidR="00C11862" w:rsidRPr="00C11862" w:rsidRDefault="00C11862" w:rsidP="00C11862">
            <w:pPr>
              <w:spacing w:after="0" w:line="240" w:lineRule="auto"/>
              <w:rPr>
                <w:sz w:val="22"/>
                <w:szCs w:val="22"/>
              </w:rPr>
            </w:pPr>
            <w:r w:rsidRPr="00C11862">
              <w:rPr>
                <w:sz w:val="22"/>
                <w:szCs w:val="22"/>
              </w:rPr>
              <w:lastRenderedPageBreak/>
              <w:t>мельче 0,071 мм не менее 70</w:t>
            </w:r>
          </w:p>
          <w:p w:rsidR="00C11862" w:rsidRPr="00C11862" w:rsidRDefault="00C11862" w:rsidP="00C11862">
            <w:pPr>
              <w:spacing w:after="0" w:line="240" w:lineRule="auto"/>
              <w:rPr>
                <w:sz w:val="22"/>
                <w:szCs w:val="22"/>
              </w:rPr>
            </w:pPr>
            <w:r w:rsidRPr="00C11862">
              <w:rPr>
                <w:sz w:val="22"/>
                <w:szCs w:val="22"/>
              </w:rPr>
              <w:t>Пористость, % не более 35</w:t>
            </w:r>
          </w:p>
          <w:p w:rsidR="00C11862" w:rsidRPr="00C11862" w:rsidRDefault="00C11862" w:rsidP="00C11862">
            <w:pPr>
              <w:spacing w:after="0" w:line="240" w:lineRule="auto"/>
              <w:rPr>
                <w:sz w:val="22"/>
                <w:szCs w:val="22"/>
              </w:rPr>
            </w:pPr>
            <w:r w:rsidRPr="00C11862">
              <w:rPr>
                <w:sz w:val="22"/>
                <w:szCs w:val="22"/>
              </w:rPr>
              <w:t>Набухание образцов из смеси порошка с битумом, % не более 2,5</w:t>
            </w:r>
          </w:p>
          <w:p w:rsidR="00C11862" w:rsidRPr="00C11862" w:rsidRDefault="00C11862" w:rsidP="00C11862">
            <w:pPr>
              <w:spacing w:after="0" w:line="240" w:lineRule="auto"/>
              <w:rPr>
                <w:sz w:val="22"/>
                <w:szCs w:val="22"/>
              </w:rPr>
            </w:pPr>
            <w:r w:rsidRPr="00C11862">
              <w:rPr>
                <w:sz w:val="22"/>
                <w:szCs w:val="22"/>
              </w:rPr>
              <w:t>Влажность, % по массе, не более 1,0</w:t>
            </w:r>
          </w:p>
          <w:p w:rsidR="00C11862" w:rsidRPr="00C11862" w:rsidRDefault="00C11862" w:rsidP="00C11862">
            <w:pPr>
              <w:widowControl/>
              <w:spacing w:after="0" w:line="240" w:lineRule="auto"/>
              <w:rPr>
                <w:rFonts w:eastAsiaTheme="minorHAnsi"/>
                <w:sz w:val="22"/>
                <w:szCs w:val="22"/>
                <w:lang w:eastAsia="en-US"/>
              </w:rPr>
            </w:pPr>
            <w:r w:rsidRPr="00C11862">
              <w:rPr>
                <w:rFonts w:eastAsiaTheme="minorHAnsi"/>
                <w:sz w:val="22"/>
                <w:szCs w:val="22"/>
                <w:lang w:eastAsia="en-US"/>
              </w:rPr>
              <w:t xml:space="preserve">Суммарная удельная эффективная активность  радионуклидов  </w:t>
            </w:r>
            <w:r w:rsidRPr="00C11862">
              <w:rPr>
                <w:rFonts w:eastAsiaTheme="minorHAnsi"/>
                <w:i/>
                <w:sz w:val="22"/>
                <w:szCs w:val="22"/>
                <w:lang w:eastAsia="en-US"/>
              </w:rPr>
              <w:t xml:space="preserve">А </w:t>
            </w:r>
            <w:proofErr w:type="spellStart"/>
            <w:r w:rsidRPr="00C11862">
              <w:rPr>
                <w:rFonts w:eastAsiaTheme="minorHAnsi"/>
                <w:i/>
                <w:sz w:val="22"/>
                <w:szCs w:val="22"/>
                <w:lang w:eastAsia="en-US"/>
              </w:rPr>
              <w:t>эфф</w:t>
            </w:r>
            <w:proofErr w:type="spellEnd"/>
            <w:r w:rsidRPr="00C11862">
              <w:rPr>
                <w:rFonts w:eastAsiaTheme="minorHAnsi"/>
                <w:sz w:val="22"/>
                <w:szCs w:val="22"/>
                <w:lang w:eastAsia="en-US"/>
              </w:rPr>
              <w:t xml:space="preserve"> до 740 Бк/кг Содержание полуторных окислов</w:t>
            </w:r>
            <w:proofErr w:type="gramStart"/>
            <w:r w:rsidRPr="00C11862">
              <w:rPr>
                <w:rFonts w:eastAsiaTheme="minorHAnsi"/>
                <w:sz w:val="22"/>
                <w:szCs w:val="22"/>
                <w:lang w:eastAsia="en-US"/>
              </w:rPr>
              <w:t xml:space="preserve"> (</w:t>
            </w:r>
            <w:r w:rsidRPr="00C11862">
              <w:rPr>
                <w:rFonts w:eastAsiaTheme="minorHAnsi"/>
                <w:noProof/>
                <w:sz w:val="22"/>
                <w:szCs w:val="22"/>
                <w:lang w:eastAsia="ru-RU" w:bidi="ar-SA"/>
              </w:rPr>
              <w:drawing>
                <wp:inline distT="0" distB="0" distL="0" distR="0" wp14:anchorId="3FB7AC91" wp14:editId="046410D2">
                  <wp:extent cx="9144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C11862">
              <w:rPr>
                <w:rFonts w:eastAsiaTheme="minorHAnsi"/>
                <w:sz w:val="22"/>
                <w:szCs w:val="22"/>
                <w:lang w:eastAsia="en-US"/>
              </w:rPr>
              <w:t xml:space="preserve">) </w:t>
            </w:r>
            <w:proofErr w:type="gramEnd"/>
            <w:r w:rsidRPr="00C11862">
              <w:rPr>
                <w:rFonts w:eastAsiaTheme="minorHAnsi"/>
                <w:sz w:val="22"/>
                <w:szCs w:val="22"/>
                <w:lang w:eastAsia="en-US"/>
              </w:rPr>
              <w:t>в горных породах и промышленных отходах производства, используемых при приготовлении порошков, и в порошковых отходах промышленного производства, используемых в качестве порошков, не должно превышать, %</w:t>
            </w:r>
          </w:p>
          <w:p w:rsidR="00C11862" w:rsidRPr="00C11862" w:rsidRDefault="00C11862" w:rsidP="00C11862">
            <w:pPr>
              <w:widowControl/>
              <w:spacing w:after="0" w:line="240" w:lineRule="auto"/>
              <w:rPr>
                <w:rFonts w:eastAsiaTheme="minorHAnsi"/>
                <w:sz w:val="22"/>
                <w:szCs w:val="22"/>
                <w:lang w:eastAsia="en-US"/>
              </w:rPr>
            </w:pPr>
            <w:r w:rsidRPr="00C11862">
              <w:rPr>
                <w:rFonts w:eastAsiaTheme="minorHAnsi"/>
                <w:sz w:val="22"/>
                <w:szCs w:val="22"/>
                <w:lang w:eastAsia="en-US"/>
              </w:rPr>
              <w:t xml:space="preserve"> по массе  7 .</w:t>
            </w:r>
          </w:p>
        </w:tc>
      </w:tr>
      <w:tr w:rsidR="00C11862" w:rsidRPr="00AB0CF9" w:rsidTr="00695EDF">
        <w:tc>
          <w:tcPr>
            <w:tcW w:w="709" w:type="dxa"/>
            <w:shd w:val="clear" w:color="auto" w:fill="auto"/>
          </w:tcPr>
          <w:p w:rsidR="00C11862" w:rsidRPr="009B1C8F" w:rsidRDefault="009B1C8F" w:rsidP="00C11862">
            <w:pPr>
              <w:pStyle w:val="ConsNormal"/>
              <w:widowControl/>
              <w:ind w:right="57" w:firstLine="0"/>
              <w:jc w:val="center"/>
              <w:rPr>
                <w:rFonts w:ascii="Times New Roman" w:hAnsi="Times New Roman" w:cs="Times New Roman"/>
                <w:sz w:val="22"/>
                <w:szCs w:val="22"/>
              </w:rPr>
            </w:pPr>
            <w:r w:rsidRPr="009B1C8F">
              <w:rPr>
                <w:rFonts w:ascii="Times New Roman" w:hAnsi="Times New Roman" w:cs="Times New Roman"/>
                <w:sz w:val="22"/>
                <w:szCs w:val="22"/>
              </w:rPr>
              <w:lastRenderedPageBreak/>
              <w:t>8</w:t>
            </w:r>
          </w:p>
        </w:tc>
        <w:tc>
          <w:tcPr>
            <w:tcW w:w="2977" w:type="dxa"/>
            <w:shd w:val="clear" w:color="auto" w:fill="auto"/>
          </w:tcPr>
          <w:p w:rsidR="00C11862" w:rsidRPr="00C11862" w:rsidRDefault="00C11862" w:rsidP="00C11862">
            <w:pPr>
              <w:spacing w:after="0" w:line="240" w:lineRule="auto"/>
              <w:jc w:val="center"/>
              <w:rPr>
                <w:color w:val="000000"/>
                <w:sz w:val="22"/>
                <w:szCs w:val="22"/>
              </w:rPr>
            </w:pPr>
            <w:r w:rsidRPr="00C11862">
              <w:rPr>
                <w:color w:val="000000"/>
                <w:sz w:val="22"/>
                <w:szCs w:val="22"/>
              </w:rPr>
              <w:t>Эмаль</w:t>
            </w:r>
          </w:p>
          <w:p w:rsidR="00C11862" w:rsidRPr="00C11862" w:rsidRDefault="00C11862" w:rsidP="00C11862">
            <w:pPr>
              <w:spacing w:after="0" w:line="240" w:lineRule="auto"/>
              <w:jc w:val="center"/>
              <w:rPr>
                <w:color w:val="000000"/>
                <w:sz w:val="22"/>
                <w:szCs w:val="22"/>
              </w:rPr>
            </w:pPr>
          </w:p>
          <w:p w:rsidR="00C11862" w:rsidRPr="00C11862" w:rsidRDefault="00C11862" w:rsidP="00C11862">
            <w:pPr>
              <w:spacing w:after="0" w:line="240" w:lineRule="auto"/>
              <w:jc w:val="center"/>
              <w:rPr>
                <w:sz w:val="22"/>
                <w:szCs w:val="22"/>
              </w:rPr>
            </w:pPr>
          </w:p>
        </w:tc>
        <w:tc>
          <w:tcPr>
            <w:tcW w:w="6237" w:type="dxa"/>
            <w:gridSpan w:val="2"/>
            <w:shd w:val="clear" w:color="auto" w:fill="auto"/>
          </w:tcPr>
          <w:p w:rsidR="00695EDF" w:rsidRPr="00695EDF" w:rsidRDefault="00695EDF" w:rsidP="00695EDF">
            <w:pPr>
              <w:spacing w:after="0" w:line="240" w:lineRule="auto"/>
              <w:jc w:val="both"/>
              <w:rPr>
                <w:sz w:val="22"/>
                <w:szCs w:val="22"/>
              </w:rPr>
            </w:pPr>
            <w:r w:rsidRPr="00695EDF">
              <w:rPr>
                <w:sz w:val="22"/>
                <w:szCs w:val="22"/>
              </w:rPr>
              <w:t>Цвет: белый, серый, черный</w:t>
            </w:r>
          </w:p>
          <w:p w:rsidR="00695EDF" w:rsidRPr="00695EDF" w:rsidRDefault="00695EDF" w:rsidP="00695EDF">
            <w:pPr>
              <w:spacing w:after="0" w:line="240" w:lineRule="auto"/>
              <w:jc w:val="both"/>
              <w:rPr>
                <w:sz w:val="22"/>
                <w:szCs w:val="22"/>
              </w:rPr>
            </w:pPr>
            <w:r w:rsidRPr="00695EDF">
              <w:rPr>
                <w:sz w:val="22"/>
                <w:szCs w:val="22"/>
              </w:rPr>
              <w:t>Перед применением эмали должны быть разбавлены растворителями марок 646; 647 или</w:t>
            </w:r>
            <w:r w:rsidRPr="00695EDF">
              <w:rPr>
                <w:color w:val="7F7F7F"/>
                <w:sz w:val="22"/>
                <w:szCs w:val="22"/>
              </w:rPr>
              <w:t xml:space="preserve"> </w:t>
            </w:r>
            <w:r w:rsidRPr="00695EDF">
              <w:rPr>
                <w:sz w:val="22"/>
                <w:szCs w:val="22"/>
              </w:rPr>
              <w:t xml:space="preserve">смесью </w:t>
            </w:r>
            <w:proofErr w:type="spellStart"/>
            <w:r w:rsidRPr="00695EDF">
              <w:rPr>
                <w:sz w:val="22"/>
                <w:szCs w:val="22"/>
              </w:rPr>
              <w:t>бутилацетата</w:t>
            </w:r>
            <w:proofErr w:type="spellEnd"/>
            <w:r w:rsidRPr="00695EDF">
              <w:rPr>
                <w:sz w:val="22"/>
                <w:szCs w:val="22"/>
              </w:rPr>
              <w:t xml:space="preserve"> и этилацетата в соотношении 3:2 или 1:1.</w:t>
            </w:r>
          </w:p>
          <w:p w:rsidR="00695EDF" w:rsidRPr="00695EDF" w:rsidRDefault="00695EDF" w:rsidP="00695EDF">
            <w:pPr>
              <w:spacing w:after="0" w:line="240" w:lineRule="auto"/>
              <w:jc w:val="both"/>
              <w:rPr>
                <w:sz w:val="22"/>
                <w:szCs w:val="22"/>
              </w:rPr>
            </w:pPr>
            <w:r w:rsidRPr="00695EDF">
              <w:rPr>
                <w:sz w:val="22"/>
                <w:szCs w:val="22"/>
              </w:rPr>
              <w:t>После высыхания пленка должна быть гладкой, однородной, без оспин и посторонних включений. В проходящем свете пленка не должна иметь вкраплений и сгустков.</w:t>
            </w:r>
          </w:p>
          <w:p w:rsidR="00695EDF" w:rsidRPr="00695EDF" w:rsidRDefault="00695EDF" w:rsidP="00695EDF">
            <w:pPr>
              <w:spacing w:after="0" w:line="240" w:lineRule="auto"/>
              <w:jc w:val="both"/>
              <w:rPr>
                <w:sz w:val="22"/>
                <w:szCs w:val="22"/>
              </w:rPr>
            </w:pPr>
            <w:r w:rsidRPr="00695EDF">
              <w:rPr>
                <w:sz w:val="22"/>
                <w:szCs w:val="22"/>
              </w:rPr>
              <w:t>Условная вязкость при (20,0 +/- 0,5)°</w:t>
            </w:r>
            <w:proofErr w:type="gramStart"/>
            <w:r w:rsidRPr="00695EDF">
              <w:rPr>
                <w:sz w:val="22"/>
                <w:szCs w:val="22"/>
              </w:rPr>
              <w:t>С</w:t>
            </w:r>
            <w:proofErr w:type="gramEnd"/>
            <w:r w:rsidRPr="00695EDF">
              <w:rPr>
                <w:sz w:val="22"/>
                <w:szCs w:val="22"/>
              </w:rPr>
              <w:t xml:space="preserve"> </w:t>
            </w:r>
            <w:proofErr w:type="gramStart"/>
            <w:r w:rsidRPr="00695EDF">
              <w:rPr>
                <w:sz w:val="22"/>
                <w:szCs w:val="22"/>
              </w:rPr>
              <w:t>по</w:t>
            </w:r>
            <w:proofErr w:type="gramEnd"/>
            <w:r w:rsidRPr="00695EDF">
              <w:rPr>
                <w:sz w:val="22"/>
                <w:szCs w:val="22"/>
              </w:rPr>
              <w:t xml:space="preserve"> вискозиметру типа ВЗ-246 (или ВЗ-4), с, при разбавлении эмалей растворителем в количестве:</w:t>
            </w:r>
          </w:p>
          <w:p w:rsidR="00695EDF" w:rsidRPr="00695EDF" w:rsidRDefault="00695EDF" w:rsidP="00695EDF">
            <w:pPr>
              <w:spacing w:after="0" w:line="240" w:lineRule="auto"/>
              <w:jc w:val="both"/>
              <w:rPr>
                <w:sz w:val="22"/>
                <w:szCs w:val="22"/>
              </w:rPr>
            </w:pPr>
            <w:r w:rsidRPr="00695EDF">
              <w:rPr>
                <w:sz w:val="22"/>
                <w:szCs w:val="22"/>
              </w:rPr>
              <w:t xml:space="preserve">     80-120% для белой и серой эмалей – 17-22 </w:t>
            </w:r>
          </w:p>
          <w:p w:rsidR="00695EDF" w:rsidRPr="00695EDF" w:rsidRDefault="00695EDF" w:rsidP="00695EDF">
            <w:pPr>
              <w:spacing w:after="0" w:line="240" w:lineRule="auto"/>
              <w:jc w:val="both"/>
              <w:rPr>
                <w:sz w:val="22"/>
                <w:szCs w:val="22"/>
              </w:rPr>
            </w:pPr>
            <w:r w:rsidRPr="00695EDF">
              <w:rPr>
                <w:sz w:val="22"/>
                <w:szCs w:val="22"/>
              </w:rPr>
              <w:t xml:space="preserve">     20 - 35% для черной эмали – 17-22.</w:t>
            </w:r>
          </w:p>
          <w:p w:rsidR="00695EDF" w:rsidRPr="00695EDF" w:rsidRDefault="00695EDF" w:rsidP="00695EDF">
            <w:pPr>
              <w:spacing w:after="0" w:line="240" w:lineRule="auto"/>
              <w:jc w:val="both"/>
              <w:rPr>
                <w:sz w:val="22"/>
                <w:szCs w:val="22"/>
              </w:rPr>
            </w:pPr>
            <w:r w:rsidRPr="00695EDF">
              <w:rPr>
                <w:sz w:val="22"/>
                <w:szCs w:val="22"/>
              </w:rPr>
              <w:t>Массовая доля нелетучих веществ, %: 17-39</w:t>
            </w:r>
          </w:p>
          <w:p w:rsidR="00695EDF" w:rsidRPr="00695EDF" w:rsidRDefault="00695EDF" w:rsidP="00695EDF">
            <w:pPr>
              <w:spacing w:after="0" w:line="240" w:lineRule="auto"/>
              <w:jc w:val="both"/>
              <w:rPr>
                <w:sz w:val="22"/>
                <w:szCs w:val="22"/>
              </w:rPr>
            </w:pPr>
            <w:proofErr w:type="spellStart"/>
            <w:r w:rsidRPr="00695EDF">
              <w:rPr>
                <w:sz w:val="22"/>
                <w:szCs w:val="22"/>
              </w:rPr>
              <w:t>Укрывистость</w:t>
            </w:r>
            <w:proofErr w:type="spellEnd"/>
            <w:r w:rsidRPr="00695EDF">
              <w:rPr>
                <w:sz w:val="22"/>
                <w:szCs w:val="22"/>
              </w:rPr>
              <w:t xml:space="preserve"> высушенной пленки, г/м</w:t>
            </w:r>
            <w:proofErr w:type="gramStart"/>
            <w:r w:rsidRPr="00695EDF">
              <w:rPr>
                <w:sz w:val="22"/>
                <w:szCs w:val="22"/>
                <w:vertAlign w:val="superscript"/>
              </w:rPr>
              <w:t>2</w:t>
            </w:r>
            <w:proofErr w:type="gramEnd"/>
            <w:r w:rsidRPr="00695EDF">
              <w:rPr>
                <w:sz w:val="22"/>
                <w:szCs w:val="22"/>
              </w:rPr>
              <w:t>: не более 130</w:t>
            </w:r>
          </w:p>
          <w:p w:rsidR="00695EDF" w:rsidRPr="00695EDF" w:rsidRDefault="00695EDF" w:rsidP="00695EDF">
            <w:pPr>
              <w:spacing w:after="0" w:line="240" w:lineRule="auto"/>
              <w:jc w:val="both"/>
              <w:rPr>
                <w:sz w:val="22"/>
                <w:szCs w:val="22"/>
              </w:rPr>
            </w:pPr>
            <w:r w:rsidRPr="00695EDF">
              <w:rPr>
                <w:sz w:val="22"/>
                <w:szCs w:val="22"/>
              </w:rPr>
              <w:t>Время высыхания при (20 +/- 2)°</w:t>
            </w:r>
            <w:proofErr w:type="gramStart"/>
            <w:r w:rsidRPr="00695EDF">
              <w:rPr>
                <w:sz w:val="22"/>
                <w:szCs w:val="22"/>
              </w:rPr>
              <w:t>С</w:t>
            </w:r>
            <w:proofErr w:type="gramEnd"/>
            <w:r w:rsidRPr="00695EDF">
              <w:rPr>
                <w:sz w:val="22"/>
                <w:szCs w:val="22"/>
              </w:rPr>
              <w:t xml:space="preserve">, </w:t>
            </w:r>
            <w:proofErr w:type="gramStart"/>
            <w:r w:rsidRPr="00695EDF">
              <w:rPr>
                <w:sz w:val="22"/>
                <w:szCs w:val="22"/>
              </w:rPr>
              <w:t>до</w:t>
            </w:r>
            <w:proofErr w:type="gramEnd"/>
            <w:r w:rsidRPr="00695EDF">
              <w:rPr>
                <w:sz w:val="22"/>
                <w:szCs w:val="22"/>
              </w:rPr>
              <w:t xml:space="preserve"> степени 3, ч: не более 1</w:t>
            </w:r>
          </w:p>
          <w:p w:rsidR="00695EDF" w:rsidRPr="00695EDF" w:rsidRDefault="00695EDF" w:rsidP="00695EDF">
            <w:pPr>
              <w:spacing w:after="0" w:line="240" w:lineRule="auto"/>
              <w:jc w:val="both"/>
              <w:rPr>
                <w:sz w:val="22"/>
                <w:szCs w:val="22"/>
              </w:rPr>
            </w:pPr>
            <w:r w:rsidRPr="00695EDF">
              <w:rPr>
                <w:sz w:val="22"/>
                <w:szCs w:val="22"/>
              </w:rPr>
              <w:t xml:space="preserve">Эластичность пленки при изгибе, </w:t>
            </w:r>
            <w:proofErr w:type="gramStart"/>
            <w:r w:rsidRPr="00695EDF">
              <w:rPr>
                <w:sz w:val="22"/>
                <w:szCs w:val="22"/>
              </w:rPr>
              <w:t>мм</w:t>
            </w:r>
            <w:proofErr w:type="gramEnd"/>
            <w:r w:rsidRPr="00695EDF">
              <w:rPr>
                <w:sz w:val="22"/>
                <w:szCs w:val="22"/>
              </w:rPr>
              <w:t>: не более 5</w:t>
            </w:r>
          </w:p>
          <w:p w:rsidR="00695EDF" w:rsidRPr="00695EDF" w:rsidRDefault="00695EDF" w:rsidP="00695EDF">
            <w:pPr>
              <w:spacing w:after="0" w:line="240" w:lineRule="auto"/>
              <w:jc w:val="both"/>
              <w:rPr>
                <w:sz w:val="22"/>
                <w:szCs w:val="22"/>
              </w:rPr>
            </w:pPr>
            <w:r w:rsidRPr="00695EDF">
              <w:rPr>
                <w:sz w:val="22"/>
                <w:szCs w:val="22"/>
              </w:rPr>
              <w:t>Прочность пленки при ударе на приборе У-2, см: не менее 40</w:t>
            </w:r>
          </w:p>
          <w:p w:rsidR="00695EDF" w:rsidRPr="00695EDF" w:rsidRDefault="00695EDF" w:rsidP="00695EDF">
            <w:pPr>
              <w:spacing w:after="0" w:line="240" w:lineRule="auto"/>
              <w:jc w:val="both"/>
              <w:rPr>
                <w:sz w:val="22"/>
                <w:szCs w:val="22"/>
              </w:rPr>
            </w:pPr>
            <w:r w:rsidRPr="00695EDF">
              <w:rPr>
                <w:sz w:val="22"/>
                <w:szCs w:val="22"/>
              </w:rPr>
              <w:t>Твердость пленки, условные единицы:</w:t>
            </w:r>
          </w:p>
          <w:p w:rsidR="00695EDF" w:rsidRPr="00695EDF" w:rsidRDefault="00695EDF" w:rsidP="00695EDF">
            <w:pPr>
              <w:tabs>
                <w:tab w:val="left" w:pos="376"/>
              </w:tabs>
              <w:spacing w:after="0" w:line="240" w:lineRule="auto"/>
              <w:jc w:val="both"/>
              <w:rPr>
                <w:sz w:val="22"/>
                <w:szCs w:val="22"/>
              </w:rPr>
            </w:pPr>
            <w:r w:rsidRPr="00695EDF">
              <w:rPr>
                <w:sz w:val="22"/>
                <w:szCs w:val="22"/>
              </w:rPr>
              <w:t xml:space="preserve">     по маятниковому прибору типа М-3: 0; не менее 0,60</w:t>
            </w:r>
          </w:p>
          <w:p w:rsidR="00695EDF" w:rsidRPr="00695EDF" w:rsidRDefault="00695EDF" w:rsidP="00695EDF">
            <w:pPr>
              <w:spacing w:after="0" w:line="240" w:lineRule="auto"/>
              <w:jc w:val="both"/>
              <w:rPr>
                <w:sz w:val="22"/>
                <w:szCs w:val="22"/>
              </w:rPr>
            </w:pPr>
            <w:r w:rsidRPr="00695EDF">
              <w:rPr>
                <w:sz w:val="22"/>
                <w:szCs w:val="22"/>
              </w:rPr>
              <w:t xml:space="preserve">     по маятниковому прибору типа ТМЛ (маятник А): 0; не менее 0,26</w:t>
            </w:r>
          </w:p>
          <w:p w:rsidR="00695EDF" w:rsidRPr="00695EDF" w:rsidRDefault="00695EDF" w:rsidP="00695EDF">
            <w:pPr>
              <w:spacing w:after="0" w:line="240" w:lineRule="auto"/>
              <w:jc w:val="both"/>
              <w:rPr>
                <w:sz w:val="22"/>
                <w:szCs w:val="22"/>
              </w:rPr>
            </w:pPr>
            <w:r w:rsidRPr="00695EDF">
              <w:rPr>
                <w:sz w:val="22"/>
                <w:szCs w:val="22"/>
              </w:rPr>
              <w:t>Адгезия покрытия эмали к грунтовке, баллы: не более 2</w:t>
            </w:r>
          </w:p>
          <w:p w:rsidR="00695EDF" w:rsidRPr="00695EDF" w:rsidRDefault="00695EDF" w:rsidP="00695EDF">
            <w:pPr>
              <w:spacing w:after="0" w:line="240" w:lineRule="auto"/>
              <w:jc w:val="both"/>
              <w:rPr>
                <w:sz w:val="22"/>
                <w:szCs w:val="22"/>
              </w:rPr>
            </w:pPr>
            <w:r w:rsidRPr="00695EDF">
              <w:rPr>
                <w:sz w:val="22"/>
                <w:szCs w:val="22"/>
              </w:rPr>
              <w:t>Стойкость пленки к воздействию переменных температур от плюс 60</w:t>
            </w:r>
            <w:proofErr w:type="gramStart"/>
            <w:r w:rsidRPr="00695EDF">
              <w:rPr>
                <w:sz w:val="22"/>
                <w:szCs w:val="22"/>
              </w:rPr>
              <w:t>°С</w:t>
            </w:r>
            <w:proofErr w:type="gramEnd"/>
            <w:r w:rsidRPr="00695EDF">
              <w:rPr>
                <w:sz w:val="22"/>
                <w:szCs w:val="22"/>
              </w:rPr>
              <w:t xml:space="preserve"> до минус 40°С, циклы: не менее 10</w:t>
            </w:r>
          </w:p>
          <w:p w:rsidR="00695EDF" w:rsidRPr="00695EDF" w:rsidRDefault="00695EDF" w:rsidP="00695EDF">
            <w:pPr>
              <w:spacing w:after="0" w:line="240" w:lineRule="auto"/>
              <w:jc w:val="both"/>
              <w:rPr>
                <w:sz w:val="22"/>
                <w:szCs w:val="22"/>
              </w:rPr>
            </w:pPr>
            <w:r w:rsidRPr="00695EDF">
              <w:rPr>
                <w:sz w:val="22"/>
                <w:szCs w:val="22"/>
              </w:rPr>
              <w:t>Стойкость пленки при (20 +- 2)°</w:t>
            </w:r>
            <w:proofErr w:type="gramStart"/>
            <w:r w:rsidRPr="00695EDF">
              <w:rPr>
                <w:sz w:val="22"/>
                <w:szCs w:val="22"/>
              </w:rPr>
              <w:t>С</w:t>
            </w:r>
            <w:proofErr w:type="gramEnd"/>
            <w:r w:rsidRPr="00695EDF">
              <w:rPr>
                <w:sz w:val="22"/>
                <w:szCs w:val="22"/>
              </w:rPr>
              <w:t xml:space="preserve"> </w:t>
            </w:r>
            <w:proofErr w:type="gramStart"/>
            <w:r w:rsidRPr="00695EDF">
              <w:rPr>
                <w:sz w:val="22"/>
                <w:szCs w:val="22"/>
              </w:rPr>
              <w:t>к</w:t>
            </w:r>
            <w:proofErr w:type="gramEnd"/>
            <w:r w:rsidRPr="00695EDF">
              <w:rPr>
                <w:sz w:val="22"/>
                <w:szCs w:val="22"/>
              </w:rPr>
              <w:t xml:space="preserve"> статическому воздействию воды, ч: не менее 24</w:t>
            </w:r>
          </w:p>
          <w:p w:rsidR="00695EDF" w:rsidRPr="00695EDF" w:rsidRDefault="00695EDF" w:rsidP="00695EDF">
            <w:pPr>
              <w:spacing w:after="0" w:line="240" w:lineRule="auto"/>
              <w:jc w:val="both"/>
              <w:rPr>
                <w:sz w:val="22"/>
                <w:szCs w:val="22"/>
              </w:rPr>
            </w:pPr>
            <w:r w:rsidRPr="00695EDF">
              <w:rPr>
                <w:sz w:val="22"/>
                <w:szCs w:val="22"/>
              </w:rPr>
              <w:t xml:space="preserve">Условная светостойкость пленки эмали черной, </w:t>
            </w:r>
            <w:proofErr w:type="gramStart"/>
            <w:r w:rsidRPr="00695EDF">
              <w:rPr>
                <w:sz w:val="22"/>
                <w:szCs w:val="22"/>
              </w:rPr>
              <w:t>ч</w:t>
            </w:r>
            <w:proofErr w:type="gramEnd"/>
            <w:r w:rsidRPr="00695EDF">
              <w:rPr>
                <w:sz w:val="22"/>
                <w:szCs w:val="22"/>
              </w:rPr>
              <w:t xml:space="preserve">: 0; не менее 3 </w:t>
            </w:r>
          </w:p>
          <w:p w:rsidR="00695EDF" w:rsidRPr="00695EDF" w:rsidRDefault="00695EDF" w:rsidP="00695EDF">
            <w:pPr>
              <w:spacing w:after="0" w:line="240" w:lineRule="auto"/>
              <w:jc w:val="both"/>
              <w:rPr>
                <w:sz w:val="22"/>
                <w:szCs w:val="22"/>
              </w:rPr>
            </w:pPr>
            <w:r w:rsidRPr="00695EDF">
              <w:rPr>
                <w:sz w:val="22"/>
                <w:szCs w:val="22"/>
              </w:rPr>
              <w:t>Блеск пленки эмали черной, %: 0; не менее 65</w:t>
            </w:r>
          </w:p>
          <w:p w:rsidR="00695EDF" w:rsidRPr="00695EDF" w:rsidRDefault="00695EDF" w:rsidP="00695EDF">
            <w:pPr>
              <w:spacing w:after="0" w:line="240" w:lineRule="auto"/>
              <w:jc w:val="both"/>
              <w:rPr>
                <w:sz w:val="22"/>
                <w:szCs w:val="22"/>
              </w:rPr>
            </w:pPr>
            <w:r w:rsidRPr="00695EDF">
              <w:rPr>
                <w:sz w:val="22"/>
                <w:szCs w:val="22"/>
              </w:rPr>
              <w:t xml:space="preserve">Совместимость эмалей с </w:t>
            </w:r>
            <w:proofErr w:type="spellStart"/>
            <w:r w:rsidRPr="00695EDF">
              <w:rPr>
                <w:sz w:val="22"/>
                <w:szCs w:val="22"/>
              </w:rPr>
              <w:t>пропеллентом</w:t>
            </w:r>
            <w:proofErr w:type="spellEnd"/>
            <w:r w:rsidRPr="00695EDF">
              <w:rPr>
                <w:sz w:val="22"/>
                <w:szCs w:val="22"/>
              </w:rPr>
              <w:t>, %: 0; не менее 53</w:t>
            </w:r>
          </w:p>
          <w:p w:rsidR="00695EDF" w:rsidRPr="00695EDF" w:rsidRDefault="00695EDF" w:rsidP="00695EDF">
            <w:pPr>
              <w:spacing w:after="0" w:line="240" w:lineRule="auto"/>
              <w:jc w:val="both"/>
              <w:rPr>
                <w:sz w:val="22"/>
                <w:szCs w:val="22"/>
              </w:rPr>
            </w:pPr>
            <w:r w:rsidRPr="00695EDF">
              <w:rPr>
                <w:sz w:val="22"/>
                <w:szCs w:val="22"/>
              </w:rPr>
              <w:t xml:space="preserve">     Характеристики растворителей</w:t>
            </w:r>
          </w:p>
          <w:p w:rsidR="00695EDF" w:rsidRPr="00695EDF" w:rsidRDefault="00695EDF" w:rsidP="00695EDF">
            <w:pPr>
              <w:spacing w:after="0" w:line="240" w:lineRule="auto"/>
              <w:jc w:val="both"/>
              <w:rPr>
                <w:sz w:val="22"/>
                <w:szCs w:val="22"/>
              </w:rPr>
            </w:pPr>
            <w:r w:rsidRPr="00695EDF">
              <w:rPr>
                <w:sz w:val="22"/>
                <w:szCs w:val="22"/>
              </w:rPr>
              <w:t>Должны представлять собой смесь кетонов, спиртов, эфиров и ароматических углеводородов.</w:t>
            </w:r>
          </w:p>
          <w:p w:rsidR="00695EDF" w:rsidRPr="00695EDF" w:rsidRDefault="00695EDF" w:rsidP="00695EDF">
            <w:pPr>
              <w:spacing w:after="0" w:line="240" w:lineRule="auto"/>
              <w:jc w:val="both"/>
              <w:rPr>
                <w:sz w:val="22"/>
                <w:szCs w:val="22"/>
              </w:rPr>
            </w:pPr>
            <w:r w:rsidRPr="00695EDF">
              <w:rPr>
                <w:sz w:val="22"/>
                <w:szCs w:val="22"/>
              </w:rPr>
              <w:t>Цвет и внешний вид: бесцветная или слегка желтоватая однородная прозрачная жидкость без мути, расслаивания и взвешенных частиц.</w:t>
            </w:r>
          </w:p>
          <w:p w:rsidR="00695EDF" w:rsidRPr="00695EDF" w:rsidRDefault="00695EDF" w:rsidP="00695EDF">
            <w:pPr>
              <w:spacing w:after="0" w:line="240" w:lineRule="auto"/>
              <w:jc w:val="both"/>
              <w:rPr>
                <w:sz w:val="22"/>
                <w:szCs w:val="22"/>
              </w:rPr>
            </w:pPr>
            <w:r w:rsidRPr="00695EDF">
              <w:rPr>
                <w:sz w:val="22"/>
                <w:szCs w:val="22"/>
              </w:rPr>
              <w:t>Массовая доля воды по Фишеру, %: 0-2</w:t>
            </w:r>
          </w:p>
          <w:p w:rsidR="00695EDF" w:rsidRPr="00695EDF" w:rsidRDefault="00695EDF" w:rsidP="00695EDF">
            <w:pPr>
              <w:spacing w:after="0" w:line="240" w:lineRule="auto"/>
              <w:jc w:val="both"/>
              <w:rPr>
                <w:sz w:val="22"/>
                <w:szCs w:val="22"/>
              </w:rPr>
            </w:pPr>
            <w:r w:rsidRPr="00695EDF">
              <w:rPr>
                <w:sz w:val="22"/>
                <w:szCs w:val="22"/>
              </w:rPr>
              <w:t>Летучесть по этиловому эфиру: 8-15</w:t>
            </w:r>
          </w:p>
          <w:p w:rsidR="00695EDF" w:rsidRPr="00695EDF" w:rsidRDefault="00695EDF" w:rsidP="00695EDF">
            <w:pPr>
              <w:spacing w:after="0" w:line="240" w:lineRule="auto"/>
              <w:jc w:val="both"/>
              <w:rPr>
                <w:sz w:val="22"/>
                <w:szCs w:val="22"/>
              </w:rPr>
            </w:pPr>
            <w:r w:rsidRPr="00695EDF">
              <w:rPr>
                <w:sz w:val="22"/>
                <w:szCs w:val="22"/>
              </w:rPr>
              <w:t>Кислотное число, мг КОН/г: не более 0,06</w:t>
            </w:r>
          </w:p>
          <w:p w:rsidR="00695EDF" w:rsidRPr="00695EDF" w:rsidRDefault="00695EDF" w:rsidP="00695EDF">
            <w:pPr>
              <w:spacing w:after="0" w:line="240" w:lineRule="auto"/>
              <w:jc w:val="both"/>
              <w:rPr>
                <w:sz w:val="22"/>
                <w:szCs w:val="22"/>
              </w:rPr>
            </w:pPr>
            <w:r w:rsidRPr="00695EDF">
              <w:rPr>
                <w:sz w:val="22"/>
                <w:szCs w:val="22"/>
              </w:rPr>
              <w:t>Число коагуляции</w:t>
            </w:r>
            <w:proofErr w:type="gramStart"/>
            <w:r w:rsidRPr="00695EDF">
              <w:rPr>
                <w:sz w:val="22"/>
                <w:szCs w:val="22"/>
              </w:rPr>
              <w:t xml:space="preserve">, %: </w:t>
            </w:r>
            <w:proofErr w:type="gramEnd"/>
            <w:r w:rsidRPr="00695EDF">
              <w:rPr>
                <w:sz w:val="22"/>
                <w:szCs w:val="22"/>
              </w:rPr>
              <w:t>не менее 35</w:t>
            </w:r>
          </w:p>
          <w:p w:rsidR="00695EDF" w:rsidRPr="00695EDF" w:rsidRDefault="00695EDF" w:rsidP="00695EDF">
            <w:pPr>
              <w:spacing w:after="0" w:line="240" w:lineRule="auto"/>
              <w:jc w:val="both"/>
              <w:rPr>
                <w:sz w:val="22"/>
                <w:szCs w:val="22"/>
              </w:rPr>
            </w:pPr>
            <w:r w:rsidRPr="00695EDF">
              <w:rPr>
                <w:sz w:val="22"/>
                <w:szCs w:val="22"/>
              </w:rPr>
              <w:t xml:space="preserve">Разбавляющее действие: после высыхания не должно быть </w:t>
            </w:r>
            <w:proofErr w:type="spellStart"/>
            <w:r w:rsidRPr="00695EDF">
              <w:rPr>
                <w:sz w:val="22"/>
                <w:szCs w:val="22"/>
              </w:rPr>
              <w:t>побеления</w:t>
            </w:r>
            <w:proofErr w:type="spellEnd"/>
            <w:r w:rsidRPr="00695EDF">
              <w:rPr>
                <w:sz w:val="22"/>
                <w:szCs w:val="22"/>
              </w:rPr>
              <w:t xml:space="preserve"> пленки, на поверхности, а также белесоватых, матовых пятен</w:t>
            </w:r>
          </w:p>
          <w:p w:rsidR="00695EDF" w:rsidRPr="00695EDF" w:rsidRDefault="00695EDF" w:rsidP="00695EDF">
            <w:pPr>
              <w:spacing w:after="0" w:line="240" w:lineRule="auto"/>
              <w:jc w:val="both"/>
              <w:rPr>
                <w:sz w:val="22"/>
                <w:szCs w:val="22"/>
              </w:rPr>
            </w:pPr>
            <w:r w:rsidRPr="00695EDF">
              <w:rPr>
                <w:sz w:val="22"/>
                <w:szCs w:val="22"/>
              </w:rPr>
              <w:t>Температура вспышки в закрытом тигле, °</w:t>
            </w:r>
            <w:proofErr w:type="gramStart"/>
            <w:r w:rsidRPr="00695EDF">
              <w:rPr>
                <w:sz w:val="22"/>
                <w:szCs w:val="22"/>
              </w:rPr>
              <w:t>С</w:t>
            </w:r>
            <w:proofErr w:type="gramEnd"/>
            <w:r w:rsidRPr="00695EDF">
              <w:rPr>
                <w:sz w:val="22"/>
                <w:szCs w:val="22"/>
              </w:rPr>
              <w:t>: не ниже -1</w:t>
            </w:r>
          </w:p>
          <w:p w:rsidR="00695EDF" w:rsidRPr="00695EDF" w:rsidRDefault="00695EDF" w:rsidP="00695EDF">
            <w:pPr>
              <w:spacing w:after="0" w:line="240" w:lineRule="auto"/>
              <w:jc w:val="both"/>
              <w:rPr>
                <w:sz w:val="22"/>
                <w:szCs w:val="22"/>
              </w:rPr>
            </w:pPr>
            <w:r w:rsidRPr="00695EDF">
              <w:rPr>
                <w:sz w:val="22"/>
                <w:szCs w:val="22"/>
              </w:rPr>
              <w:t xml:space="preserve">      Характеристики этилацетата</w:t>
            </w:r>
          </w:p>
          <w:p w:rsidR="00695EDF" w:rsidRPr="00695EDF" w:rsidRDefault="00695EDF" w:rsidP="00695EDF">
            <w:pPr>
              <w:spacing w:after="0" w:line="240" w:lineRule="auto"/>
              <w:jc w:val="both"/>
              <w:rPr>
                <w:sz w:val="22"/>
                <w:szCs w:val="22"/>
              </w:rPr>
            </w:pPr>
            <w:r w:rsidRPr="00695EDF">
              <w:rPr>
                <w:sz w:val="22"/>
                <w:szCs w:val="22"/>
              </w:rPr>
              <w:t>Внешний вид: прозрачная жидкость без механических примесей</w:t>
            </w:r>
          </w:p>
          <w:p w:rsidR="00695EDF" w:rsidRPr="00695EDF" w:rsidRDefault="00695EDF" w:rsidP="00695EDF">
            <w:pPr>
              <w:spacing w:after="0" w:line="240" w:lineRule="auto"/>
              <w:jc w:val="both"/>
              <w:rPr>
                <w:sz w:val="22"/>
                <w:szCs w:val="22"/>
              </w:rPr>
            </w:pPr>
            <w:r w:rsidRPr="00695EDF">
              <w:rPr>
                <w:sz w:val="22"/>
                <w:szCs w:val="22"/>
              </w:rPr>
              <w:t xml:space="preserve">Цветность, единицы </w:t>
            </w:r>
            <w:proofErr w:type="spellStart"/>
            <w:r w:rsidRPr="00695EDF">
              <w:rPr>
                <w:sz w:val="22"/>
                <w:szCs w:val="22"/>
              </w:rPr>
              <w:t>Хазена</w:t>
            </w:r>
            <w:proofErr w:type="spellEnd"/>
            <w:r w:rsidRPr="00695EDF">
              <w:rPr>
                <w:sz w:val="22"/>
                <w:szCs w:val="22"/>
              </w:rPr>
              <w:t>: не более 10</w:t>
            </w:r>
          </w:p>
          <w:p w:rsidR="00695EDF" w:rsidRPr="00695EDF" w:rsidRDefault="00695EDF" w:rsidP="00695EDF">
            <w:pPr>
              <w:spacing w:after="0" w:line="240" w:lineRule="auto"/>
              <w:jc w:val="both"/>
              <w:rPr>
                <w:sz w:val="22"/>
                <w:szCs w:val="22"/>
              </w:rPr>
            </w:pPr>
            <w:r w:rsidRPr="00695EDF">
              <w:rPr>
                <w:sz w:val="22"/>
                <w:szCs w:val="22"/>
              </w:rPr>
              <w:t>Плотность при 20</w:t>
            </w:r>
            <w:proofErr w:type="gramStart"/>
            <w:r w:rsidRPr="00695EDF">
              <w:rPr>
                <w:sz w:val="22"/>
                <w:szCs w:val="22"/>
              </w:rPr>
              <w:t>°С</w:t>
            </w:r>
            <w:proofErr w:type="gramEnd"/>
            <w:r w:rsidRPr="00695EDF">
              <w:rPr>
                <w:sz w:val="22"/>
                <w:szCs w:val="22"/>
              </w:rPr>
              <w:t>, г/см</w:t>
            </w:r>
            <w:r w:rsidRPr="00695EDF">
              <w:rPr>
                <w:sz w:val="22"/>
                <w:szCs w:val="22"/>
                <w:vertAlign w:val="superscript"/>
              </w:rPr>
              <w:t>3</w:t>
            </w:r>
            <w:r w:rsidRPr="00695EDF">
              <w:rPr>
                <w:sz w:val="22"/>
                <w:szCs w:val="22"/>
              </w:rPr>
              <w:t>: 0,890-0,900</w:t>
            </w:r>
          </w:p>
          <w:p w:rsidR="00695EDF" w:rsidRPr="00695EDF" w:rsidRDefault="00695EDF" w:rsidP="00695EDF">
            <w:pPr>
              <w:spacing w:after="0" w:line="240" w:lineRule="auto"/>
              <w:jc w:val="both"/>
              <w:rPr>
                <w:sz w:val="22"/>
                <w:szCs w:val="22"/>
              </w:rPr>
            </w:pPr>
            <w:r w:rsidRPr="00695EDF">
              <w:rPr>
                <w:sz w:val="22"/>
                <w:szCs w:val="22"/>
              </w:rPr>
              <w:lastRenderedPageBreak/>
              <w:t>Массовая доля основного вещества</w:t>
            </w:r>
            <w:proofErr w:type="gramStart"/>
            <w:r w:rsidRPr="00695EDF">
              <w:rPr>
                <w:sz w:val="22"/>
                <w:szCs w:val="22"/>
              </w:rPr>
              <w:t xml:space="preserve">, %: </w:t>
            </w:r>
            <w:proofErr w:type="gramEnd"/>
            <w:r w:rsidRPr="00695EDF">
              <w:rPr>
                <w:sz w:val="22"/>
                <w:szCs w:val="22"/>
              </w:rPr>
              <w:t>не менее 90</w:t>
            </w:r>
          </w:p>
          <w:p w:rsidR="00695EDF" w:rsidRPr="00695EDF" w:rsidRDefault="00695EDF" w:rsidP="00695EDF">
            <w:pPr>
              <w:spacing w:after="0" w:line="240" w:lineRule="auto"/>
              <w:jc w:val="both"/>
              <w:rPr>
                <w:sz w:val="22"/>
                <w:szCs w:val="22"/>
              </w:rPr>
            </w:pPr>
            <w:r w:rsidRPr="00695EDF">
              <w:rPr>
                <w:sz w:val="22"/>
                <w:szCs w:val="22"/>
              </w:rPr>
              <w:t>Массовая доля кислот в пересчете на уксусную кислоту, %:                   0 - 0,010</w:t>
            </w:r>
          </w:p>
          <w:p w:rsidR="00695EDF" w:rsidRPr="00695EDF" w:rsidRDefault="00695EDF" w:rsidP="00695EDF">
            <w:pPr>
              <w:spacing w:after="0" w:line="240" w:lineRule="auto"/>
              <w:jc w:val="both"/>
              <w:rPr>
                <w:sz w:val="22"/>
                <w:szCs w:val="22"/>
              </w:rPr>
            </w:pPr>
            <w:r w:rsidRPr="00695EDF">
              <w:rPr>
                <w:sz w:val="22"/>
                <w:szCs w:val="22"/>
              </w:rPr>
              <w:t>Массовая доля нелетучего остатка</w:t>
            </w:r>
            <w:proofErr w:type="gramStart"/>
            <w:r w:rsidRPr="00695EDF">
              <w:rPr>
                <w:sz w:val="22"/>
                <w:szCs w:val="22"/>
              </w:rPr>
              <w:t xml:space="preserve">, %: </w:t>
            </w:r>
            <w:proofErr w:type="gramEnd"/>
            <w:r w:rsidRPr="00695EDF">
              <w:rPr>
                <w:sz w:val="22"/>
                <w:szCs w:val="22"/>
              </w:rPr>
              <w:t>не более 0,007</w:t>
            </w:r>
          </w:p>
          <w:p w:rsidR="00695EDF" w:rsidRPr="00695EDF" w:rsidRDefault="00695EDF" w:rsidP="00695EDF">
            <w:pPr>
              <w:spacing w:after="0" w:line="240" w:lineRule="auto"/>
              <w:jc w:val="both"/>
              <w:rPr>
                <w:sz w:val="22"/>
                <w:szCs w:val="22"/>
              </w:rPr>
            </w:pPr>
            <w:r w:rsidRPr="00695EDF">
              <w:rPr>
                <w:sz w:val="22"/>
                <w:szCs w:val="22"/>
              </w:rPr>
              <w:t>Температурные пределы перегонки при давлении 101,3 кПа (760 мм рт. ст.) - 95% (по объему) продукта должно отгоняться в пределах температур, °С: 70-80</w:t>
            </w:r>
          </w:p>
          <w:p w:rsidR="00695EDF" w:rsidRPr="00695EDF" w:rsidRDefault="00695EDF" w:rsidP="00695EDF">
            <w:pPr>
              <w:spacing w:after="0" w:line="240" w:lineRule="auto"/>
              <w:jc w:val="both"/>
              <w:rPr>
                <w:sz w:val="22"/>
                <w:szCs w:val="22"/>
              </w:rPr>
            </w:pPr>
            <w:r w:rsidRPr="00695EDF">
              <w:rPr>
                <w:sz w:val="22"/>
                <w:szCs w:val="22"/>
              </w:rPr>
              <w:t>Массовая доля воды, %: 0-1</w:t>
            </w:r>
          </w:p>
          <w:p w:rsidR="00695EDF" w:rsidRPr="00695EDF" w:rsidRDefault="00695EDF" w:rsidP="00695EDF">
            <w:pPr>
              <w:spacing w:after="0" w:line="240" w:lineRule="auto"/>
              <w:jc w:val="both"/>
              <w:rPr>
                <w:sz w:val="22"/>
                <w:szCs w:val="22"/>
              </w:rPr>
            </w:pPr>
            <w:r w:rsidRPr="00695EDF">
              <w:rPr>
                <w:sz w:val="22"/>
                <w:szCs w:val="22"/>
              </w:rPr>
              <w:t>Массовая доля альдегидов в пересчете на уксусный альдегид, %:  0 - 0,05 или не нормируется</w:t>
            </w:r>
          </w:p>
          <w:p w:rsidR="00695EDF" w:rsidRPr="00695EDF" w:rsidRDefault="00695EDF" w:rsidP="00695EDF">
            <w:pPr>
              <w:spacing w:after="0" w:line="240" w:lineRule="auto"/>
              <w:jc w:val="both"/>
              <w:rPr>
                <w:sz w:val="22"/>
                <w:szCs w:val="22"/>
              </w:rPr>
            </w:pPr>
            <w:r w:rsidRPr="00695EDF">
              <w:rPr>
                <w:sz w:val="22"/>
                <w:szCs w:val="22"/>
              </w:rPr>
              <w:t>Относительная летучесть (по этиловому эфиру): 2-3</w:t>
            </w:r>
          </w:p>
          <w:p w:rsidR="00695EDF" w:rsidRPr="00695EDF" w:rsidRDefault="00695EDF" w:rsidP="00695EDF">
            <w:pPr>
              <w:spacing w:after="0" w:line="240" w:lineRule="auto"/>
              <w:jc w:val="both"/>
              <w:rPr>
                <w:sz w:val="22"/>
                <w:szCs w:val="22"/>
              </w:rPr>
            </w:pPr>
            <w:r w:rsidRPr="00695EDF">
              <w:rPr>
                <w:sz w:val="22"/>
                <w:szCs w:val="22"/>
              </w:rPr>
              <w:t xml:space="preserve">      Характеристики </w:t>
            </w:r>
            <w:proofErr w:type="spellStart"/>
            <w:r w:rsidRPr="00695EDF">
              <w:rPr>
                <w:sz w:val="22"/>
                <w:szCs w:val="22"/>
              </w:rPr>
              <w:t>бутилацетата</w:t>
            </w:r>
            <w:proofErr w:type="spellEnd"/>
          </w:p>
          <w:p w:rsidR="00695EDF" w:rsidRPr="00695EDF" w:rsidRDefault="00695EDF" w:rsidP="00695EDF">
            <w:pPr>
              <w:spacing w:after="0" w:line="240" w:lineRule="auto"/>
              <w:jc w:val="both"/>
              <w:rPr>
                <w:sz w:val="22"/>
                <w:szCs w:val="22"/>
              </w:rPr>
            </w:pPr>
            <w:r w:rsidRPr="00695EDF">
              <w:rPr>
                <w:sz w:val="22"/>
                <w:szCs w:val="22"/>
              </w:rPr>
              <w:t>Внешний вид: прозрачная жидкость без механических примесей</w:t>
            </w:r>
          </w:p>
          <w:p w:rsidR="00695EDF" w:rsidRPr="00695EDF" w:rsidRDefault="00695EDF" w:rsidP="00695EDF">
            <w:pPr>
              <w:spacing w:after="0" w:line="240" w:lineRule="auto"/>
              <w:jc w:val="both"/>
              <w:rPr>
                <w:sz w:val="22"/>
                <w:szCs w:val="22"/>
              </w:rPr>
            </w:pPr>
            <w:r w:rsidRPr="00695EDF">
              <w:rPr>
                <w:sz w:val="22"/>
                <w:szCs w:val="22"/>
              </w:rPr>
              <w:t xml:space="preserve">Цветность, единицы </w:t>
            </w:r>
            <w:proofErr w:type="spellStart"/>
            <w:r w:rsidRPr="00695EDF">
              <w:rPr>
                <w:sz w:val="22"/>
                <w:szCs w:val="22"/>
              </w:rPr>
              <w:t>Хазена</w:t>
            </w:r>
            <w:proofErr w:type="spellEnd"/>
            <w:r w:rsidRPr="00695EDF">
              <w:rPr>
                <w:sz w:val="22"/>
                <w:szCs w:val="22"/>
              </w:rPr>
              <w:t>: не более 10</w:t>
            </w:r>
          </w:p>
          <w:p w:rsidR="00695EDF" w:rsidRPr="00695EDF" w:rsidRDefault="00695EDF" w:rsidP="00695EDF">
            <w:pPr>
              <w:spacing w:after="0" w:line="240" w:lineRule="auto"/>
              <w:jc w:val="both"/>
              <w:rPr>
                <w:sz w:val="22"/>
                <w:szCs w:val="22"/>
              </w:rPr>
            </w:pPr>
            <w:r w:rsidRPr="00695EDF">
              <w:rPr>
                <w:sz w:val="22"/>
                <w:szCs w:val="22"/>
              </w:rPr>
              <w:t>Плотность при 20</w:t>
            </w:r>
            <w:proofErr w:type="gramStart"/>
            <w:r w:rsidRPr="00695EDF">
              <w:rPr>
                <w:sz w:val="22"/>
                <w:szCs w:val="22"/>
              </w:rPr>
              <w:t>°С</w:t>
            </w:r>
            <w:proofErr w:type="gramEnd"/>
            <w:r w:rsidRPr="00695EDF">
              <w:rPr>
                <w:sz w:val="22"/>
                <w:szCs w:val="22"/>
              </w:rPr>
              <w:t>, г/см</w:t>
            </w:r>
            <w:r w:rsidRPr="00695EDF">
              <w:rPr>
                <w:sz w:val="22"/>
                <w:szCs w:val="22"/>
                <w:vertAlign w:val="superscript"/>
              </w:rPr>
              <w:t>3</w:t>
            </w:r>
            <w:r w:rsidRPr="00695EDF">
              <w:rPr>
                <w:sz w:val="22"/>
                <w:szCs w:val="22"/>
              </w:rPr>
              <w:t>: 0,873-0,882</w:t>
            </w:r>
          </w:p>
          <w:p w:rsidR="00695EDF" w:rsidRPr="00695EDF" w:rsidRDefault="00695EDF" w:rsidP="00695EDF">
            <w:pPr>
              <w:spacing w:after="0" w:line="240" w:lineRule="auto"/>
              <w:jc w:val="both"/>
              <w:rPr>
                <w:sz w:val="22"/>
                <w:szCs w:val="22"/>
              </w:rPr>
            </w:pPr>
            <w:r w:rsidRPr="00695EDF">
              <w:rPr>
                <w:sz w:val="22"/>
                <w:szCs w:val="22"/>
              </w:rPr>
              <w:t>Массовая доля основного вещества</w:t>
            </w:r>
            <w:proofErr w:type="gramStart"/>
            <w:r w:rsidRPr="00695EDF">
              <w:rPr>
                <w:sz w:val="22"/>
                <w:szCs w:val="22"/>
              </w:rPr>
              <w:t xml:space="preserve">, %: </w:t>
            </w:r>
            <w:proofErr w:type="gramEnd"/>
            <w:r w:rsidRPr="00695EDF">
              <w:rPr>
                <w:sz w:val="22"/>
                <w:szCs w:val="22"/>
              </w:rPr>
              <w:t>не менее 90</w:t>
            </w:r>
          </w:p>
          <w:p w:rsidR="00695EDF" w:rsidRPr="00695EDF" w:rsidRDefault="00695EDF" w:rsidP="00695EDF">
            <w:pPr>
              <w:spacing w:after="0" w:line="240" w:lineRule="auto"/>
              <w:jc w:val="both"/>
              <w:rPr>
                <w:sz w:val="22"/>
                <w:szCs w:val="22"/>
              </w:rPr>
            </w:pPr>
            <w:r w:rsidRPr="00695EDF">
              <w:rPr>
                <w:sz w:val="22"/>
                <w:szCs w:val="22"/>
              </w:rPr>
              <w:t>Массовая доля кислот в пересчете на уксусную кислоту, %:                  0 -  0,008</w:t>
            </w:r>
          </w:p>
          <w:p w:rsidR="00695EDF" w:rsidRPr="00695EDF" w:rsidRDefault="00695EDF" w:rsidP="00695EDF">
            <w:pPr>
              <w:spacing w:after="0" w:line="240" w:lineRule="auto"/>
              <w:jc w:val="both"/>
              <w:rPr>
                <w:sz w:val="22"/>
                <w:szCs w:val="22"/>
              </w:rPr>
            </w:pPr>
            <w:r w:rsidRPr="00695EDF">
              <w:rPr>
                <w:sz w:val="22"/>
                <w:szCs w:val="22"/>
              </w:rPr>
              <w:t>Массовая доля нелетучего остатка, %: 0 - 0,006</w:t>
            </w:r>
          </w:p>
          <w:p w:rsidR="00695EDF" w:rsidRPr="00695EDF" w:rsidRDefault="00695EDF" w:rsidP="00695EDF">
            <w:pPr>
              <w:spacing w:after="0" w:line="240" w:lineRule="auto"/>
              <w:jc w:val="both"/>
              <w:rPr>
                <w:sz w:val="22"/>
                <w:szCs w:val="22"/>
              </w:rPr>
            </w:pPr>
            <w:r w:rsidRPr="00695EDF">
              <w:rPr>
                <w:sz w:val="22"/>
                <w:szCs w:val="22"/>
              </w:rPr>
              <w:t>Температурные пределы перегонки при давлении 101,3 кПа (760 мм рт. ст.) - 95% (по объему) продукта должно отгоняться в пределах температур, °С: 118-128</w:t>
            </w:r>
          </w:p>
          <w:p w:rsidR="00695EDF" w:rsidRPr="00695EDF" w:rsidRDefault="00695EDF" w:rsidP="00695EDF">
            <w:pPr>
              <w:spacing w:after="0" w:line="240" w:lineRule="auto"/>
              <w:jc w:val="both"/>
              <w:rPr>
                <w:sz w:val="22"/>
                <w:szCs w:val="22"/>
              </w:rPr>
            </w:pPr>
            <w:r w:rsidRPr="00695EDF">
              <w:rPr>
                <w:sz w:val="22"/>
                <w:szCs w:val="22"/>
              </w:rPr>
              <w:t>Массовая доля воды</w:t>
            </w:r>
            <w:proofErr w:type="gramStart"/>
            <w:r w:rsidRPr="00695EDF">
              <w:rPr>
                <w:sz w:val="22"/>
                <w:szCs w:val="22"/>
              </w:rPr>
              <w:t xml:space="preserve">, %: </w:t>
            </w:r>
            <w:proofErr w:type="gramEnd"/>
            <w:r w:rsidRPr="00695EDF">
              <w:rPr>
                <w:sz w:val="22"/>
                <w:szCs w:val="22"/>
              </w:rPr>
              <w:t>не более 0,2</w:t>
            </w:r>
          </w:p>
          <w:p w:rsidR="00C11862" w:rsidRPr="00C11862" w:rsidRDefault="00695EDF" w:rsidP="00695EDF">
            <w:pPr>
              <w:spacing w:after="0" w:line="240" w:lineRule="auto"/>
              <w:jc w:val="both"/>
              <w:rPr>
                <w:sz w:val="22"/>
                <w:szCs w:val="22"/>
              </w:rPr>
            </w:pPr>
            <w:r w:rsidRPr="00695EDF">
              <w:rPr>
                <w:sz w:val="22"/>
                <w:szCs w:val="22"/>
              </w:rPr>
              <w:t>Относительная летучесть (по этиловому эфиру): 8-13</w:t>
            </w:r>
          </w:p>
        </w:tc>
      </w:tr>
      <w:tr w:rsidR="00C11862" w:rsidRPr="007F5057" w:rsidTr="00695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right w:val="nil"/>
            </w:tcBorders>
            <w:hideMark/>
          </w:tcPr>
          <w:p w:rsidR="00C11862" w:rsidRPr="00C11862" w:rsidRDefault="009B1C8F" w:rsidP="00C11862">
            <w:pPr>
              <w:snapToGrid w:val="0"/>
              <w:spacing w:after="0" w:line="240" w:lineRule="auto"/>
              <w:rPr>
                <w:rFonts w:eastAsia="Calibri"/>
                <w:sz w:val="22"/>
                <w:szCs w:val="22"/>
              </w:rPr>
            </w:pPr>
            <w:r>
              <w:rPr>
                <w:rFonts w:eastAsia="Calibri"/>
                <w:sz w:val="22"/>
                <w:szCs w:val="22"/>
              </w:rPr>
              <w:lastRenderedPageBreak/>
              <w:t>9</w:t>
            </w:r>
          </w:p>
        </w:tc>
        <w:tc>
          <w:tcPr>
            <w:tcW w:w="2977" w:type="dxa"/>
            <w:tcBorders>
              <w:top w:val="single" w:sz="4" w:space="0" w:color="000000"/>
              <w:left w:val="single" w:sz="4" w:space="0" w:color="000000"/>
              <w:bottom w:val="single" w:sz="4" w:space="0" w:color="000000"/>
              <w:right w:val="nil"/>
            </w:tcBorders>
            <w:hideMark/>
          </w:tcPr>
          <w:p w:rsidR="00C11862" w:rsidRPr="00C11862" w:rsidRDefault="00C11862" w:rsidP="00C11862">
            <w:pPr>
              <w:spacing w:after="0" w:line="240" w:lineRule="auto"/>
              <w:rPr>
                <w:sz w:val="22"/>
                <w:szCs w:val="22"/>
              </w:rPr>
            </w:pPr>
            <w:proofErr w:type="spellStart"/>
            <w:r w:rsidRPr="00C11862">
              <w:rPr>
                <w:color w:val="000000"/>
                <w:spacing w:val="4"/>
                <w:sz w:val="22"/>
                <w:szCs w:val="22"/>
              </w:rPr>
              <w:t>Противогололедные</w:t>
            </w:r>
            <w:proofErr w:type="spellEnd"/>
            <w:r w:rsidRPr="00C11862">
              <w:rPr>
                <w:color w:val="000000"/>
                <w:spacing w:val="4"/>
                <w:sz w:val="22"/>
                <w:szCs w:val="22"/>
              </w:rPr>
              <w:t xml:space="preserve"> материалы </w:t>
            </w:r>
          </w:p>
        </w:tc>
        <w:tc>
          <w:tcPr>
            <w:tcW w:w="6237" w:type="dxa"/>
            <w:gridSpan w:val="2"/>
            <w:tcBorders>
              <w:top w:val="single" w:sz="4" w:space="0" w:color="000000"/>
              <w:left w:val="single" w:sz="4" w:space="0" w:color="000000"/>
              <w:bottom w:val="single" w:sz="4" w:space="0" w:color="000000"/>
              <w:right w:val="single" w:sz="4" w:space="0" w:color="000000"/>
            </w:tcBorders>
            <w:hideMark/>
          </w:tcPr>
          <w:p w:rsidR="00695EDF" w:rsidRPr="00695EDF" w:rsidRDefault="00695EDF" w:rsidP="00695EDF">
            <w:pPr>
              <w:spacing w:after="0" w:line="240" w:lineRule="auto"/>
              <w:jc w:val="both"/>
              <w:rPr>
                <w:color w:val="000000"/>
                <w:spacing w:val="4"/>
                <w:sz w:val="22"/>
                <w:szCs w:val="22"/>
              </w:rPr>
            </w:pPr>
            <w:proofErr w:type="spellStart"/>
            <w:proofErr w:type="gramStart"/>
            <w:r w:rsidRPr="00695EDF">
              <w:rPr>
                <w:color w:val="000000"/>
                <w:spacing w:val="4"/>
                <w:sz w:val="22"/>
                <w:szCs w:val="22"/>
              </w:rPr>
              <w:t>Противогололёдные</w:t>
            </w:r>
            <w:proofErr w:type="spellEnd"/>
            <w:r w:rsidRPr="00695EDF">
              <w:rPr>
                <w:color w:val="000000"/>
                <w:spacing w:val="4"/>
                <w:sz w:val="22"/>
                <w:szCs w:val="22"/>
              </w:rPr>
              <w:t xml:space="preserve"> материалы должны быть химические (хлориды </w:t>
            </w:r>
            <w:r w:rsidRPr="00695EDF">
              <w:rPr>
                <w:color w:val="000000"/>
                <w:spacing w:val="2"/>
                <w:sz w:val="22"/>
                <w:szCs w:val="22"/>
              </w:rPr>
              <w:t>(ПГМ на основе хлористого натрия; хлористого кальция; хлористого магния) или ацетаты (</w:t>
            </w:r>
            <w:r w:rsidRPr="00695EDF">
              <w:rPr>
                <w:color w:val="000000"/>
                <w:spacing w:val="11"/>
                <w:sz w:val="22"/>
                <w:szCs w:val="22"/>
              </w:rPr>
              <w:t>ПГМ на основе</w:t>
            </w:r>
            <w:r w:rsidRPr="00695EDF">
              <w:rPr>
                <w:color w:val="000000"/>
                <w:spacing w:val="2"/>
                <w:sz w:val="22"/>
                <w:szCs w:val="22"/>
              </w:rPr>
              <w:t xml:space="preserve"> ацетата аммония; </w:t>
            </w:r>
            <w:r w:rsidRPr="00695EDF">
              <w:rPr>
                <w:color w:val="000000"/>
                <w:spacing w:val="11"/>
                <w:sz w:val="22"/>
                <w:szCs w:val="22"/>
              </w:rPr>
              <w:t xml:space="preserve">ацетата калия; ацетата кальция) или </w:t>
            </w:r>
            <w:r w:rsidRPr="00695EDF">
              <w:rPr>
                <w:color w:val="000000"/>
                <w:sz w:val="22"/>
                <w:szCs w:val="22"/>
              </w:rPr>
              <w:t>карбамиды (</w:t>
            </w:r>
            <w:r w:rsidRPr="00695EDF">
              <w:rPr>
                <w:color w:val="000000"/>
                <w:spacing w:val="2"/>
                <w:sz w:val="22"/>
                <w:szCs w:val="22"/>
              </w:rPr>
              <w:t>ПГМ на основе</w:t>
            </w:r>
            <w:r w:rsidRPr="00695EDF">
              <w:rPr>
                <w:color w:val="000000"/>
                <w:sz w:val="22"/>
                <w:szCs w:val="22"/>
              </w:rPr>
              <w:t xml:space="preserve"> мочевины или карбамидно-аммиачной селитры</w:t>
            </w:r>
            <w:r w:rsidRPr="00695EDF">
              <w:rPr>
                <w:color w:val="000000"/>
                <w:spacing w:val="2"/>
                <w:sz w:val="22"/>
                <w:szCs w:val="22"/>
              </w:rPr>
              <w:t>) или нитраты (</w:t>
            </w:r>
            <w:r w:rsidRPr="00695EDF">
              <w:rPr>
                <w:color w:val="000000"/>
                <w:spacing w:val="4"/>
                <w:sz w:val="22"/>
                <w:szCs w:val="22"/>
              </w:rPr>
              <w:t>ПГМ на основе</w:t>
            </w:r>
            <w:r w:rsidRPr="00695EDF">
              <w:rPr>
                <w:color w:val="000000"/>
                <w:spacing w:val="2"/>
                <w:sz w:val="22"/>
                <w:szCs w:val="22"/>
              </w:rPr>
              <w:t xml:space="preserve"> нитрата кальция или нитрата магния</w:t>
            </w:r>
            <w:r w:rsidRPr="00695EDF">
              <w:rPr>
                <w:color w:val="000000"/>
                <w:spacing w:val="4"/>
                <w:sz w:val="22"/>
                <w:szCs w:val="22"/>
              </w:rPr>
              <w:t xml:space="preserve">)) или </w:t>
            </w:r>
            <w:r w:rsidRPr="00695EDF">
              <w:rPr>
                <w:color w:val="000000"/>
                <w:spacing w:val="2"/>
                <w:sz w:val="22"/>
                <w:szCs w:val="22"/>
              </w:rPr>
              <w:t>комбинированные (</w:t>
            </w:r>
            <w:r w:rsidRPr="00695EDF">
              <w:rPr>
                <w:color w:val="000000"/>
                <w:spacing w:val="4"/>
                <w:sz w:val="22"/>
                <w:szCs w:val="22"/>
              </w:rPr>
              <w:t>ПСС</w:t>
            </w:r>
            <w:r w:rsidRPr="00695EDF">
              <w:rPr>
                <w:color w:val="000000"/>
                <w:spacing w:val="2"/>
                <w:sz w:val="22"/>
                <w:szCs w:val="22"/>
              </w:rPr>
              <w:t>) или</w:t>
            </w:r>
            <w:r w:rsidRPr="00695EDF">
              <w:rPr>
                <w:color w:val="000000"/>
                <w:spacing w:val="4"/>
                <w:sz w:val="22"/>
                <w:szCs w:val="22"/>
              </w:rPr>
              <w:t xml:space="preserve"> фрикционные (</w:t>
            </w:r>
            <w:r w:rsidRPr="00695EDF">
              <w:rPr>
                <w:color w:val="000000"/>
                <w:spacing w:val="2"/>
                <w:sz w:val="22"/>
                <w:szCs w:val="22"/>
              </w:rPr>
              <w:t>песок или ПГС или щебень или шлак</w:t>
            </w:r>
            <w:r w:rsidRPr="00695EDF">
              <w:rPr>
                <w:color w:val="000000"/>
                <w:spacing w:val="4"/>
                <w:sz w:val="22"/>
                <w:szCs w:val="22"/>
              </w:rPr>
              <w:t>)</w:t>
            </w:r>
            <w:r w:rsidRPr="00695EDF">
              <w:rPr>
                <w:color w:val="000000"/>
                <w:spacing w:val="2"/>
                <w:sz w:val="22"/>
                <w:szCs w:val="22"/>
              </w:rPr>
              <w:t>.</w:t>
            </w:r>
            <w:proofErr w:type="gramEnd"/>
          </w:p>
          <w:p w:rsidR="00695EDF" w:rsidRPr="00695EDF" w:rsidRDefault="00695EDF" w:rsidP="00695EDF">
            <w:pPr>
              <w:spacing w:after="0" w:line="240" w:lineRule="auto"/>
              <w:jc w:val="both"/>
              <w:rPr>
                <w:sz w:val="22"/>
                <w:szCs w:val="22"/>
              </w:rPr>
            </w:pPr>
            <w:r w:rsidRPr="00695EDF">
              <w:rPr>
                <w:sz w:val="22"/>
                <w:szCs w:val="22"/>
              </w:rPr>
              <w:t>Зерновой состав должен быть:</w:t>
            </w:r>
          </w:p>
          <w:p w:rsidR="00695EDF" w:rsidRPr="00695EDF" w:rsidRDefault="00695EDF" w:rsidP="00695EDF">
            <w:pPr>
              <w:spacing w:after="0" w:line="240" w:lineRule="auto"/>
              <w:ind w:left="252"/>
              <w:rPr>
                <w:sz w:val="22"/>
                <w:szCs w:val="22"/>
              </w:rPr>
            </w:pPr>
            <w:r w:rsidRPr="00695EDF">
              <w:rPr>
                <w:sz w:val="22"/>
                <w:szCs w:val="22"/>
              </w:rPr>
              <w:t xml:space="preserve">- св. </w:t>
            </w:r>
            <w:smartTag w:uri="urn:schemas-microsoft-com:office:smarttags" w:element="metricconverter">
              <w:smartTagPr>
                <w:attr w:name="ProductID" w:val="10 мм"/>
              </w:smartTagPr>
              <w:r w:rsidRPr="00695EDF">
                <w:rPr>
                  <w:sz w:val="22"/>
                  <w:szCs w:val="22"/>
                </w:rPr>
                <w:t>10 мм</w:t>
              </w:r>
            </w:smartTag>
            <w:r w:rsidRPr="00695EDF">
              <w:rPr>
                <w:sz w:val="22"/>
                <w:szCs w:val="22"/>
              </w:rPr>
              <w:t xml:space="preserve"> -  не допускается</w:t>
            </w:r>
          </w:p>
          <w:p w:rsidR="00695EDF" w:rsidRPr="00695EDF" w:rsidRDefault="00695EDF" w:rsidP="00695EDF">
            <w:pPr>
              <w:spacing w:after="0" w:line="240" w:lineRule="auto"/>
              <w:ind w:left="252"/>
              <w:rPr>
                <w:sz w:val="22"/>
                <w:szCs w:val="22"/>
              </w:rPr>
            </w:pPr>
            <w:r w:rsidRPr="00695EDF">
              <w:rPr>
                <w:sz w:val="22"/>
                <w:szCs w:val="22"/>
              </w:rPr>
              <w:t xml:space="preserve">- св. </w:t>
            </w:r>
            <w:smartTag w:uri="urn:schemas-microsoft-com:office:smarttags" w:element="metricconverter">
              <w:smartTagPr>
                <w:attr w:name="ProductID" w:val="5 мм"/>
              </w:smartTagPr>
              <w:r w:rsidRPr="00695EDF">
                <w:rPr>
                  <w:sz w:val="22"/>
                  <w:szCs w:val="22"/>
                </w:rPr>
                <w:t>5 мм</w:t>
              </w:r>
            </w:smartTag>
            <w:r w:rsidRPr="00695EDF">
              <w:rPr>
                <w:sz w:val="22"/>
                <w:szCs w:val="22"/>
              </w:rPr>
              <w:t xml:space="preserve"> до </w:t>
            </w:r>
            <w:smartTag w:uri="urn:schemas-microsoft-com:office:smarttags" w:element="metricconverter">
              <w:smartTagPr>
                <w:attr w:name="ProductID" w:val="10 мм"/>
              </w:smartTagPr>
              <w:r w:rsidRPr="00695EDF">
                <w:rPr>
                  <w:sz w:val="22"/>
                  <w:szCs w:val="22"/>
                </w:rPr>
                <w:t>10 мм</w:t>
              </w:r>
            </w:smartTag>
            <w:r w:rsidRPr="00695EDF">
              <w:rPr>
                <w:sz w:val="22"/>
                <w:szCs w:val="22"/>
              </w:rPr>
              <w:t xml:space="preserve">  - не более 5%</w:t>
            </w:r>
          </w:p>
          <w:p w:rsidR="00695EDF" w:rsidRPr="00695EDF" w:rsidRDefault="00695EDF" w:rsidP="00695EDF">
            <w:pPr>
              <w:spacing w:after="0" w:line="240" w:lineRule="auto"/>
              <w:ind w:left="252"/>
              <w:rPr>
                <w:sz w:val="22"/>
                <w:szCs w:val="22"/>
              </w:rPr>
            </w:pPr>
            <w:r w:rsidRPr="00695EDF">
              <w:rPr>
                <w:sz w:val="22"/>
                <w:szCs w:val="22"/>
              </w:rPr>
              <w:t xml:space="preserve">- св.1 мм до </w:t>
            </w:r>
            <w:smartTag w:uri="urn:schemas-microsoft-com:office:smarttags" w:element="metricconverter">
              <w:smartTagPr>
                <w:attr w:name="ProductID" w:val="5 мм"/>
              </w:smartTagPr>
              <w:r w:rsidRPr="00695EDF">
                <w:rPr>
                  <w:sz w:val="22"/>
                  <w:szCs w:val="22"/>
                </w:rPr>
                <w:t>5 мм</w:t>
              </w:r>
            </w:smartTag>
            <w:r w:rsidRPr="00695EDF">
              <w:rPr>
                <w:sz w:val="22"/>
                <w:szCs w:val="22"/>
              </w:rPr>
              <w:t xml:space="preserve"> – не менее 75 %</w:t>
            </w:r>
          </w:p>
          <w:p w:rsidR="00695EDF" w:rsidRPr="00695EDF" w:rsidRDefault="00695EDF" w:rsidP="00695EDF">
            <w:pPr>
              <w:spacing w:after="0" w:line="240" w:lineRule="auto"/>
              <w:ind w:left="252"/>
              <w:rPr>
                <w:sz w:val="22"/>
                <w:szCs w:val="22"/>
              </w:rPr>
            </w:pPr>
            <w:r w:rsidRPr="00695EDF">
              <w:rPr>
                <w:sz w:val="22"/>
                <w:szCs w:val="22"/>
              </w:rPr>
              <w:t xml:space="preserve">- </w:t>
            </w:r>
            <w:smartTag w:uri="urn:schemas-microsoft-com:office:smarttags" w:element="metricconverter">
              <w:smartTagPr>
                <w:attr w:name="ProductID" w:val="1 мм"/>
              </w:smartTagPr>
              <w:r w:rsidRPr="00695EDF">
                <w:rPr>
                  <w:sz w:val="22"/>
                  <w:szCs w:val="22"/>
                </w:rPr>
                <w:t>1 мм</w:t>
              </w:r>
            </w:smartTag>
            <w:r w:rsidRPr="00695EDF">
              <w:rPr>
                <w:sz w:val="22"/>
                <w:szCs w:val="22"/>
              </w:rPr>
              <w:t xml:space="preserve"> и менее – не более 20%</w:t>
            </w:r>
          </w:p>
          <w:p w:rsidR="00695EDF" w:rsidRPr="00695EDF" w:rsidRDefault="00695EDF" w:rsidP="00695EDF">
            <w:pPr>
              <w:spacing w:after="0" w:line="240" w:lineRule="auto"/>
              <w:rPr>
                <w:sz w:val="22"/>
                <w:szCs w:val="22"/>
              </w:rPr>
            </w:pPr>
            <w:r w:rsidRPr="00695EDF">
              <w:rPr>
                <w:sz w:val="22"/>
                <w:szCs w:val="22"/>
              </w:rPr>
              <w:t>Влажность  должна быть   менее 5 %</w:t>
            </w:r>
          </w:p>
          <w:p w:rsidR="00695EDF" w:rsidRPr="00695EDF" w:rsidRDefault="00695EDF" w:rsidP="00695EDF">
            <w:pPr>
              <w:spacing w:after="0" w:line="240" w:lineRule="auto"/>
              <w:rPr>
                <w:sz w:val="22"/>
                <w:szCs w:val="22"/>
              </w:rPr>
            </w:pPr>
            <w:r w:rsidRPr="00695EDF">
              <w:rPr>
                <w:sz w:val="22"/>
                <w:szCs w:val="22"/>
              </w:rPr>
              <w:t>Массовая доля пылевидных и глинистых частиц  не должна быть более 3%</w:t>
            </w:r>
          </w:p>
          <w:p w:rsidR="00695EDF" w:rsidRPr="00695EDF" w:rsidRDefault="00695EDF" w:rsidP="00695EDF">
            <w:pPr>
              <w:spacing w:after="0" w:line="240" w:lineRule="auto"/>
              <w:rPr>
                <w:sz w:val="22"/>
                <w:szCs w:val="22"/>
              </w:rPr>
            </w:pPr>
            <w:r w:rsidRPr="00695EDF">
              <w:rPr>
                <w:sz w:val="22"/>
                <w:szCs w:val="22"/>
              </w:rPr>
              <w:t>Массовая доля глины в комках – не более 0,5%</w:t>
            </w:r>
          </w:p>
          <w:p w:rsidR="00C11862" w:rsidRPr="00C11862" w:rsidRDefault="00695EDF" w:rsidP="00695EDF">
            <w:pPr>
              <w:spacing w:after="0" w:line="240" w:lineRule="auto"/>
              <w:rPr>
                <w:sz w:val="22"/>
                <w:szCs w:val="22"/>
              </w:rPr>
            </w:pPr>
            <w:r w:rsidRPr="00695EDF">
              <w:rPr>
                <w:sz w:val="22"/>
                <w:szCs w:val="22"/>
              </w:rPr>
              <w:t>Массовая доля твердых солей (</w:t>
            </w:r>
            <w:proofErr w:type="spellStart"/>
            <w:r w:rsidRPr="00695EDF">
              <w:rPr>
                <w:sz w:val="22"/>
                <w:szCs w:val="22"/>
                <w:lang w:val="en-US"/>
              </w:rPr>
              <w:t>NaCI</w:t>
            </w:r>
            <w:proofErr w:type="spellEnd"/>
            <w:r w:rsidRPr="00695EDF">
              <w:rPr>
                <w:sz w:val="22"/>
                <w:szCs w:val="22"/>
              </w:rPr>
              <w:t>) – 8-10%.</w:t>
            </w:r>
          </w:p>
        </w:tc>
      </w:tr>
      <w:tr w:rsidR="00C11862" w:rsidRPr="007F5057" w:rsidTr="00695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single" w:sz="4" w:space="0" w:color="000000"/>
              <w:bottom w:val="single" w:sz="4" w:space="0" w:color="000000"/>
              <w:right w:val="nil"/>
            </w:tcBorders>
            <w:hideMark/>
          </w:tcPr>
          <w:p w:rsidR="00C11862" w:rsidRPr="00C11862" w:rsidRDefault="009B1C8F" w:rsidP="00C11862">
            <w:pPr>
              <w:snapToGrid w:val="0"/>
              <w:spacing w:after="0" w:line="240" w:lineRule="auto"/>
              <w:rPr>
                <w:rFonts w:eastAsia="Calibri"/>
                <w:sz w:val="22"/>
                <w:szCs w:val="22"/>
              </w:rPr>
            </w:pPr>
            <w:r>
              <w:rPr>
                <w:rFonts w:eastAsia="Calibri"/>
                <w:sz w:val="22"/>
                <w:szCs w:val="22"/>
              </w:rPr>
              <w:t>10</w:t>
            </w:r>
          </w:p>
        </w:tc>
        <w:tc>
          <w:tcPr>
            <w:tcW w:w="2977" w:type="dxa"/>
            <w:tcBorders>
              <w:top w:val="single" w:sz="4" w:space="0" w:color="000000"/>
              <w:left w:val="single" w:sz="4" w:space="0" w:color="000000"/>
              <w:bottom w:val="single" w:sz="4" w:space="0" w:color="000000"/>
              <w:right w:val="nil"/>
            </w:tcBorders>
          </w:tcPr>
          <w:p w:rsidR="00C11862" w:rsidRPr="00C11862" w:rsidRDefault="00C11862" w:rsidP="00C11862">
            <w:pPr>
              <w:spacing w:after="0" w:line="240" w:lineRule="auto"/>
              <w:rPr>
                <w:sz w:val="22"/>
                <w:szCs w:val="22"/>
              </w:rPr>
            </w:pPr>
            <w:r w:rsidRPr="00C11862">
              <w:rPr>
                <w:sz w:val="22"/>
                <w:szCs w:val="22"/>
              </w:rPr>
              <w:t>Песок природный для строительных работ класс 1;2</w:t>
            </w:r>
          </w:p>
          <w:p w:rsidR="00C11862" w:rsidRPr="00C11862" w:rsidRDefault="00C11862" w:rsidP="00C11862">
            <w:pPr>
              <w:spacing w:after="0" w:line="240" w:lineRule="auto"/>
              <w:jc w:val="center"/>
              <w:rPr>
                <w:b/>
                <w:sz w:val="22"/>
                <w:szCs w:val="22"/>
              </w:rPr>
            </w:pPr>
          </w:p>
        </w:tc>
        <w:tc>
          <w:tcPr>
            <w:tcW w:w="6237" w:type="dxa"/>
            <w:gridSpan w:val="2"/>
            <w:tcBorders>
              <w:top w:val="single" w:sz="4" w:space="0" w:color="000000"/>
              <w:left w:val="single" w:sz="4" w:space="0" w:color="000000"/>
              <w:bottom w:val="single" w:sz="4" w:space="0" w:color="000000"/>
              <w:right w:val="single" w:sz="4" w:space="0" w:color="000000"/>
            </w:tcBorders>
            <w:hideMark/>
          </w:tcPr>
          <w:p w:rsidR="00695EDF" w:rsidRPr="00695EDF" w:rsidRDefault="00695EDF" w:rsidP="00695EDF">
            <w:pPr>
              <w:spacing w:after="0" w:line="240" w:lineRule="auto"/>
              <w:rPr>
                <w:sz w:val="22"/>
                <w:szCs w:val="22"/>
              </w:rPr>
            </w:pPr>
            <w:r w:rsidRPr="00695EDF">
              <w:rPr>
                <w:rFonts w:eastAsia="Calibri"/>
                <w:sz w:val="22"/>
                <w:szCs w:val="22"/>
              </w:rPr>
              <w:t xml:space="preserve">Песок природный должен использоваться дорожного строительства в пределах территории населенных пунктов и зон перспективной застройки.  Песок не должен содержать посторонних засоряющих примесей. </w:t>
            </w:r>
            <w:r w:rsidRPr="00695EDF">
              <w:rPr>
                <w:sz w:val="22"/>
                <w:szCs w:val="22"/>
              </w:rPr>
              <w:t xml:space="preserve">Модуль крупности  </w:t>
            </w:r>
            <w:proofErr w:type="spellStart"/>
            <w:r w:rsidRPr="00695EDF">
              <w:rPr>
                <w:sz w:val="22"/>
                <w:szCs w:val="22"/>
              </w:rPr>
              <w:t>Мк</w:t>
            </w:r>
            <w:proofErr w:type="spellEnd"/>
            <w:r w:rsidRPr="00695EDF">
              <w:rPr>
                <w:sz w:val="22"/>
                <w:szCs w:val="22"/>
              </w:rPr>
              <w:t xml:space="preserve"> свыше 2,0 до 3,0. Полный остаток на сите № 063, в процентах по массе свыше 30 до 65</w:t>
            </w:r>
          </w:p>
          <w:p w:rsidR="00695EDF" w:rsidRPr="00695EDF" w:rsidRDefault="00695EDF" w:rsidP="00695EDF">
            <w:pPr>
              <w:spacing w:after="0" w:line="240" w:lineRule="auto"/>
              <w:rPr>
                <w:sz w:val="22"/>
                <w:szCs w:val="22"/>
              </w:rPr>
            </w:pPr>
            <w:r w:rsidRPr="00695EDF">
              <w:rPr>
                <w:sz w:val="22"/>
                <w:szCs w:val="22"/>
              </w:rPr>
              <w:t>Содержание зерен крупностью свыше 10мм, в процентах по массе, не более 5</w:t>
            </w:r>
          </w:p>
          <w:p w:rsidR="00695EDF" w:rsidRPr="00695EDF" w:rsidRDefault="00695EDF" w:rsidP="00695EDF">
            <w:pPr>
              <w:spacing w:after="0" w:line="240" w:lineRule="auto"/>
              <w:rPr>
                <w:sz w:val="22"/>
                <w:szCs w:val="22"/>
              </w:rPr>
            </w:pPr>
            <w:r w:rsidRPr="00695EDF">
              <w:rPr>
                <w:sz w:val="22"/>
                <w:szCs w:val="22"/>
              </w:rPr>
              <w:t>Содержание зерен крупностью свыше 5мм, в процентах по массе, не более 15</w:t>
            </w:r>
          </w:p>
          <w:p w:rsidR="00695EDF" w:rsidRPr="00695EDF" w:rsidRDefault="00695EDF" w:rsidP="00695EDF">
            <w:pPr>
              <w:spacing w:after="0" w:line="240" w:lineRule="auto"/>
              <w:rPr>
                <w:sz w:val="22"/>
                <w:szCs w:val="22"/>
              </w:rPr>
            </w:pPr>
            <w:r w:rsidRPr="00695EDF">
              <w:rPr>
                <w:sz w:val="22"/>
                <w:szCs w:val="22"/>
              </w:rPr>
              <w:t>Содержание зерен крупностью менее  0,16 мм, в процентах по массе, не более 15</w:t>
            </w:r>
          </w:p>
          <w:p w:rsidR="00695EDF" w:rsidRPr="00695EDF" w:rsidRDefault="00695EDF" w:rsidP="00695EDF">
            <w:pPr>
              <w:spacing w:after="0" w:line="240" w:lineRule="auto"/>
              <w:rPr>
                <w:sz w:val="22"/>
                <w:szCs w:val="22"/>
              </w:rPr>
            </w:pPr>
            <w:r w:rsidRPr="00695EDF">
              <w:rPr>
                <w:sz w:val="22"/>
                <w:szCs w:val="22"/>
              </w:rPr>
              <w:t>Содержание пылевидных и глинистых частиц, в процентах по массе, не более 3</w:t>
            </w:r>
          </w:p>
          <w:p w:rsidR="00695EDF" w:rsidRPr="00695EDF" w:rsidRDefault="00695EDF" w:rsidP="00695EDF">
            <w:pPr>
              <w:spacing w:after="0" w:line="240" w:lineRule="auto"/>
              <w:rPr>
                <w:sz w:val="22"/>
                <w:szCs w:val="22"/>
              </w:rPr>
            </w:pPr>
            <w:r w:rsidRPr="00695EDF">
              <w:rPr>
                <w:sz w:val="22"/>
                <w:szCs w:val="22"/>
              </w:rPr>
              <w:t>Содержание глины в комках, в процентах по массе, не более 0,5</w:t>
            </w:r>
          </w:p>
          <w:p w:rsidR="00695EDF" w:rsidRPr="00695EDF" w:rsidRDefault="00695EDF" w:rsidP="00695EDF">
            <w:pPr>
              <w:spacing w:after="0" w:line="240" w:lineRule="auto"/>
              <w:rPr>
                <w:sz w:val="22"/>
                <w:szCs w:val="22"/>
              </w:rPr>
            </w:pPr>
            <w:r w:rsidRPr="00695EDF">
              <w:rPr>
                <w:sz w:val="22"/>
                <w:szCs w:val="22"/>
              </w:rPr>
              <w:t>Марка песка  по прочности должна быть  более М 400</w:t>
            </w:r>
          </w:p>
          <w:p w:rsidR="00695EDF" w:rsidRPr="00695EDF" w:rsidRDefault="00695EDF" w:rsidP="00695EDF">
            <w:pPr>
              <w:spacing w:after="0" w:line="240" w:lineRule="auto"/>
              <w:rPr>
                <w:rFonts w:eastAsia="Calibri"/>
                <w:sz w:val="22"/>
                <w:szCs w:val="22"/>
              </w:rPr>
            </w:pPr>
            <w:r w:rsidRPr="00695EDF">
              <w:rPr>
                <w:rFonts w:eastAsia="Calibri"/>
                <w:sz w:val="22"/>
                <w:szCs w:val="22"/>
              </w:rPr>
              <w:lastRenderedPageBreak/>
              <w:t>Удельная эффективная активность  радионуклидов</w:t>
            </w:r>
            <w:proofErr w:type="gramStart"/>
            <w:r w:rsidRPr="00695EDF">
              <w:rPr>
                <w:rFonts w:eastAsia="Calibri"/>
                <w:sz w:val="22"/>
                <w:szCs w:val="22"/>
              </w:rPr>
              <w:t xml:space="preserve">  </w:t>
            </w:r>
            <w:r w:rsidRPr="00695EDF">
              <w:rPr>
                <w:rFonts w:eastAsia="Calibri"/>
                <w:i/>
                <w:sz w:val="22"/>
                <w:szCs w:val="22"/>
              </w:rPr>
              <w:t>А</w:t>
            </w:r>
            <w:proofErr w:type="gramEnd"/>
            <w:r w:rsidRPr="00695EDF">
              <w:rPr>
                <w:rFonts w:eastAsia="Calibri"/>
                <w:i/>
                <w:sz w:val="22"/>
                <w:szCs w:val="22"/>
              </w:rPr>
              <w:t xml:space="preserve"> </w:t>
            </w:r>
            <w:proofErr w:type="spellStart"/>
            <w:r w:rsidRPr="00695EDF">
              <w:rPr>
                <w:rFonts w:eastAsia="Calibri"/>
                <w:i/>
                <w:sz w:val="22"/>
                <w:szCs w:val="22"/>
              </w:rPr>
              <w:t>эфф</w:t>
            </w:r>
            <w:proofErr w:type="spellEnd"/>
            <w:r w:rsidRPr="00695EDF">
              <w:rPr>
                <w:rFonts w:eastAsia="Calibri"/>
                <w:sz w:val="22"/>
                <w:szCs w:val="22"/>
              </w:rPr>
              <w:t xml:space="preserve"> свыше 370 до 740 Бк/кг</w:t>
            </w:r>
          </w:p>
          <w:p w:rsidR="00695EDF" w:rsidRPr="00695EDF" w:rsidRDefault="00695EDF" w:rsidP="00695EDF">
            <w:pPr>
              <w:spacing w:after="0" w:line="240" w:lineRule="auto"/>
              <w:jc w:val="both"/>
              <w:rPr>
                <w:rFonts w:eastAsia="Calibri"/>
                <w:sz w:val="22"/>
                <w:szCs w:val="22"/>
              </w:rPr>
            </w:pPr>
            <w:r w:rsidRPr="00695EDF">
              <w:rPr>
                <w:rFonts w:eastAsia="Calibri"/>
                <w:sz w:val="22"/>
                <w:szCs w:val="22"/>
              </w:rPr>
              <w:t>Содержание пород и минералов, относимых к вредным компонентам и примесям, в песке не должно превышать следующих значений:</w:t>
            </w:r>
          </w:p>
          <w:p w:rsidR="00695EDF" w:rsidRPr="00695EDF" w:rsidRDefault="00695EDF" w:rsidP="00695EDF">
            <w:pPr>
              <w:spacing w:after="0" w:line="240" w:lineRule="auto"/>
              <w:jc w:val="both"/>
              <w:rPr>
                <w:rFonts w:eastAsia="Calibri"/>
                <w:sz w:val="22"/>
                <w:szCs w:val="22"/>
              </w:rPr>
            </w:pPr>
            <w:r w:rsidRPr="00695EDF">
              <w:rPr>
                <w:rFonts w:eastAsia="Calibri"/>
                <w:sz w:val="22"/>
                <w:szCs w:val="22"/>
              </w:rPr>
              <w:t xml:space="preserve">- аморфные разновидности диоксида кремния, растворимого в щелочах (халцедон, опал, кремень и др.) - не более 50 </w:t>
            </w:r>
            <w:proofErr w:type="spellStart"/>
            <w:r w:rsidRPr="00695EDF">
              <w:rPr>
                <w:rFonts w:eastAsia="Calibri"/>
                <w:sz w:val="22"/>
                <w:szCs w:val="22"/>
              </w:rPr>
              <w:t>ммоль</w:t>
            </w:r>
            <w:proofErr w:type="spellEnd"/>
            <w:r w:rsidRPr="00695EDF">
              <w:rPr>
                <w:rFonts w:eastAsia="Calibri"/>
                <w:sz w:val="22"/>
                <w:szCs w:val="22"/>
              </w:rPr>
              <w:t>/л</w:t>
            </w:r>
          </w:p>
          <w:p w:rsidR="00695EDF" w:rsidRPr="00695EDF" w:rsidRDefault="00695EDF" w:rsidP="00695EDF">
            <w:pPr>
              <w:spacing w:after="0" w:line="240" w:lineRule="auto"/>
              <w:jc w:val="both"/>
              <w:rPr>
                <w:rFonts w:eastAsia="Calibri"/>
                <w:sz w:val="22"/>
                <w:szCs w:val="22"/>
              </w:rPr>
            </w:pPr>
            <w:r w:rsidRPr="00695EDF">
              <w:rPr>
                <w:rFonts w:eastAsia="Calibri"/>
                <w:sz w:val="22"/>
                <w:szCs w:val="22"/>
              </w:rPr>
              <w:t xml:space="preserve">- сера, сульфиды, кроме пирита (марказит, пирротин и др.) и сульфаты (гипс, ангидрит и др.) в пересчете на </w:t>
            </w:r>
            <w:r w:rsidRPr="00695EDF">
              <w:rPr>
                <w:rFonts w:eastAsia="Calibri"/>
                <w:noProof/>
                <w:position w:val="-12"/>
                <w:sz w:val="22"/>
                <w:szCs w:val="22"/>
                <w:lang w:eastAsia="ru-RU" w:bidi="ar-SA"/>
              </w:rPr>
              <w:drawing>
                <wp:inline distT="0" distB="0" distL="0" distR="0" wp14:anchorId="5A3C4241" wp14:editId="54C69712">
                  <wp:extent cx="267335" cy="2311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7335" cy="231140"/>
                          </a:xfrm>
                          <a:prstGeom prst="rect">
                            <a:avLst/>
                          </a:prstGeom>
                          <a:noFill/>
                          <a:ln>
                            <a:noFill/>
                          </a:ln>
                        </pic:spPr>
                      </pic:pic>
                    </a:graphicData>
                  </a:graphic>
                </wp:inline>
              </w:drawing>
            </w:r>
            <w:r w:rsidRPr="00695EDF">
              <w:rPr>
                <w:rFonts w:eastAsia="Calibri"/>
                <w:sz w:val="22"/>
                <w:szCs w:val="22"/>
              </w:rPr>
              <w:t xml:space="preserve"> - не более 1,0% пирит в пересчете </w:t>
            </w:r>
            <w:proofErr w:type="gramStart"/>
            <w:r w:rsidRPr="00695EDF">
              <w:rPr>
                <w:rFonts w:eastAsia="Calibri"/>
                <w:sz w:val="22"/>
                <w:szCs w:val="22"/>
              </w:rPr>
              <w:t>на</w:t>
            </w:r>
            <w:proofErr w:type="gramEnd"/>
            <w:r w:rsidRPr="00695EDF">
              <w:rPr>
                <w:rFonts w:eastAsia="Calibri"/>
                <w:sz w:val="22"/>
                <w:szCs w:val="22"/>
              </w:rPr>
              <w:t xml:space="preserve"> </w:t>
            </w:r>
            <w:r w:rsidRPr="00695EDF">
              <w:rPr>
                <w:rFonts w:eastAsia="Calibri"/>
                <w:noProof/>
                <w:position w:val="-12"/>
                <w:sz w:val="22"/>
                <w:szCs w:val="22"/>
                <w:lang w:eastAsia="ru-RU" w:bidi="ar-SA"/>
              </w:rPr>
              <w:drawing>
                <wp:inline distT="0" distB="0" distL="0" distR="0" wp14:anchorId="619E771C" wp14:editId="174C6AC1">
                  <wp:extent cx="267335" cy="2311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7335" cy="231140"/>
                          </a:xfrm>
                          <a:prstGeom prst="rect">
                            <a:avLst/>
                          </a:prstGeom>
                          <a:noFill/>
                          <a:ln>
                            <a:noFill/>
                          </a:ln>
                        </pic:spPr>
                      </pic:pic>
                    </a:graphicData>
                  </a:graphic>
                </wp:inline>
              </w:drawing>
            </w:r>
            <w:r w:rsidRPr="00695EDF">
              <w:rPr>
                <w:rFonts w:eastAsia="Calibri"/>
                <w:sz w:val="22"/>
                <w:szCs w:val="22"/>
              </w:rPr>
              <w:t xml:space="preserve"> - не более 4% по массе</w:t>
            </w:r>
          </w:p>
          <w:p w:rsidR="00695EDF" w:rsidRPr="00695EDF" w:rsidRDefault="00695EDF" w:rsidP="00695EDF">
            <w:pPr>
              <w:spacing w:after="0" w:line="240" w:lineRule="auto"/>
              <w:jc w:val="both"/>
              <w:rPr>
                <w:rFonts w:eastAsia="Calibri"/>
                <w:sz w:val="22"/>
                <w:szCs w:val="22"/>
              </w:rPr>
            </w:pPr>
            <w:r w:rsidRPr="00695EDF">
              <w:rPr>
                <w:rFonts w:eastAsia="Calibri"/>
                <w:sz w:val="22"/>
                <w:szCs w:val="22"/>
              </w:rPr>
              <w:t>- слюда - не более 2% по массе</w:t>
            </w:r>
          </w:p>
          <w:p w:rsidR="00695EDF" w:rsidRPr="00695EDF" w:rsidRDefault="00695EDF" w:rsidP="00695EDF">
            <w:pPr>
              <w:spacing w:after="0" w:line="240" w:lineRule="auto"/>
              <w:jc w:val="both"/>
              <w:rPr>
                <w:rFonts w:eastAsia="Calibri"/>
                <w:sz w:val="22"/>
                <w:szCs w:val="22"/>
              </w:rPr>
            </w:pPr>
            <w:r w:rsidRPr="00695EDF">
              <w:rPr>
                <w:rFonts w:eastAsia="Calibri"/>
                <w:sz w:val="22"/>
                <w:szCs w:val="22"/>
              </w:rPr>
              <w:t xml:space="preserve">- </w:t>
            </w:r>
            <w:proofErr w:type="spellStart"/>
            <w:r w:rsidRPr="00695EDF">
              <w:rPr>
                <w:rFonts w:eastAsia="Calibri"/>
                <w:sz w:val="22"/>
                <w:szCs w:val="22"/>
              </w:rPr>
              <w:t>галлоидные</w:t>
            </w:r>
            <w:proofErr w:type="spellEnd"/>
            <w:r w:rsidRPr="00695EDF">
              <w:rPr>
                <w:rFonts w:eastAsia="Calibri"/>
                <w:sz w:val="22"/>
                <w:szCs w:val="22"/>
              </w:rPr>
              <w:t xml:space="preserve"> соединения (</w:t>
            </w:r>
            <w:proofErr w:type="spellStart"/>
            <w:r w:rsidRPr="00695EDF">
              <w:rPr>
                <w:rFonts w:eastAsia="Calibri"/>
                <w:sz w:val="22"/>
                <w:szCs w:val="22"/>
              </w:rPr>
              <w:t>галит</w:t>
            </w:r>
            <w:proofErr w:type="gramStart"/>
            <w:r w:rsidRPr="00695EDF">
              <w:rPr>
                <w:rFonts w:eastAsia="Calibri"/>
                <w:sz w:val="22"/>
                <w:szCs w:val="22"/>
              </w:rPr>
              <w:t>;с</w:t>
            </w:r>
            <w:proofErr w:type="gramEnd"/>
            <w:r w:rsidRPr="00695EDF">
              <w:rPr>
                <w:rFonts w:eastAsia="Calibri"/>
                <w:sz w:val="22"/>
                <w:szCs w:val="22"/>
              </w:rPr>
              <w:t>ильвин</w:t>
            </w:r>
            <w:proofErr w:type="spellEnd"/>
            <w:r w:rsidRPr="00695EDF">
              <w:rPr>
                <w:rFonts w:eastAsia="Calibri"/>
                <w:sz w:val="22"/>
                <w:szCs w:val="22"/>
              </w:rPr>
              <w:t xml:space="preserve"> или др.), включающие в себя водорастворимые хлориды, в пересчете на ион хлора - не более 0,15% по массе</w:t>
            </w:r>
          </w:p>
          <w:p w:rsidR="00695EDF" w:rsidRPr="00695EDF" w:rsidRDefault="00695EDF" w:rsidP="00695EDF">
            <w:pPr>
              <w:spacing w:after="0" w:line="240" w:lineRule="auto"/>
              <w:jc w:val="both"/>
              <w:rPr>
                <w:rFonts w:eastAsia="Calibri"/>
                <w:sz w:val="22"/>
                <w:szCs w:val="22"/>
              </w:rPr>
            </w:pPr>
            <w:r w:rsidRPr="00695EDF">
              <w:rPr>
                <w:rFonts w:eastAsia="Calibri"/>
                <w:sz w:val="22"/>
                <w:szCs w:val="22"/>
              </w:rPr>
              <w:t>- уголь  не более 1% по массе</w:t>
            </w:r>
          </w:p>
          <w:p w:rsidR="00C11862" w:rsidRPr="00C11862" w:rsidRDefault="00695EDF" w:rsidP="00695EDF">
            <w:pPr>
              <w:spacing w:after="0" w:line="240" w:lineRule="auto"/>
              <w:jc w:val="both"/>
              <w:rPr>
                <w:rFonts w:eastAsia="Calibri"/>
                <w:sz w:val="22"/>
                <w:szCs w:val="22"/>
              </w:rPr>
            </w:pPr>
            <w:r w:rsidRPr="00695EDF">
              <w:rPr>
                <w:rFonts w:eastAsia="Calibri"/>
                <w:sz w:val="22"/>
                <w:szCs w:val="22"/>
              </w:rPr>
              <w:t>- органические примеси (гумусовые кислоты) - менее количества, придающего раствору гидроксида натрия окраску, соответствующую цвету эталона или темнее этого цвета.</w:t>
            </w:r>
            <w:r w:rsidRPr="00335DE9">
              <w:rPr>
                <w:rFonts w:eastAsia="Calibri"/>
              </w:rPr>
              <w:t xml:space="preserve"> </w:t>
            </w:r>
            <w:r w:rsidR="00C11862" w:rsidRPr="00C11862">
              <w:rPr>
                <w:rFonts w:eastAsia="Calibri"/>
                <w:sz w:val="22"/>
                <w:szCs w:val="22"/>
              </w:rPr>
              <w:t xml:space="preserve"> </w:t>
            </w:r>
          </w:p>
        </w:tc>
      </w:tr>
      <w:tr w:rsidR="00C11862" w:rsidRPr="007F5057" w:rsidTr="00695EDF">
        <w:tc>
          <w:tcPr>
            <w:tcW w:w="709" w:type="dxa"/>
            <w:vMerge w:val="restart"/>
            <w:tcBorders>
              <w:top w:val="single" w:sz="12" w:space="0" w:color="auto"/>
              <w:left w:val="single" w:sz="4" w:space="0" w:color="auto"/>
              <w:right w:val="single" w:sz="4" w:space="0" w:color="auto"/>
            </w:tcBorders>
          </w:tcPr>
          <w:p w:rsidR="00C11862" w:rsidRPr="00C11862" w:rsidRDefault="00C11862" w:rsidP="009B1C8F">
            <w:pPr>
              <w:spacing w:after="0" w:line="240" w:lineRule="auto"/>
              <w:rPr>
                <w:sz w:val="22"/>
                <w:szCs w:val="22"/>
              </w:rPr>
            </w:pPr>
            <w:r w:rsidRPr="00C11862">
              <w:rPr>
                <w:sz w:val="22"/>
                <w:szCs w:val="22"/>
              </w:rPr>
              <w:lastRenderedPageBreak/>
              <w:t>1</w:t>
            </w:r>
            <w:r w:rsidR="009B1C8F">
              <w:rPr>
                <w:sz w:val="22"/>
                <w:szCs w:val="22"/>
              </w:rPr>
              <w:t>1</w:t>
            </w:r>
          </w:p>
        </w:tc>
        <w:tc>
          <w:tcPr>
            <w:tcW w:w="2977" w:type="dxa"/>
            <w:vMerge w:val="restart"/>
            <w:tcBorders>
              <w:top w:val="single" w:sz="12" w:space="0" w:color="auto"/>
              <w:left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Люк чугунный канализационный</w:t>
            </w:r>
          </w:p>
        </w:tc>
        <w:tc>
          <w:tcPr>
            <w:tcW w:w="4820" w:type="dxa"/>
            <w:tcBorders>
              <w:top w:val="single" w:sz="12"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Назначение: Должен быть предназначен для использования на общегородских автомобильных дорогах с допустимой предельной нагрузкой &lt;20 т/с</w:t>
            </w:r>
          </w:p>
        </w:tc>
        <w:tc>
          <w:tcPr>
            <w:tcW w:w="1417" w:type="dxa"/>
            <w:tcBorders>
              <w:top w:val="single" w:sz="12" w:space="0" w:color="auto"/>
              <w:left w:val="single" w:sz="4" w:space="0" w:color="auto"/>
              <w:bottom w:val="single" w:sz="4" w:space="0" w:color="auto"/>
              <w:right w:val="single" w:sz="4" w:space="0" w:color="auto"/>
            </w:tcBorders>
          </w:tcPr>
          <w:p w:rsidR="00C11862" w:rsidRPr="00C11862" w:rsidRDefault="00C11862" w:rsidP="00C11862">
            <w:pPr>
              <w:spacing w:after="0" w:line="240" w:lineRule="auto"/>
              <w:rPr>
                <w:sz w:val="22"/>
                <w:szCs w:val="22"/>
              </w:rPr>
            </w:pPr>
          </w:p>
        </w:tc>
      </w:tr>
      <w:tr w:rsidR="00C11862" w:rsidRPr="007F5057"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Тип люка  Тяжелый </w:t>
            </w:r>
          </w:p>
        </w:tc>
        <w:tc>
          <w:tcPr>
            <w:tcW w:w="1417" w:type="dxa"/>
            <w:tcBorders>
              <w:top w:val="single" w:sz="4" w:space="0" w:color="auto"/>
              <w:left w:val="single" w:sz="4" w:space="0" w:color="auto"/>
              <w:bottom w:val="single" w:sz="4" w:space="0" w:color="auto"/>
              <w:right w:val="single" w:sz="4" w:space="0" w:color="auto"/>
            </w:tcBorders>
          </w:tcPr>
          <w:p w:rsidR="00C11862" w:rsidRPr="00C11862" w:rsidRDefault="00C11862" w:rsidP="00C11862">
            <w:pPr>
              <w:spacing w:after="0" w:line="240" w:lineRule="auto"/>
              <w:rPr>
                <w:sz w:val="22"/>
                <w:szCs w:val="22"/>
              </w:rPr>
            </w:pPr>
          </w:p>
        </w:tc>
      </w:tr>
      <w:tr w:rsidR="00C11862" w:rsidRPr="007F5057"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Диаметр корпуса люка, &lt;900 </w:t>
            </w:r>
          </w:p>
        </w:tc>
        <w:tc>
          <w:tcPr>
            <w:tcW w:w="1417"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мм  </w:t>
            </w:r>
          </w:p>
        </w:tc>
      </w:tr>
      <w:tr w:rsidR="00C11862" w:rsidRPr="007F5057"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Высота корпуса люка, &gt;100 </w:t>
            </w:r>
          </w:p>
        </w:tc>
        <w:tc>
          <w:tcPr>
            <w:tcW w:w="1417"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мм  </w:t>
            </w:r>
          </w:p>
        </w:tc>
      </w:tr>
      <w:tr w:rsidR="00C11862" w:rsidRPr="007F5057"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Вес корпуса люка, &lt;60 </w:t>
            </w:r>
          </w:p>
        </w:tc>
        <w:tc>
          <w:tcPr>
            <w:tcW w:w="1417"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кг</w:t>
            </w:r>
          </w:p>
        </w:tc>
      </w:tr>
      <w:tr w:rsidR="00C11862" w:rsidRPr="007F5057"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Диаметр крышки люка, &lt;700 </w:t>
            </w:r>
          </w:p>
        </w:tc>
        <w:tc>
          <w:tcPr>
            <w:tcW w:w="1417"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мм  </w:t>
            </w:r>
          </w:p>
        </w:tc>
      </w:tr>
      <w:tr w:rsidR="00C11862" w:rsidRPr="007F5057"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Толщина крышки люка, &gt;40 </w:t>
            </w:r>
          </w:p>
        </w:tc>
        <w:tc>
          <w:tcPr>
            <w:tcW w:w="1417"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мм  </w:t>
            </w:r>
          </w:p>
        </w:tc>
      </w:tr>
      <w:tr w:rsidR="00C11862" w:rsidRPr="007F5057"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Вес крышки люка, &lt;60 </w:t>
            </w:r>
          </w:p>
        </w:tc>
        <w:tc>
          <w:tcPr>
            <w:tcW w:w="1417"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кг</w:t>
            </w:r>
          </w:p>
        </w:tc>
      </w:tr>
      <w:tr w:rsidR="00C11862" w:rsidRPr="007F5057"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bottom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Предельная нагрузка, &lt;20</w:t>
            </w:r>
          </w:p>
        </w:tc>
        <w:tc>
          <w:tcPr>
            <w:tcW w:w="1417"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т/с</w:t>
            </w:r>
          </w:p>
        </w:tc>
      </w:tr>
      <w:tr w:rsidR="00C11862" w:rsidRPr="007F5057" w:rsidTr="00695EDF">
        <w:tc>
          <w:tcPr>
            <w:tcW w:w="709" w:type="dxa"/>
            <w:vMerge/>
            <w:tcBorders>
              <w:left w:val="single" w:sz="4" w:space="0" w:color="auto"/>
              <w:bottom w:val="single" w:sz="12" w:space="0" w:color="auto"/>
              <w:right w:val="single" w:sz="4" w:space="0" w:color="auto"/>
            </w:tcBorders>
          </w:tcPr>
          <w:p w:rsidR="00C11862" w:rsidRPr="00C11862" w:rsidRDefault="00C11862" w:rsidP="00C11862">
            <w:pPr>
              <w:spacing w:after="0" w:line="240" w:lineRule="auto"/>
              <w:rPr>
                <w:sz w:val="22"/>
                <w:szCs w:val="22"/>
              </w:rPr>
            </w:pPr>
          </w:p>
        </w:tc>
        <w:tc>
          <w:tcPr>
            <w:tcW w:w="9214" w:type="dxa"/>
            <w:gridSpan w:val="3"/>
            <w:tcBorders>
              <w:top w:val="single" w:sz="4" w:space="0" w:color="auto"/>
              <w:left w:val="single" w:sz="4" w:space="0" w:color="auto"/>
              <w:bottom w:val="single" w:sz="12" w:space="0" w:color="auto"/>
              <w:right w:val="single" w:sz="4" w:space="0" w:color="auto"/>
            </w:tcBorders>
          </w:tcPr>
          <w:p w:rsidR="00C11862" w:rsidRPr="00C11862" w:rsidRDefault="00C11862" w:rsidP="00C11862">
            <w:pPr>
              <w:spacing w:after="0" w:line="240" w:lineRule="auto"/>
              <w:rPr>
                <w:sz w:val="22"/>
                <w:szCs w:val="22"/>
              </w:rPr>
            </w:pPr>
            <w:r w:rsidRPr="00C11862">
              <w:rPr>
                <w:sz w:val="22"/>
                <w:szCs w:val="22"/>
              </w:rPr>
              <w:t xml:space="preserve">Корпус крышки люка должен быть изготовлен из серого чугуна не ниже  </w:t>
            </w:r>
          </w:p>
          <w:p w:rsidR="00C11862" w:rsidRPr="00C11862" w:rsidRDefault="00C11862" w:rsidP="00C11862">
            <w:pPr>
              <w:spacing w:after="0" w:line="240" w:lineRule="auto"/>
              <w:rPr>
                <w:sz w:val="22"/>
                <w:szCs w:val="22"/>
              </w:rPr>
            </w:pPr>
            <w:r w:rsidRPr="00C11862">
              <w:rPr>
                <w:sz w:val="22"/>
                <w:szCs w:val="22"/>
              </w:rPr>
              <w:t>марки СЧ20</w:t>
            </w:r>
          </w:p>
        </w:tc>
      </w:tr>
      <w:tr w:rsidR="00C11862" w:rsidRPr="00605C6C" w:rsidTr="00695EDF">
        <w:tc>
          <w:tcPr>
            <w:tcW w:w="709" w:type="dxa"/>
            <w:vMerge w:val="restart"/>
            <w:tcBorders>
              <w:top w:val="single" w:sz="12" w:space="0" w:color="auto"/>
              <w:left w:val="single" w:sz="4" w:space="0" w:color="auto"/>
              <w:right w:val="single" w:sz="4" w:space="0" w:color="auto"/>
            </w:tcBorders>
          </w:tcPr>
          <w:p w:rsidR="00C11862" w:rsidRPr="00C11862" w:rsidRDefault="00C11862" w:rsidP="009B1C8F">
            <w:pPr>
              <w:spacing w:after="0" w:line="240" w:lineRule="auto"/>
              <w:rPr>
                <w:sz w:val="22"/>
                <w:szCs w:val="22"/>
              </w:rPr>
            </w:pPr>
            <w:r w:rsidRPr="00C11862">
              <w:rPr>
                <w:sz w:val="22"/>
                <w:szCs w:val="22"/>
              </w:rPr>
              <w:t>1</w:t>
            </w:r>
            <w:r w:rsidR="009B1C8F">
              <w:rPr>
                <w:sz w:val="22"/>
                <w:szCs w:val="22"/>
              </w:rPr>
              <w:t>2</w:t>
            </w:r>
          </w:p>
        </w:tc>
        <w:tc>
          <w:tcPr>
            <w:tcW w:w="2977" w:type="dxa"/>
            <w:vMerge w:val="restart"/>
            <w:tcBorders>
              <w:top w:val="single" w:sz="12" w:space="0" w:color="auto"/>
              <w:left w:val="single" w:sz="4" w:space="0" w:color="auto"/>
              <w:right w:val="single" w:sz="4" w:space="0" w:color="auto"/>
            </w:tcBorders>
          </w:tcPr>
          <w:p w:rsidR="00C11862" w:rsidRPr="00C11862" w:rsidRDefault="00C11862" w:rsidP="00C11862">
            <w:pPr>
              <w:spacing w:after="0" w:line="240" w:lineRule="auto"/>
              <w:rPr>
                <w:sz w:val="22"/>
                <w:szCs w:val="22"/>
              </w:rPr>
            </w:pPr>
            <w:r w:rsidRPr="00C11862">
              <w:rPr>
                <w:sz w:val="22"/>
                <w:szCs w:val="22"/>
              </w:rPr>
              <w:t>Кирпич</w:t>
            </w:r>
          </w:p>
        </w:tc>
        <w:tc>
          <w:tcPr>
            <w:tcW w:w="4820" w:type="dxa"/>
            <w:tcBorders>
              <w:top w:val="single" w:sz="12"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Размер: 250x120х65 </w:t>
            </w:r>
          </w:p>
        </w:tc>
        <w:tc>
          <w:tcPr>
            <w:tcW w:w="1417" w:type="dxa"/>
            <w:tcBorders>
              <w:top w:val="single" w:sz="12"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мм</w:t>
            </w:r>
          </w:p>
        </w:tc>
      </w:tr>
      <w:tr w:rsidR="00C11862" w:rsidRPr="00605C6C"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Марка: М100; М125</w:t>
            </w:r>
          </w:p>
        </w:tc>
        <w:tc>
          <w:tcPr>
            <w:tcW w:w="1417" w:type="dxa"/>
            <w:tcBorders>
              <w:top w:val="single" w:sz="4" w:space="0" w:color="auto"/>
              <w:left w:val="single" w:sz="4" w:space="0" w:color="auto"/>
              <w:bottom w:val="single" w:sz="4" w:space="0" w:color="auto"/>
              <w:right w:val="single" w:sz="4" w:space="0" w:color="auto"/>
            </w:tcBorders>
          </w:tcPr>
          <w:p w:rsidR="00C11862" w:rsidRPr="00C11862" w:rsidRDefault="00C11862" w:rsidP="00C11862">
            <w:pPr>
              <w:spacing w:after="0" w:line="240" w:lineRule="auto"/>
              <w:rPr>
                <w:sz w:val="22"/>
                <w:szCs w:val="22"/>
              </w:rPr>
            </w:pPr>
          </w:p>
        </w:tc>
      </w:tr>
      <w:tr w:rsidR="00C11862" w:rsidRPr="00605C6C"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proofErr w:type="spellStart"/>
            <w:r w:rsidRPr="00C11862">
              <w:rPr>
                <w:sz w:val="22"/>
                <w:szCs w:val="22"/>
              </w:rPr>
              <w:t>Пустотность</w:t>
            </w:r>
            <w:proofErr w:type="spellEnd"/>
            <w:r w:rsidRPr="00C11862">
              <w:rPr>
                <w:sz w:val="22"/>
                <w:szCs w:val="22"/>
              </w:rPr>
              <w:t>: полнотелый</w:t>
            </w:r>
          </w:p>
        </w:tc>
        <w:tc>
          <w:tcPr>
            <w:tcW w:w="1417" w:type="dxa"/>
            <w:tcBorders>
              <w:top w:val="single" w:sz="4" w:space="0" w:color="auto"/>
              <w:left w:val="single" w:sz="4" w:space="0" w:color="auto"/>
              <w:bottom w:val="single" w:sz="4" w:space="0" w:color="auto"/>
              <w:right w:val="single" w:sz="4" w:space="0" w:color="auto"/>
            </w:tcBorders>
          </w:tcPr>
          <w:p w:rsidR="00C11862" w:rsidRPr="00C11862" w:rsidRDefault="00C11862" w:rsidP="00C11862">
            <w:pPr>
              <w:spacing w:after="0" w:line="240" w:lineRule="auto"/>
              <w:rPr>
                <w:sz w:val="22"/>
                <w:szCs w:val="22"/>
              </w:rPr>
            </w:pPr>
          </w:p>
        </w:tc>
      </w:tr>
      <w:tr w:rsidR="00C11862" w:rsidRPr="00605C6C" w:rsidTr="00695EDF">
        <w:tc>
          <w:tcPr>
            <w:tcW w:w="709"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 xml:space="preserve">Морозостойкость: более 20 </w:t>
            </w:r>
          </w:p>
        </w:tc>
        <w:tc>
          <w:tcPr>
            <w:tcW w:w="1417"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циклов</w:t>
            </w:r>
          </w:p>
        </w:tc>
      </w:tr>
      <w:tr w:rsidR="00C11862" w:rsidRPr="00605C6C" w:rsidTr="00695EDF">
        <w:tc>
          <w:tcPr>
            <w:tcW w:w="709" w:type="dxa"/>
            <w:vMerge/>
            <w:tcBorders>
              <w:left w:val="single" w:sz="4" w:space="0" w:color="auto"/>
              <w:bottom w:val="single" w:sz="4" w:space="0" w:color="auto"/>
              <w:right w:val="single" w:sz="4" w:space="0" w:color="auto"/>
            </w:tcBorders>
          </w:tcPr>
          <w:p w:rsidR="00C11862" w:rsidRPr="00C11862" w:rsidRDefault="00C11862" w:rsidP="00C11862">
            <w:pPr>
              <w:spacing w:after="0" w:line="240" w:lineRule="auto"/>
              <w:rPr>
                <w:sz w:val="22"/>
                <w:szCs w:val="22"/>
              </w:rPr>
            </w:pPr>
          </w:p>
        </w:tc>
        <w:tc>
          <w:tcPr>
            <w:tcW w:w="2977" w:type="dxa"/>
            <w:vMerge/>
            <w:tcBorders>
              <w:left w:val="single" w:sz="4" w:space="0" w:color="auto"/>
              <w:bottom w:val="single" w:sz="4" w:space="0" w:color="auto"/>
              <w:right w:val="single" w:sz="4" w:space="0" w:color="auto"/>
            </w:tcBorders>
          </w:tcPr>
          <w:p w:rsidR="00C11862" w:rsidRPr="00C11862" w:rsidRDefault="00C11862" w:rsidP="00C11862">
            <w:pPr>
              <w:spacing w:after="0" w:line="240" w:lineRule="auto"/>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Влагопоглощение: не более 10</w:t>
            </w:r>
          </w:p>
        </w:tc>
        <w:tc>
          <w:tcPr>
            <w:tcW w:w="1417" w:type="dxa"/>
            <w:tcBorders>
              <w:top w:val="single" w:sz="4" w:space="0" w:color="auto"/>
              <w:left w:val="single" w:sz="4" w:space="0" w:color="auto"/>
              <w:bottom w:val="single" w:sz="4" w:space="0" w:color="auto"/>
              <w:right w:val="single" w:sz="4" w:space="0" w:color="auto"/>
            </w:tcBorders>
            <w:hideMark/>
          </w:tcPr>
          <w:p w:rsidR="00C11862" w:rsidRPr="00C11862" w:rsidRDefault="00C11862" w:rsidP="00C11862">
            <w:pPr>
              <w:spacing w:after="0" w:line="240" w:lineRule="auto"/>
              <w:rPr>
                <w:sz w:val="22"/>
                <w:szCs w:val="22"/>
              </w:rPr>
            </w:pPr>
            <w:r w:rsidRPr="00C11862">
              <w:rPr>
                <w:sz w:val="22"/>
                <w:szCs w:val="22"/>
              </w:rPr>
              <w:t>%</w:t>
            </w:r>
          </w:p>
        </w:tc>
      </w:tr>
      <w:tr w:rsidR="00C11862" w:rsidRPr="00605C6C" w:rsidTr="00695EDF">
        <w:tc>
          <w:tcPr>
            <w:tcW w:w="709" w:type="dxa"/>
            <w:tcBorders>
              <w:left w:val="single" w:sz="4" w:space="0" w:color="auto"/>
              <w:bottom w:val="single" w:sz="4" w:space="0" w:color="auto"/>
              <w:right w:val="single" w:sz="4" w:space="0" w:color="auto"/>
            </w:tcBorders>
          </w:tcPr>
          <w:p w:rsidR="00C11862" w:rsidRPr="00C11862" w:rsidRDefault="00C11862" w:rsidP="009B1C8F">
            <w:pPr>
              <w:spacing w:after="0" w:line="240" w:lineRule="auto"/>
              <w:rPr>
                <w:sz w:val="22"/>
                <w:szCs w:val="22"/>
              </w:rPr>
            </w:pPr>
            <w:r w:rsidRPr="00C11862">
              <w:rPr>
                <w:sz w:val="22"/>
                <w:szCs w:val="22"/>
              </w:rPr>
              <w:t>1</w:t>
            </w:r>
            <w:r w:rsidR="009B1C8F">
              <w:rPr>
                <w:sz w:val="22"/>
                <w:szCs w:val="22"/>
              </w:rPr>
              <w:t>3</w:t>
            </w:r>
          </w:p>
        </w:tc>
        <w:tc>
          <w:tcPr>
            <w:tcW w:w="2977" w:type="dxa"/>
            <w:tcBorders>
              <w:left w:val="single" w:sz="4" w:space="0" w:color="auto"/>
              <w:bottom w:val="single" w:sz="4" w:space="0" w:color="auto"/>
              <w:right w:val="single" w:sz="4" w:space="0" w:color="auto"/>
            </w:tcBorders>
          </w:tcPr>
          <w:p w:rsidR="00C11862" w:rsidRPr="00C11862" w:rsidRDefault="00C11862" w:rsidP="00C11862">
            <w:pPr>
              <w:spacing w:after="0" w:line="240" w:lineRule="auto"/>
              <w:rPr>
                <w:sz w:val="22"/>
                <w:szCs w:val="22"/>
              </w:rPr>
            </w:pPr>
            <w:r w:rsidRPr="00C11862">
              <w:rPr>
                <w:sz w:val="22"/>
                <w:szCs w:val="22"/>
              </w:rPr>
              <w:t xml:space="preserve">Щебень </w:t>
            </w:r>
          </w:p>
        </w:tc>
        <w:tc>
          <w:tcPr>
            <w:tcW w:w="6237" w:type="dxa"/>
            <w:gridSpan w:val="2"/>
            <w:tcBorders>
              <w:top w:val="single" w:sz="4" w:space="0" w:color="auto"/>
              <w:left w:val="single" w:sz="4" w:space="0" w:color="auto"/>
              <w:bottom w:val="single" w:sz="4" w:space="0" w:color="auto"/>
              <w:right w:val="single" w:sz="4" w:space="0" w:color="auto"/>
            </w:tcBorders>
          </w:tcPr>
          <w:p w:rsidR="00695EDF" w:rsidRPr="00695EDF" w:rsidRDefault="00695EDF" w:rsidP="00695EDF">
            <w:pPr>
              <w:spacing w:after="0" w:line="240" w:lineRule="auto"/>
              <w:rPr>
                <w:sz w:val="22"/>
                <w:szCs w:val="22"/>
              </w:rPr>
            </w:pPr>
            <w:r w:rsidRPr="00695EDF">
              <w:rPr>
                <w:sz w:val="22"/>
                <w:szCs w:val="22"/>
              </w:rPr>
              <w:t xml:space="preserve">фракция свыше 20 до 40 мм </w:t>
            </w:r>
          </w:p>
          <w:p w:rsidR="00695EDF" w:rsidRPr="00695EDF" w:rsidRDefault="00695EDF" w:rsidP="00695EDF">
            <w:pPr>
              <w:spacing w:after="0" w:line="240" w:lineRule="auto"/>
              <w:rPr>
                <w:sz w:val="22"/>
                <w:szCs w:val="22"/>
              </w:rPr>
            </w:pPr>
            <w:r w:rsidRPr="00695EDF">
              <w:rPr>
                <w:sz w:val="22"/>
                <w:szCs w:val="22"/>
              </w:rPr>
              <w:t xml:space="preserve">Полные остатки на ситах, %  1,25 </w:t>
            </w:r>
            <w:r w:rsidRPr="00695EDF">
              <w:rPr>
                <w:sz w:val="22"/>
                <w:szCs w:val="22"/>
                <w:lang w:val="en-US"/>
              </w:rPr>
              <w:t>D</w:t>
            </w:r>
            <w:r w:rsidRPr="00695EDF">
              <w:rPr>
                <w:sz w:val="22"/>
                <w:szCs w:val="22"/>
              </w:rPr>
              <w:t xml:space="preserve">  до 0,5</w:t>
            </w:r>
          </w:p>
          <w:p w:rsidR="00695EDF" w:rsidRPr="00695EDF" w:rsidRDefault="00695EDF" w:rsidP="00695EDF">
            <w:pPr>
              <w:spacing w:after="0" w:line="240" w:lineRule="auto"/>
              <w:rPr>
                <w:sz w:val="22"/>
                <w:szCs w:val="22"/>
              </w:rPr>
            </w:pPr>
            <w:r w:rsidRPr="00695EDF">
              <w:rPr>
                <w:sz w:val="22"/>
                <w:szCs w:val="22"/>
                <w:lang w:val="en-US"/>
              </w:rPr>
              <w:t>D</w:t>
            </w:r>
            <w:r w:rsidRPr="00695EDF">
              <w:rPr>
                <w:sz w:val="22"/>
                <w:szCs w:val="22"/>
              </w:rPr>
              <w:t>наиб  до 10</w:t>
            </w:r>
          </w:p>
          <w:p w:rsidR="00695EDF" w:rsidRPr="00695EDF" w:rsidRDefault="00695EDF" w:rsidP="00695EDF">
            <w:pPr>
              <w:spacing w:after="0" w:line="240" w:lineRule="auto"/>
              <w:rPr>
                <w:sz w:val="22"/>
                <w:szCs w:val="22"/>
              </w:rPr>
            </w:pPr>
            <w:r w:rsidRPr="00695EDF">
              <w:rPr>
                <w:sz w:val="22"/>
                <w:szCs w:val="22"/>
              </w:rPr>
              <w:t>0,5 (</w:t>
            </w:r>
            <w:proofErr w:type="gramStart"/>
            <w:r w:rsidRPr="00695EDF">
              <w:rPr>
                <w:sz w:val="22"/>
                <w:szCs w:val="22"/>
                <w:lang w:val="en-US"/>
              </w:rPr>
              <w:t>D</w:t>
            </w:r>
            <w:proofErr w:type="gramEnd"/>
            <w:r w:rsidRPr="00695EDF">
              <w:rPr>
                <w:sz w:val="22"/>
                <w:szCs w:val="22"/>
              </w:rPr>
              <w:t xml:space="preserve">наиб+ </w:t>
            </w:r>
            <w:r w:rsidRPr="00695EDF">
              <w:rPr>
                <w:sz w:val="22"/>
                <w:szCs w:val="22"/>
                <w:lang w:val="en-US"/>
              </w:rPr>
              <w:t>D</w:t>
            </w:r>
            <w:proofErr w:type="spellStart"/>
            <w:r w:rsidRPr="00695EDF">
              <w:rPr>
                <w:sz w:val="22"/>
                <w:szCs w:val="22"/>
              </w:rPr>
              <w:t>наим</w:t>
            </w:r>
            <w:proofErr w:type="spellEnd"/>
            <w:r w:rsidRPr="00695EDF">
              <w:rPr>
                <w:sz w:val="22"/>
                <w:szCs w:val="22"/>
              </w:rPr>
              <w:t>) от 30 до 60 (80)</w:t>
            </w:r>
          </w:p>
          <w:p w:rsidR="00695EDF" w:rsidRPr="00695EDF" w:rsidRDefault="00695EDF" w:rsidP="00695EDF">
            <w:pPr>
              <w:spacing w:after="0" w:line="240" w:lineRule="auto"/>
              <w:rPr>
                <w:sz w:val="22"/>
                <w:szCs w:val="22"/>
              </w:rPr>
            </w:pPr>
            <w:r w:rsidRPr="00695EDF">
              <w:rPr>
                <w:sz w:val="22"/>
                <w:szCs w:val="22"/>
                <w:lang w:val="en-US"/>
              </w:rPr>
              <w:t>D</w:t>
            </w:r>
            <w:proofErr w:type="spellStart"/>
            <w:r w:rsidRPr="00695EDF">
              <w:rPr>
                <w:sz w:val="22"/>
                <w:szCs w:val="22"/>
              </w:rPr>
              <w:t>наим</w:t>
            </w:r>
            <w:proofErr w:type="spellEnd"/>
            <w:r w:rsidRPr="00695EDF">
              <w:rPr>
                <w:sz w:val="22"/>
                <w:szCs w:val="22"/>
              </w:rPr>
              <w:t xml:space="preserve">  от 90 до 100</w:t>
            </w:r>
          </w:p>
          <w:p w:rsidR="00695EDF" w:rsidRPr="00695EDF" w:rsidRDefault="00695EDF" w:rsidP="00695EDF">
            <w:pPr>
              <w:spacing w:after="0" w:line="240" w:lineRule="auto"/>
              <w:rPr>
                <w:rFonts w:eastAsia="Calibri"/>
                <w:sz w:val="22"/>
                <w:szCs w:val="22"/>
              </w:rPr>
            </w:pPr>
            <w:r w:rsidRPr="00695EDF">
              <w:rPr>
                <w:sz w:val="22"/>
                <w:szCs w:val="22"/>
              </w:rPr>
              <w:t xml:space="preserve">Марка по морозостойкости </w:t>
            </w:r>
            <w:r w:rsidRPr="00695EDF">
              <w:rPr>
                <w:rFonts w:eastAsia="Calibri"/>
                <w:sz w:val="22"/>
                <w:szCs w:val="22"/>
                <w:lang w:val="en-US"/>
              </w:rPr>
              <w:t>F</w:t>
            </w:r>
            <w:r w:rsidRPr="00695EDF">
              <w:rPr>
                <w:rFonts w:eastAsia="Calibri"/>
                <w:sz w:val="22"/>
                <w:szCs w:val="22"/>
              </w:rPr>
              <w:t xml:space="preserve"> 100; </w:t>
            </w:r>
            <w:r w:rsidRPr="00695EDF">
              <w:rPr>
                <w:rFonts w:eastAsia="Calibri"/>
                <w:sz w:val="22"/>
                <w:szCs w:val="22"/>
                <w:lang w:val="en-US"/>
              </w:rPr>
              <w:t>F</w:t>
            </w:r>
            <w:r w:rsidRPr="00695EDF">
              <w:rPr>
                <w:rFonts w:eastAsia="Calibri"/>
                <w:sz w:val="22"/>
                <w:szCs w:val="22"/>
              </w:rPr>
              <w:t xml:space="preserve"> 150</w:t>
            </w:r>
          </w:p>
          <w:p w:rsidR="00695EDF" w:rsidRPr="00695EDF" w:rsidRDefault="00695EDF" w:rsidP="00695EDF">
            <w:pPr>
              <w:spacing w:after="0" w:line="240" w:lineRule="auto"/>
              <w:rPr>
                <w:rFonts w:eastAsia="Calibri"/>
                <w:sz w:val="22"/>
                <w:szCs w:val="22"/>
              </w:rPr>
            </w:pPr>
            <w:r w:rsidRPr="00695EDF">
              <w:rPr>
                <w:rFonts w:eastAsia="Calibri"/>
                <w:sz w:val="22"/>
                <w:szCs w:val="22"/>
              </w:rPr>
              <w:t xml:space="preserve">Марка по </w:t>
            </w:r>
            <w:proofErr w:type="spellStart"/>
            <w:r w:rsidRPr="00695EDF">
              <w:rPr>
                <w:rFonts w:eastAsia="Calibri"/>
                <w:sz w:val="22"/>
                <w:szCs w:val="22"/>
              </w:rPr>
              <w:t>истираемости</w:t>
            </w:r>
            <w:proofErr w:type="spellEnd"/>
            <w:r w:rsidRPr="00695EDF">
              <w:rPr>
                <w:rFonts w:eastAsia="Calibri"/>
                <w:sz w:val="22"/>
                <w:szCs w:val="22"/>
              </w:rPr>
              <w:t xml:space="preserve">  И</w:t>
            </w:r>
            <w:proofErr w:type="gramStart"/>
            <w:r w:rsidRPr="00695EDF">
              <w:rPr>
                <w:rFonts w:eastAsia="Calibri"/>
                <w:sz w:val="22"/>
                <w:szCs w:val="22"/>
              </w:rPr>
              <w:t>2</w:t>
            </w:r>
            <w:proofErr w:type="gramEnd"/>
            <w:r w:rsidRPr="00695EDF">
              <w:rPr>
                <w:rFonts w:eastAsia="Calibri"/>
                <w:sz w:val="22"/>
                <w:szCs w:val="22"/>
              </w:rPr>
              <w:t>; И3</w:t>
            </w:r>
          </w:p>
          <w:p w:rsidR="00695EDF" w:rsidRPr="00695EDF" w:rsidRDefault="00695EDF" w:rsidP="00695EDF">
            <w:pPr>
              <w:spacing w:after="0" w:line="240" w:lineRule="auto"/>
              <w:rPr>
                <w:rFonts w:eastAsia="Calibri"/>
                <w:sz w:val="22"/>
                <w:szCs w:val="22"/>
              </w:rPr>
            </w:pPr>
            <w:r w:rsidRPr="00695EDF">
              <w:rPr>
                <w:rFonts w:eastAsia="Calibri"/>
                <w:sz w:val="22"/>
                <w:szCs w:val="22"/>
              </w:rPr>
              <w:t>Потеря массы при испытании св.  25 до 45</w:t>
            </w:r>
          </w:p>
          <w:p w:rsidR="00C11862" w:rsidRPr="00C11862" w:rsidRDefault="00695EDF" w:rsidP="00695EDF">
            <w:pPr>
              <w:spacing w:after="0" w:line="240" w:lineRule="auto"/>
              <w:rPr>
                <w:sz w:val="22"/>
                <w:szCs w:val="22"/>
              </w:rPr>
            </w:pPr>
            <w:r w:rsidRPr="00695EDF">
              <w:rPr>
                <w:rFonts w:eastAsia="Calibri"/>
                <w:sz w:val="22"/>
                <w:szCs w:val="22"/>
              </w:rPr>
              <w:t xml:space="preserve">Содержание дробленых зерен в процентах  по массе, не менее 80 (60). </w:t>
            </w:r>
            <w:r w:rsidRPr="00695EDF">
              <w:rPr>
                <w:sz w:val="22"/>
                <w:szCs w:val="22"/>
              </w:rPr>
              <w:t>Содержание зерен пластинчатой (лещадной) и игловатой формы</w:t>
            </w:r>
            <w:proofErr w:type="gramStart"/>
            <w:r w:rsidRPr="00695EDF">
              <w:rPr>
                <w:sz w:val="22"/>
                <w:szCs w:val="22"/>
              </w:rPr>
              <w:t xml:space="preserve"> ,</w:t>
            </w:r>
            <w:proofErr w:type="gramEnd"/>
            <w:r w:rsidRPr="00695EDF">
              <w:rPr>
                <w:sz w:val="22"/>
                <w:szCs w:val="22"/>
              </w:rPr>
              <w:t xml:space="preserve">% по массе </w:t>
            </w:r>
            <w:r w:rsidRPr="00695EDF">
              <w:rPr>
                <w:rFonts w:eastAsia="Calibri"/>
                <w:sz w:val="22"/>
                <w:szCs w:val="22"/>
              </w:rPr>
              <w:t xml:space="preserve">до 50. </w:t>
            </w:r>
            <w:r w:rsidRPr="00695EDF">
              <w:rPr>
                <w:sz w:val="22"/>
                <w:szCs w:val="22"/>
              </w:rPr>
              <w:t xml:space="preserve">Содержание пылевидных и глинистых частиц, %  по массе  до 2. Содержание глины в комках, % по массе до 0,25. Содержание зерен слабых пород, </w:t>
            </w:r>
            <w:proofErr w:type="gramStart"/>
            <w:r w:rsidRPr="00695EDF">
              <w:rPr>
                <w:sz w:val="22"/>
                <w:szCs w:val="22"/>
              </w:rPr>
              <w:t>в</w:t>
            </w:r>
            <w:proofErr w:type="gramEnd"/>
            <w:r w:rsidRPr="00695EDF">
              <w:rPr>
                <w:sz w:val="22"/>
                <w:szCs w:val="22"/>
              </w:rPr>
              <w:t xml:space="preserve"> % по массе, не более</w:t>
            </w:r>
            <w:r w:rsidRPr="00695EDF">
              <w:rPr>
                <w:rFonts w:eastAsia="Calibri"/>
                <w:sz w:val="22"/>
                <w:szCs w:val="22"/>
              </w:rPr>
              <w:t xml:space="preserve"> 10. Потеря массы при испытании на </w:t>
            </w:r>
            <w:proofErr w:type="spellStart"/>
            <w:r w:rsidRPr="00695EDF">
              <w:rPr>
                <w:rFonts w:eastAsia="Calibri"/>
                <w:sz w:val="22"/>
                <w:szCs w:val="22"/>
              </w:rPr>
              <w:t>дробимость</w:t>
            </w:r>
            <w:proofErr w:type="spellEnd"/>
            <w:r w:rsidRPr="00695EDF">
              <w:rPr>
                <w:rFonts w:eastAsia="Calibri"/>
                <w:sz w:val="22"/>
                <w:szCs w:val="22"/>
              </w:rPr>
              <w:t xml:space="preserve">, % не более 18. </w:t>
            </w:r>
            <w:r w:rsidRPr="00695EDF">
              <w:rPr>
                <w:sz w:val="22"/>
                <w:szCs w:val="22"/>
              </w:rPr>
              <w:t>Число циклов замораживания - оттаивания  100; 150, потеря массы не более 5 %. Число циклов насыщения в растворе сернокислого натрия - высушивания не менее 10, потеря массы не более 10%.</w:t>
            </w:r>
          </w:p>
        </w:tc>
      </w:tr>
      <w:tr w:rsidR="00C11862" w:rsidRPr="00CF7C83" w:rsidTr="00695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11862" w:rsidRPr="00C11862" w:rsidRDefault="009B1C8F" w:rsidP="00C11862">
            <w:pPr>
              <w:spacing w:after="0" w:line="240" w:lineRule="auto"/>
              <w:rPr>
                <w:sz w:val="22"/>
                <w:szCs w:val="22"/>
              </w:rPr>
            </w:pPr>
            <w:r>
              <w:rPr>
                <w:sz w:val="22"/>
                <w:szCs w:val="22"/>
              </w:rPr>
              <w:t>14</w:t>
            </w:r>
          </w:p>
        </w:tc>
        <w:tc>
          <w:tcPr>
            <w:tcW w:w="2977" w:type="dxa"/>
            <w:tcBorders>
              <w:top w:val="single" w:sz="4" w:space="0" w:color="auto"/>
              <w:left w:val="nil"/>
              <w:bottom w:val="single" w:sz="4" w:space="0" w:color="auto"/>
              <w:right w:val="single" w:sz="4" w:space="0" w:color="auto"/>
            </w:tcBorders>
            <w:shd w:val="clear" w:color="auto" w:fill="auto"/>
          </w:tcPr>
          <w:p w:rsidR="00C11862" w:rsidRPr="00C11862" w:rsidRDefault="00C11862" w:rsidP="00C11862">
            <w:pPr>
              <w:spacing w:after="0" w:line="240" w:lineRule="auto"/>
              <w:rPr>
                <w:iCs/>
                <w:sz w:val="22"/>
                <w:szCs w:val="22"/>
              </w:rPr>
            </w:pPr>
            <w:r w:rsidRPr="00C11862">
              <w:rPr>
                <w:iCs/>
                <w:sz w:val="22"/>
                <w:szCs w:val="22"/>
              </w:rPr>
              <w:t xml:space="preserve">Камни бортовые </w:t>
            </w:r>
          </w:p>
        </w:tc>
        <w:tc>
          <w:tcPr>
            <w:tcW w:w="6237" w:type="dxa"/>
            <w:gridSpan w:val="2"/>
            <w:tcBorders>
              <w:top w:val="single" w:sz="4" w:space="0" w:color="auto"/>
              <w:left w:val="nil"/>
              <w:bottom w:val="single" w:sz="4" w:space="0" w:color="auto"/>
              <w:right w:val="single" w:sz="4" w:space="0" w:color="auto"/>
            </w:tcBorders>
          </w:tcPr>
          <w:p w:rsidR="00C11862" w:rsidRPr="00C11862" w:rsidRDefault="00C11862" w:rsidP="00C11862">
            <w:pPr>
              <w:spacing w:after="0" w:line="240" w:lineRule="auto"/>
              <w:jc w:val="both"/>
              <w:rPr>
                <w:rFonts w:eastAsia="Calibri"/>
                <w:sz w:val="22"/>
                <w:szCs w:val="22"/>
              </w:rPr>
            </w:pPr>
            <w:r w:rsidRPr="00C11862">
              <w:rPr>
                <w:rFonts w:eastAsia="Calibri"/>
                <w:sz w:val="22"/>
                <w:szCs w:val="22"/>
              </w:rPr>
              <w:t>Камни бортовые должны быть прямые рядовые.</w:t>
            </w:r>
          </w:p>
          <w:p w:rsidR="00C11862" w:rsidRPr="00C11862" w:rsidRDefault="00C11862" w:rsidP="00C11862">
            <w:pPr>
              <w:spacing w:after="0" w:line="240" w:lineRule="auto"/>
              <w:jc w:val="both"/>
              <w:rPr>
                <w:rFonts w:eastAsia="Calibri"/>
                <w:sz w:val="22"/>
                <w:szCs w:val="22"/>
              </w:rPr>
            </w:pPr>
            <w:r w:rsidRPr="00C11862">
              <w:rPr>
                <w:rFonts w:eastAsia="Calibri"/>
                <w:sz w:val="22"/>
                <w:szCs w:val="22"/>
              </w:rPr>
              <w:t>Размеры: длина 1000 мм, высота 200 мм, ширина 80 мм.</w:t>
            </w:r>
          </w:p>
          <w:p w:rsidR="00C11862" w:rsidRPr="00C11862" w:rsidRDefault="00C11862" w:rsidP="00C11862">
            <w:pPr>
              <w:spacing w:after="0" w:line="240" w:lineRule="auto"/>
              <w:jc w:val="both"/>
              <w:rPr>
                <w:color w:val="000000"/>
                <w:sz w:val="22"/>
                <w:szCs w:val="22"/>
                <w:vertAlign w:val="superscript"/>
              </w:rPr>
            </w:pPr>
            <w:r w:rsidRPr="00C11862">
              <w:rPr>
                <w:color w:val="000000"/>
                <w:sz w:val="22"/>
                <w:szCs w:val="22"/>
              </w:rPr>
              <w:t xml:space="preserve">Класс прочности бетона не менее В22,5 , марка не менее  300. Значение нормируемой отпускной прочности бетона должно </w:t>
            </w:r>
            <w:r w:rsidRPr="00C11862">
              <w:rPr>
                <w:color w:val="000000"/>
                <w:sz w:val="22"/>
                <w:szCs w:val="22"/>
              </w:rPr>
              <w:lastRenderedPageBreak/>
              <w:t>составлять 90% от класса бетона по прочности на сжатие и класса бетона по прочности на растяжение при изгибе в любое время года. Содержание бетона в камне не менее 0,043м</w:t>
            </w:r>
            <w:r w:rsidRPr="00C11862">
              <w:rPr>
                <w:color w:val="000000"/>
                <w:sz w:val="22"/>
                <w:szCs w:val="22"/>
                <w:vertAlign w:val="superscript"/>
              </w:rPr>
              <w:t>З</w:t>
            </w:r>
            <w:r w:rsidRPr="00C11862">
              <w:rPr>
                <w:color w:val="000000"/>
                <w:sz w:val="22"/>
                <w:szCs w:val="22"/>
              </w:rPr>
              <w:t xml:space="preserve"> . Марка бетона по морозостойкости - </w:t>
            </w:r>
            <w:r w:rsidRPr="00C11862">
              <w:rPr>
                <w:color w:val="000000"/>
                <w:sz w:val="22"/>
                <w:szCs w:val="22"/>
                <w:lang w:val="en-US"/>
              </w:rPr>
              <w:t>F</w:t>
            </w:r>
            <w:r w:rsidRPr="00C11862">
              <w:rPr>
                <w:color w:val="000000"/>
                <w:sz w:val="22"/>
                <w:szCs w:val="22"/>
              </w:rPr>
              <w:t xml:space="preserve">200-300 </w:t>
            </w:r>
          </w:p>
          <w:p w:rsidR="00C11862" w:rsidRPr="00C11862" w:rsidRDefault="00C11862" w:rsidP="00C11862">
            <w:pPr>
              <w:spacing w:after="0" w:line="240" w:lineRule="auto"/>
              <w:jc w:val="both"/>
              <w:rPr>
                <w:color w:val="000000"/>
                <w:sz w:val="22"/>
                <w:szCs w:val="22"/>
              </w:rPr>
            </w:pPr>
            <w:proofErr w:type="spellStart"/>
            <w:r w:rsidRPr="00C11862">
              <w:rPr>
                <w:color w:val="000000"/>
                <w:sz w:val="22"/>
                <w:szCs w:val="22"/>
              </w:rPr>
              <w:t>Водопоглощение</w:t>
            </w:r>
            <w:proofErr w:type="spellEnd"/>
            <w:r w:rsidRPr="00C11862">
              <w:rPr>
                <w:color w:val="000000"/>
                <w:sz w:val="22"/>
                <w:szCs w:val="22"/>
              </w:rPr>
              <w:t xml:space="preserve">  бетона камней должно превышать, % по массе    5</w:t>
            </w:r>
          </w:p>
          <w:p w:rsidR="00C11862" w:rsidRPr="00C11862" w:rsidRDefault="00C11862" w:rsidP="00C11862">
            <w:pPr>
              <w:spacing w:after="0" w:line="240" w:lineRule="auto"/>
              <w:jc w:val="both"/>
              <w:rPr>
                <w:sz w:val="22"/>
                <w:szCs w:val="22"/>
              </w:rPr>
            </w:pPr>
            <w:proofErr w:type="gramStart"/>
            <w:r w:rsidRPr="00C11862">
              <w:rPr>
                <w:sz w:val="22"/>
                <w:szCs w:val="22"/>
              </w:rPr>
              <w:t xml:space="preserve">Для приготовления бетонной смеси должен применяться </w:t>
            </w:r>
            <w:proofErr w:type="spellStart"/>
            <w:r w:rsidRPr="00C11862">
              <w:rPr>
                <w:sz w:val="22"/>
                <w:szCs w:val="22"/>
              </w:rPr>
              <w:t>бездобавочный</w:t>
            </w:r>
            <w:proofErr w:type="spellEnd"/>
            <w:r w:rsidRPr="00C11862">
              <w:rPr>
                <w:sz w:val="22"/>
                <w:szCs w:val="22"/>
              </w:rPr>
              <w:t xml:space="preserve"> портландцемент;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r w:rsidRPr="00C11862">
              <w:rPr>
                <w:noProof/>
                <w:sz w:val="22"/>
                <w:szCs w:val="22"/>
                <w:lang w:eastAsia="ru-RU" w:bidi="ar-SA"/>
              </w:rPr>
              <w:drawing>
                <wp:inline distT="0" distB="0" distL="0" distR="0" wp14:anchorId="2E3228A2" wp14:editId="554DA8FD">
                  <wp:extent cx="374015" cy="200660"/>
                  <wp:effectExtent l="0" t="0" r="698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015" cy="200660"/>
                          </a:xfrm>
                          <a:prstGeom prst="rect">
                            <a:avLst/>
                          </a:prstGeom>
                          <a:noFill/>
                          <a:ln>
                            <a:noFill/>
                          </a:ln>
                        </pic:spPr>
                      </pic:pic>
                    </a:graphicData>
                  </a:graphic>
                </wp:inline>
              </w:drawing>
            </w:r>
            <w:r w:rsidRPr="00C11862">
              <w:rPr>
                <w:sz w:val="22"/>
                <w:szCs w:val="22"/>
              </w:rPr>
              <w:t xml:space="preserve"> (оксида магния) и не более 8% </w:t>
            </w:r>
            <w:r w:rsidRPr="00C11862">
              <w:rPr>
                <w:noProof/>
                <w:sz w:val="22"/>
                <w:szCs w:val="22"/>
                <w:lang w:eastAsia="ru-RU" w:bidi="ar-SA"/>
              </w:rPr>
              <w:drawing>
                <wp:inline distT="0" distB="0" distL="0" distR="0" wp14:anchorId="1F58DF75" wp14:editId="2F815469">
                  <wp:extent cx="34607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6075" cy="228600"/>
                          </a:xfrm>
                          <a:prstGeom prst="rect">
                            <a:avLst/>
                          </a:prstGeom>
                          <a:noFill/>
                          <a:ln>
                            <a:noFill/>
                          </a:ln>
                        </pic:spPr>
                      </pic:pic>
                    </a:graphicData>
                  </a:graphic>
                </wp:inline>
              </w:drawing>
            </w:r>
            <w:r w:rsidRPr="00C11862">
              <w:rPr>
                <w:sz w:val="22"/>
                <w:szCs w:val="22"/>
              </w:rPr>
              <w:t xml:space="preserve"> (</w:t>
            </w:r>
            <w:proofErr w:type="spellStart"/>
            <w:r w:rsidRPr="00C11862">
              <w:rPr>
                <w:sz w:val="22"/>
                <w:szCs w:val="22"/>
              </w:rPr>
              <w:t>трехкальциевого</w:t>
            </w:r>
            <w:proofErr w:type="spellEnd"/>
            <w:r w:rsidRPr="00C11862">
              <w:rPr>
                <w:sz w:val="22"/>
                <w:szCs w:val="22"/>
              </w:rPr>
              <w:t xml:space="preserve"> алюмината), соответствующие </w:t>
            </w:r>
            <w:hyperlink r:id="rId51" w:history="1">
              <w:r w:rsidR="00D347D0" w:rsidRPr="00D347D0">
                <w:rPr>
                  <w:rStyle w:val="afc"/>
                  <w:color w:val="auto"/>
                  <w:sz w:val="22"/>
                  <w:szCs w:val="22"/>
                  <w:u w:val="none"/>
                </w:rPr>
                <w:t>государственному</w:t>
              </w:r>
            </w:hyperlink>
            <w:r w:rsidR="00D347D0" w:rsidRPr="00D347D0">
              <w:rPr>
                <w:rStyle w:val="afc"/>
                <w:color w:val="auto"/>
                <w:sz w:val="22"/>
                <w:szCs w:val="22"/>
                <w:u w:val="none"/>
              </w:rPr>
              <w:t xml:space="preserve"> стандарту</w:t>
            </w:r>
            <w:r w:rsidRPr="00C11862">
              <w:rPr>
                <w:sz w:val="22"/>
                <w:szCs w:val="22"/>
              </w:rPr>
              <w:t>.</w:t>
            </w:r>
            <w:proofErr w:type="gramEnd"/>
          </w:p>
          <w:p w:rsidR="00C11862" w:rsidRPr="00C11862" w:rsidRDefault="00C11862" w:rsidP="00C11862">
            <w:pPr>
              <w:spacing w:after="0" w:line="240" w:lineRule="auto"/>
              <w:jc w:val="both"/>
              <w:rPr>
                <w:sz w:val="22"/>
                <w:szCs w:val="22"/>
              </w:rPr>
            </w:pPr>
            <w:r w:rsidRPr="00C11862">
              <w:rPr>
                <w:sz w:val="22"/>
                <w:szCs w:val="22"/>
              </w:rPr>
              <w:t xml:space="preserve"> В качестве заполнителей для бетона следует применять:</w:t>
            </w:r>
          </w:p>
          <w:p w:rsidR="00C11862" w:rsidRPr="00C11862" w:rsidRDefault="00C11862" w:rsidP="00C11862">
            <w:pPr>
              <w:spacing w:after="0" w:line="240" w:lineRule="auto"/>
              <w:jc w:val="both"/>
              <w:rPr>
                <w:sz w:val="22"/>
                <w:szCs w:val="22"/>
              </w:rPr>
            </w:pPr>
            <w:r w:rsidRPr="00C11862">
              <w:rPr>
                <w:sz w:val="22"/>
                <w:szCs w:val="22"/>
              </w:rPr>
              <w:t xml:space="preserve">природные обогащенные; фракционированные или дробленые обогащенные пески, удовлетворяющие требованиям </w:t>
            </w:r>
            <w:hyperlink r:id="rId52" w:history="1">
              <w:r w:rsidR="00D347D0" w:rsidRPr="00D347D0">
                <w:rPr>
                  <w:rStyle w:val="afc"/>
                  <w:color w:val="auto"/>
                  <w:sz w:val="22"/>
                  <w:szCs w:val="22"/>
                  <w:u w:val="none"/>
                </w:rPr>
                <w:t>государственного</w:t>
              </w:r>
            </w:hyperlink>
            <w:r w:rsidR="00D347D0" w:rsidRPr="00D347D0">
              <w:rPr>
                <w:rStyle w:val="afc"/>
                <w:color w:val="auto"/>
                <w:sz w:val="22"/>
                <w:szCs w:val="22"/>
                <w:u w:val="none"/>
              </w:rPr>
              <w:t xml:space="preserve"> стандарта</w:t>
            </w:r>
            <w:r w:rsidRPr="00C11862">
              <w:rPr>
                <w:sz w:val="22"/>
                <w:szCs w:val="22"/>
              </w:rPr>
              <w:t>,</w:t>
            </w:r>
          </w:p>
          <w:p w:rsidR="00C11862" w:rsidRPr="00C11862" w:rsidRDefault="00C11862" w:rsidP="00C11862">
            <w:pPr>
              <w:spacing w:after="0" w:line="240" w:lineRule="auto"/>
              <w:jc w:val="both"/>
              <w:rPr>
                <w:sz w:val="22"/>
                <w:szCs w:val="22"/>
              </w:rPr>
            </w:pPr>
            <w:r w:rsidRPr="00C11862">
              <w:rPr>
                <w:sz w:val="22"/>
                <w:szCs w:val="22"/>
              </w:rPr>
              <w:t>щебень из естественного камня; гравия или доменного шлака, удовлетворяющие требованиям</w:t>
            </w:r>
            <w:r w:rsidR="00D347D0">
              <w:rPr>
                <w:sz w:val="22"/>
                <w:szCs w:val="22"/>
              </w:rPr>
              <w:t xml:space="preserve"> государственного стандарта</w:t>
            </w:r>
            <w:proofErr w:type="gramStart"/>
            <w:r w:rsidR="00D347D0">
              <w:t xml:space="preserve"> </w:t>
            </w:r>
            <w:r w:rsidRPr="00C11862">
              <w:rPr>
                <w:sz w:val="22"/>
                <w:szCs w:val="22"/>
              </w:rPr>
              <w:t>.</w:t>
            </w:r>
            <w:proofErr w:type="gramEnd"/>
          </w:p>
          <w:p w:rsidR="00C11862" w:rsidRPr="00C11862" w:rsidRDefault="00C11862" w:rsidP="00C11862">
            <w:pPr>
              <w:spacing w:after="0" w:line="240" w:lineRule="auto"/>
              <w:jc w:val="both"/>
              <w:rPr>
                <w:sz w:val="22"/>
                <w:szCs w:val="22"/>
              </w:rPr>
            </w:pPr>
            <w:r w:rsidRPr="00C11862">
              <w:rPr>
                <w:sz w:val="22"/>
                <w:szCs w:val="22"/>
              </w:rPr>
              <w:t>Для оптимального состава бетона должны применяться пески с модулем крупности не менее 2,2. Размер зерен крупного заполнителя  до  20 мм.</w:t>
            </w:r>
          </w:p>
          <w:p w:rsidR="00C11862" w:rsidRPr="00C11862" w:rsidRDefault="00C11862" w:rsidP="00C11862">
            <w:pPr>
              <w:spacing w:after="0" w:line="240" w:lineRule="auto"/>
              <w:jc w:val="both"/>
              <w:rPr>
                <w:sz w:val="22"/>
                <w:szCs w:val="22"/>
              </w:rPr>
            </w:pPr>
            <w:r w:rsidRPr="00C11862">
              <w:rPr>
                <w:sz w:val="22"/>
                <w:szCs w:val="22"/>
              </w:rPr>
              <w:t>Марка щебня по прочности на сжатие должна быть не ниже 1000.Марка щебня по морозостойкости должна быть не ниже F200</w:t>
            </w:r>
          </w:p>
          <w:p w:rsidR="00C11862" w:rsidRPr="00C11862" w:rsidRDefault="00C11862" w:rsidP="00D347D0">
            <w:pPr>
              <w:spacing w:after="0" w:line="240" w:lineRule="auto"/>
              <w:jc w:val="both"/>
              <w:rPr>
                <w:b/>
                <w:sz w:val="22"/>
                <w:szCs w:val="22"/>
              </w:rPr>
            </w:pPr>
            <w:r w:rsidRPr="00C11862">
              <w:rPr>
                <w:sz w:val="22"/>
                <w:szCs w:val="22"/>
              </w:rPr>
              <w:t xml:space="preserve">В качестве ускорителя твердения для бетонных смесей неармированных камней из бетона следует применять кальций хлористый по </w:t>
            </w:r>
            <w:r w:rsidR="00D347D0">
              <w:rPr>
                <w:sz w:val="22"/>
                <w:szCs w:val="22"/>
              </w:rPr>
              <w:t>государственному стандарту</w:t>
            </w:r>
            <w:r w:rsidRPr="00C11862">
              <w:rPr>
                <w:sz w:val="22"/>
                <w:szCs w:val="22"/>
              </w:rPr>
              <w:t xml:space="preserve"> или нитрит-нитрат-хлорид кальция в объеме до 3% от массы цемента</w:t>
            </w:r>
          </w:p>
        </w:tc>
      </w:tr>
    </w:tbl>
    <w:p w:rsidR="00C11862" w:rsidRPr="00944B3F" w:rsidRDefault="00C11862" w:rsidP="00C11862">
      <w:pPr>
        <w:spacing w:after="0" w:line="240" w:lineRule="auto"/>
        <w:ind w:right="-144" w:firstLine="540"/>
        <w:jc w:val="both"/>
        <w:rPr>
          <w:rFonts w:eastAsia="Calibri"/>
          <w:sz w:val="22"/>
          <w:szCs w:val="22"/>
        </w:rPr>
      </w:pPr>
      <w:proofErr w:type="gramStart"/>
      <w:r w:rsidRPr="00944B3F">
        <w:rPr>
          <w:rFonts w:eastAsia="Calibri"/>
          <w:color w:val="000000"/>
          <w:sz w:val="22"/>
          <w:szCs w:val="22"/>
        </w:rPr>
        <w:lastRenderedPageBreak/>
        <w:t xml:space="preserve">* Значения показателей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944B3F">
        <w:rPr>
          <w:rFonts w:eastAsia="Calibri"/>
          <w:sz w:val="22"/>
          <w:szCs w:val="22"/>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944B3F">
        <w:rPr>
          <w:rFonts w:eastAsia="Calibri"/>
          <w:sz w:val="22"/>
          <w:szCs w:val="22"/>
        </w:rPr>
        <w:t xml:space="preserve"> растений; </w:t>
      </w:r>
      <w:proofErr w:type="gramStart"/>
      <w:r w:rsidRPr="00944B3F">
        <w:rPr>
          <w:rFonts w:eastAsia="Calibri"/>
          <w:sz w:val="22"/>
          <w:szCs w:val="22"/>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944B3F">
        <w:rPr>
          <w:rFonts w:eastAsia="Calibri"/>
          <w:sz w:val="22"/>
          <w:szCs w:val="22"/>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 </w:t>
      </w:r>
    </w:p>
    <w:p w:rsidR="00C11862" w:rsidRDefault="00C11862" w:rsidP="00C11862"/>
    <w:p w:rsidR="00142323" w:rsidRPr="00142323" w:rsidRDefault="00142323" w:rsidP="00944B3F">
      <w:pPr>
        <w:widowControl/>
        <w:tabs>
          <w:tab w:val="left" w:pos="10260"/>
        </w:tabs>
        <w:suppressAutoHyphens w:val="0"/>
        <w:spacing w:after="0" w:line="240" w:lineRule="auto"/>
        <w:rPr>
          <w:rFonts w:eastAsia="Calibri" w:cs="Times New Roman"/>
          <w:color w:val="000000"/>
          <w:sz w:val="20"/>
          <w:szCs w:val="20"/>
          <w:lang w:eastAsia="ru-RU" w:bidi="ar-SA"/>
        </w:rPr>
      </w:pPr>
    </w:p>
    <w:sectPr w:rsidR="00142323" w:rsidRPr="00142323" w:rsidSect="003B15A9">
      <w:footerReference w:type="default" r:id="rId53"/>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0C6" w:rsidRDefault="00F370C6" w:rsidP="00FC176D">
      <w:pPr>
        <w:spacing w:after="0" w:line="240" w:lineRule="auto"/>
      </w:pPr>
      <w:r>
        <w:separator/>
      </w:r>
    </w:p>
  </w:endnote>
  <w:endnote w:type="continuationSeparator" w:id="0">
    <w:p w:rsidR="00F370C6" w:rsidRDefault="00F370C6"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7345A4" w:rsidRDefault="007345A4">
        <w:pPr>
          <w:pStyle w:val="aff5"/>
          <w:jc w:val="center"/>
        </w:pPr>
        <w:r>
          <w:fldChar w:fldCharType="begin"/>
        </w:r>
        <w:r>
          <w:instrText>PAGE   \* MERGEFORMAT</w:instrText>
        </w:r>
        <w:r>
          <w:fldChar w:fldCharType="separate"/>
        </w:r>
        <w:r w:rsidR="008D40D8">
          <w:rPr>
            <w:noProof/>
          </w:rPr>
          <w:t>57</w:t>
        </w:r>
        <w:r>
          <w:fldChar w:fldCharType="end"/>
        </w:r>
      </w:p>
    </w:sdtContent>
  </w:sdt>
  <w:p w:rsidR="007345A4" w:rsidRDefault="007345A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0C6" w:rsidRDefault="00F370C6" w:rsidP="00FC176D">
      <w:pPr>
        <w:spacing w:after="0" w:line="240" w:lineRule="auto"/>
      </w:pPr>
      <w:r>
        <w:separator/>
      </w:r>
    </w:p>
  </w:footnote>
  <w:footnote w:type="continuationSeparator" w:id="0">
    <w:p w:rsidR="00F370C6" w:rsidRDefault="00F370C6" w:rsidP="00FC176D">
      <w:pPr>
        <w:spacing w:after="0" w:line="240" w:lineRule="auto"/>
      </w:pPr>
      <w:r>
        <w:continuationSeparator/>
      </w:r>
    </w:p>
  </w:footnote>
  <w:footnote w:id="1">
    <w:p w:rsidR="007345A4" w:rsidRPr="00BD40B4" w:rsidRDefault="007345A4"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7345A4" w:rsidRPr="009A4A9D" w:rsidRDefault="007345A4"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7345A4" w:rsidRDefault="007345A4">
      <w:pPr>
        <w:pStyle w:val="affc"/>
      </w:pPr>
      <w:r w:rsidRPr="002C221F">
        <w:rPr>
          <w:rStyle w:val="affe"/>
        </w:rPr>
        <w:sym w:font="Symbol" w:char="F02A"/>
      </w:r>
      <w:r>
        <w:t xml:space="preserve"> в соответствии с системой налогообложения, применяемой участником закупки</w:t>
      </w:r>
    </w:p>
  </w:footnote>
  <w:footnote w:id="4">
    <w:p w:rsidR="009E04FF" w:rsidRPr="000A5CD8" w:rsidRDefault="009E04FF" w:rsidP="009E04FF">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0">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3"/>
  </w:num>
  <w:num w:numId="3">
    <w:abstractNumId w:val="23"/>
  </w:num>
  <w:num w:numId="4">
    <w:abstractNumId w:val="24"/>
  </w:num>
  <w:num w:numId="5">
    <w:abstractNumId w:val="32"/>
  </w:num>
  <w:num w:numId="6">
    <w:abstractNumId w:val="28"/>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1"/>
  </w:num>
  <w:num w:numId="14">
    <w:abstractNumId w:val="6"/>
  </w:num>
  <w:num w:numId="15">
    <w:abstractNumId w:val="27"/>
  </w:num>
  <w:num w:numId="16">
    <w:abstractNumId w:val="1"/>
  </w:num>
  <w:num w:numId="17">
    <w:abstractNumId w:val="2"/>
  </w:num>
  <w:num w:numId="18">
    <w:abstractNumId w:val="3"/>
  </w:num>
  <w:num w:numId="19">
    <w:abstractNumId w:val="15"/>
  </w:num>
  <w:num w:numId="20">
    <w:abstractNumId w:val="31"/>
  </w:num>
  <w:num w:numId="21">
    <w:abstractNumId w:val="5"/>
  </w:num>
  <w:num w:numId="22">
    <w:abstractNumId w:val="20"/>
  </w:num>
  <w:num w:numId="23">
    <w:abstractNumId w:val="17"/>
  </w:num>
  <w:num w:numId="24">
    <w:abstractNumId w:val="8"/>
  </w:num>
  <w:num w:numId="25">
    <w:abstractNumId w:val="7"/>
  </w:num>
  <w:num w:numId="26">
    <w:abstractNumId w:val="10"/>
  </w:num>
  <w:num w:numId="27">
    <w:abstractNumId w:val="18"/>
  </w:num>
  <w:num w:numId="28">
    <w:abstractNumId w:val="34"/>
  </w:num>
  <w:num w:numId="29">
    <w:abstractNumId w:val="30"/>
  </w:num>
  <w:num w:numId="30">
    <w:abstractNumId w:val="9"/>
  </w:num>
  <w:num w:numId="31">
    <w:abstractNumId w:val="13"/>
  </w:num>
  <w:num w:numId="32">
    <w:abstractNumId w:val="22"/>
  </w:num>
  <w:num w:numId="33">
    <w:abstractNumId w:val="19"/>
  </w:num>
  <w:num w:numId="34">
    <w:abstractNumId w:val="13"/>
  </w:num>
  <w:num w:numId="35">
    <w:abstractNumId w:val="2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72E2"/>
    <w:rsid w:val="00023C00"/>
    <w:rsid w:val="00032ADB"/>
    <w:rsid w:val="00042108"/>
    <w:rsid w:val="000446D3"/>
    <w:rsid w:val="00045ABB"/>
    <w:rsid w:val="00045C39"/>
    <w:rsid w:val="00046837"/>
    <w:rsid w:val="00057043"/>
    <w:rsid w:val="00061F0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D23F9"/>
    <w:rsid w:val="000E3792"/>
    <w:rsid w:val="000E721E"/>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9730D"/>
    <w:rsid w:val="001A0E5D"/>
    <w:rsid w:val="001A34FF"/>
    <w:rsid w:val="001A3621"/>
    <w:rsid w:val="001B1212"/>
    <w:rsid w:val="001B4603"/>
    <w:rsid w:val="001B5AE5"/>
    <w:rsid w:val="001B7482"/>
    <w:rsid w:val="001C0565"/>
    <w:rsid w:val="001D2E8F"/>
    <w:rsid w:val="001D6585"/>
    <w:rsid w:val="001E1937"/>
    <w:rsid w:val="001E2CF1"/>
    <w:rsid w:val="001E34FF"/>
    <w:rsid w:val="001F3C8A"/>
    <w:rsid w:val="002132F6"/>
    <w:rsid w:val="00214183"/>
    <w:rsid w:val="00216737"/>
    <w:rsid w:val="0022163A"/>
    <w:rsid w:val="0022350A"/>
    <w:rsid w:val="00223D55"/>
    <w:rsid w:val="0023106F"/>
    <w:rsid w:val="00232774"/>
    <w:rsid w:val="00244252"/>
    <w:rsid w:val="00250E3D"/>
    <w:rsid w:val="00250F65"/>
    <w:rsid w:val="00251008"/>
    <w:rsid w:val="00252C5D"/>
    <w:rsid w:val="002649F5"/>
    <w:rsid w:val="002661D9"/>
    <w:rsid w:val="00270CF3"/>
    <w:rsid w:val="002712FA"/>
    <w:rsid w:val="00285971"/>
    <w:rsid w:val="00291F41"/>
    <w:rsid w:val="0029331F"/>
    <w:rsid w:val="0029374B"/>
    <w:rsid w:val="0029637D"/>
    <w:rsid w:val="002A13B0"/>
    <w:rsid w:val="002A3F30"/>
    <w:rsid w:val="002A588C"/>
    <w:rsid w:val="002C221F"/>
    <w:rsid w:val="002C355B"/>
    <w:rsid w:val="002C5695"/>
    <w:rsid w:val="002C651D"/>
    <w:rsid w:val="002D018C"/>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430A"/>
    <w:rsid w:val="00326458"/>
    <w:rsid w:val="00327321"/>
    <w:rsid w:val="00353265"/>
    <w:rsid w:val="0036301D"/>
    <w:rsid w:val="00370923"/>
    <w:rsid w:val="003713D1"/>
    <w:rsid w:val="00371A75"/>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0222"/>
    <w:rsid w:val="003E1EF5"/>
    <w:rsid w:val="003E7085"/>
    <w:rsid w:val="003E7895"/>
    <w:rsid w:val="003F2ECA"/>
    <w:rsid w:val="00405394"/>
    <w:rsid w:val="00425E15"/>
    <w:rsid w:val="004340B3"/>
    <w:rsid w:val="00435B1C"/>
    <w:rsid w:val="00436BD3"/>
    <w:rsid w:val="00441B3B"/>
    <w:rsid w:val="00446216"/>
    <w:rsid w:val="00450030"/>
    <w:rsid w:val="004550A7"/>
    <w:rsid w:val="00466006"/>
    <w:rsid w:val="00467A13"/>
    <w:rsid w:val="004732D3"/>
    <w:rsid w:val="0047787B"/>
    <w:rsid w:val="00487D9D"/>
    <w:rsid w:val="004940A5"/>
    <w:rsid w:val="004A0A48"/>
    <w:rsid w:val="004A78DC"/>
    <w:rsid w:val="004B153A"/>
    <w:rsid w:val="004B2A75"/>
    <w:rsid w:val="004B31BA"/>
    <w:rsid w:val="004B7D60"/>
    <w:rsid w:val="004C1F6C"/>
    <w:rsid w:val="004C7A87"/>
    <w:rsid w:val="004D0AA5"/>
    <w:rsid w:val="004D1134"/>
    <w:rsid w:val="004D3669"/>
    <w:rsid w:val="004E35AF"/>
    <w:rsid w:val="004E3B53"/>
    <w:rsid w:val="004F2F3F"/>
    <w:rsid w:val="00501E4D"/>
    <w:rsid w:val="00506A8B"/>
    <w:rsid w:val="00510EEA"/>
    <w:rsid w:val="005144EF"/>
    <w:rsid w:val="005170F3"/>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C2AA7"/>
    <w:rsid w:val="005D0492"/>
    <w:rsid w:val="005D2EC6"/>
    <w:rsid w:val="005D5235"/>
    <w:rsid w:val="005D7949"/>
    <w:rsid w:val="005E17C6"/>
    <w:rsid w:val="005E1A53"/>
    <w:rsid w:val="005E2909"/>
    <w:rsid w:val="005E2A25"/>
    <w:rsid w:val="005F6DDB"/>
    <w:rsid w:val="00612CDC"/>
    <w:rsid w:val="00613B5D"/>
    <w:rsid w:val="006342C8"/>
    <w:rsid w:val="00634AD5"/>
    <w:rsid w:val="00636531"/>
    <w:rsid w:val="00642428"/>
    <w:rsid w:val="00643514"/>
    <w:rsid w:val="00653172"/>
    <w:rsid w:val="00660BFC"/>
    <w:rsid w:val="00665D4C"/>
    <w:rsid w:val="0066680F"/>
    <w:rsid w:val="00674016"/>
    <w:rsid w:val="00674050"/>
    <w:rsid w:val="00674F0B"/>
    <w:rsid w:val="006767F1"/>
    <w:rsid w:val="00690BC9"/>
    <w:rsid w:val="006949B1"/>
    <w:rsid w:val="00695EDF"/>
    <w:rsid w:val="006A3418"/>
    <w:rsid w:val="006A5BAE"/>
    <w:rsid w:val="006B2CDA"/>
    <w:rsid w:val="006C0962"/>
    <w:rsid w:val="006C0D37"/>
    <w:rsid w:val="006C48B5"/>
    <w:rsid w:val="006D2094"/>
    <w:rsid w:val="006D26B2"/>
    <w:rsid w:val="006D26D2"/>
    <w:rsid w:val="006E629E"/>
    <w:rsid w:val="006E70BD"/>
    <w:rsid w:val="00701107"/>
    <w:rsid w:val="00701684"/>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F0D"/>
    <w:rsid w:val="00761CEC"/>
    <w:rsid w:val="007636E7"/>
    <w:rsid w:val="0076537B"/>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E43DE"/>
    <w:rsid w:val="007F0A8C"/>
    <w:rsid w:val="007F16B6"/>
    <w:rsid w:val="007F339A"/>
    <w:rsid w:val="007F3675"/>
    <w:rsid w:val="008008BC"/>
    <w:rsid w:val="00801366"/>
    <w:rsid w:val="00806A77"/>
    <w:rsid w:val="00806F5D"/>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63BE"/>
    <w:rsid w:val="008C0A0B"/>
    <w:rsid w:val="008C4FF5"/>
    <w:rsid w:val="008C7CCB"/>
    <w:rsid w:val="008C7DB2"/>
    <w:rsid w:val="008D00E5"/>
    <w:rsid w:val="008D40D8"/>
    <w:rsid w:val="008D77D2"/>
    <w:rsid w:val="008E2C04"/>
    <w:rsid w:val="008E45E9"/>
    <w:rsid w:val="008F24BD"/>
    <w:rsid w:val="008F7FAF"/>
    <w:rsid w:val="00905B88"/>
    <w:rsid w:val="00911599"/>
    <w:rsid w:val="00912C3F"/>
    <w:rsid w:val="00914D8A"/>
    <w:rsid w:val="0092379E"/>
    <w:rsid w:val="009302E6"/>
    <w:rsid w:val="009359CC"/>
    <w:rsid w:val="00940478"/>
    <w:rsid w:val="0094313F"/>
    <w:rsid w:val="00944B3F"/>
    <w:rsid w:val="00953F0A"/>
    <w:rsid w:val="0095422D"/>
    <w:rsid w:val="009608F7"/>
    <w:rsid w:val="00960D3D"/>
    <w:rsid w:val="00960FA1"/>
    <w:rsid w:val="00961FB9"/>
    <w:rsid w:val="00963744"/>
    <w:rsid w:val="00974A19"/>
    <w:rsid w:val="00976A7F"/>
    <w:rsid w:val="00983D6E"/>
    <w:rsid w:val="00992940"/>
    <w:rsid w:val="00993A16"/>
    <w:rsid w:val="009943C7"/>
    <w:rsid w:val="00994B06"/>
    <w:rsid w:val="00997FD2"/>
    <w:rsid w:val="009A0589"/>
    <w:rsid w:val="009A2264"/>
    <w:rsid w:val="009A3C43"/>
    <w:rsid w:val="009A4A9D"/>
    <w:rsid w:val="009A4BCF"/>
    <w:rsid w:val="009A4F43"/>
    <w:rsid w:val="009A6AE2"/>
    <w:rsid w:val="009B1C8F"/>
    <w:rsid w:val="009B28DE"/>
    <w:rsid w:val="009B4E9D"/>
    <w:rsid w:val="009B71C1"/>
    <w:rsid w:val="009C0453"/>
    <w:rsid w:val="009C725E"/>
    <w:rsid w:val="009D5684"/>
    <w:rsid w:val="009D7A42"/>
    <w:rsid w:val="009E04FF"/>
    <w:rsid w:val="009E548D"/>
    <w:rsid w:val="009F6F86"/>
    <w:rsid w:val="00A034AC"/>
    <w:rsid w:val="00A0464C"/>
    <w:rsid w:val="00A168A4"/>
    <w:rsid w:val="00A24BEC"/>
    <w:rsid w:val="00A24E72"/>
    <w:rsid w:val="00A25733"/>
    <w:rsid w:val="00A31E1D"/>
    <w:rsid w:val="00A33858"/>
    <w:rsid w:val="00A434A6"/>
    <w:rsid w:val="00A470C1"/>
    <w:rsid w:val="00A5037B"/>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28EF"/>
    <w:rsid w:val="00B55942"/>
    <w:rsid w:val="00B56C60"/>
    <w:rsid w:val="00B634ED"/>
    <w:rsid w:val="00B70016"/>
    <w:rsid w:val="00B717F5"/>
    <w:rsid w:val="00B725C5"/>
    <w:rsid w:val="00B727AC"/>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1862"/>
    <w:rsid w:val="00C217E5"/>
    <w:rsid w:val="00C2243C"/>
    <w:rsid w:val="00C24DBF"/>
    <w:rsid w:val="00C26E44"/>
    <w:rsid w:val="00C27C0B"/>
    <w:rsid w:val="00C35079"/>
    <w:rsid w:val="00C50C75"/>
    <w:rsid w:val="00C53B1A"/>
    <w:rsid w:val="00C6021E"/>
    <w:rsid w:val="00C635A3"/>
    <w:rsid w:val="00C64148"/>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11665"/>
    <w:rsid w:val="00D2069F"/>
    <w:rsid w:val="00D219C5"/>
    <w:rsid w:val="00D2332A"/>
    <w:rsid w:val="00D23C54"/>
    <w:rsid w:val="00D27210"/>
    <w:rsid w:val="00D31719"/>
    <w:rsid w:val="00D347D0"/>
    <w:rsid w:val="00D40868"/>
    <w:rsid w:val="00D4616E"/>
    <w:rsid w:val="00D502B2"/>
    <w:rsid w:val="00D5273C"/>
    <w:rsid w:val="00D54288"/>
    <w:rsid w:val="00D629A5"/>
    <w:rsid w:val="00D76F59"/>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E52DB"/>
    <w:rsid w:val="00DF139B"/>
    <w:rsid w:val="00DF40C0"/>
    <w:rsid w:val="00DF74D3"/>
    <w:rsid w:val="00E01248"/>
    <w:rsid w:val="00E06205"/>
    <w:rsid w:val="00E11839"/>
    <w:rsid w:val="00E13AE0"/>
    <w:rsid w:val="00E14313"/>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04C"/>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51639"/>
    <w:rsid w:val="00F53A81"/>
    <w:rsid w:val="00F61A7F"/>
    <w:rsid w:val="00F61D56"/>
    <w:rsid w:val="00F63E51"/>
    <w:rsid w:val="00F64280"/>
    <w:rsid w:val="00F6682F"/>
    <w:rsid w:val="00F67236"/>
    <w:rsid w:val="00F81E5B"/>
    <w:rsid w:val="00F820E2"/>
    <w:rsid w:val="00F82902"/>
    <w:rsid w:val="00F82E78"/>
    <w:rsid w:val="00F84394"/>
    <w:rsid w:val="00F84773"/>
    <w:rsid w:val="00F85390"/>
    <w:rsid w:val="00F85BFE"/>
    <w:rsid w:val="00F90E8D"/>
    <w:rsid w:val="00F919C6"/>
    <w:rsid w:val="00FA10D0"/>
    <w:rsid w:val="00FA3AA8"/>
    <w:rsid w:val="00FA4056"/>
    <w:rsid w:val="00FA5A57"/>
    <w:rsid w:val="00FB511E"/>
    <w:rsid w:val="00FB6A12"/>
    <w:rsid w:val="00FC10C3"/>
    <w:rsid w:val="00FC176D"/>
    <w:rsid w:val="00FC34F4"/>
    <w:rsid w:val="00FD6BAD"/>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47" Type="http://schemas.openxmlformats.org/officeDocument/2006/relationships/image" Target="media/image3.wmf"/><Relationship Id="rId50" Type="http://schemas.openxmlformats.org/officeDocument/2006/relationships/image" Target="media/image6.wmf"/><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hyperlink" Target="consultantplus://offline/ref=148C4DAB197C64CA99C5A22D341D1C54ACE79E71B82353473C2F26T2s9N"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consultantplus://offline/ref=148C4DAB197C64CA99C5A22D341D1C54ACE79E71B82353473C2F26T2s9N"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image" Target="media/image5.wmf"/><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consultantplus://offline/ref=148C4DAB197C64CA99C5A22D341D1C54A0E59D79E5295B1E302DT2s1N" TargetMode="External"/><Relationship Id="rId52" Type="http://schemas.openxmlformats.org/officeDocument/2006/relationships/hyperlink" Target="consultantplus://offline/ref=148C4DAB197C64CA99C5A22D341D1C54ACE79E71B82353473C2F26T2s9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2.wmf"/><Relationship Id="rId48" Type="http://schemas.openxmlformats.org/officeDocument/2006/relationships/image" Target="media/image4.wmf"/><Relationship Id="rId8" Type="http://schemas.openxmlformats.org/officeDocument/2006/relationships/endnotes" Target="endnotes.xml"/><Relationship Id="rId51" Type="http://schemas.openxmlformats.org/officeDocument/2006/relationships/hyperlink" Target="consultantplus://offline/ref=148C4DAB197C64CA99C5A22D341D1C54A0E59D79E5295B1E302DT2s1N"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31C44-7791-4E58-93F9-1EFAC514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57</Pages>
  <Words>24760</Words>
  <Characters>141135</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15</cp:revision>
  <cp:lastPrinted>2014-11-20T06:06:00Z</cp:lastPrinted>
  <dcterms:created xsi:type="dcterms:W3CDTF">2014-11-14T10:07:00Z</dcterms:created>
  <dcterms:modified xsi:type="dcterms:W3CDTF">2014-11-26T11:41:00Z</dcterms:modified>
</cp:coreProperties>
</file>