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E55DA1"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7AF6F031" wp14:editId="6E69874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3B2E45"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B2E45">
              <w:rPr>
                <w:rFonts w:eastAsia="Times New Roman" w:cs="Times New Roman"/>
                <w:color w:val="000000"/>
                <w:sz w:val="28"/>
                <w:szCs w:val="28"/>
                <w:lang w:eastAsia="ru-RU" w:bidi="ar-SA"/>
              </w:rPr>
              <w:t>Муниципальное казенное учреждение "Управление делами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1C0565" w:rsidRPr="00DC6158" w:rsidRDefault="0085219B" w:rsidP="008F72B2">
      <w:pPr>
        <w:jc w:val="both"/>
        <w:rPr>
          <w:rFonts w:eastAsia="Times New Roman" w:cs="Times New Roman"/>
          <w:b/>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sidRPr="00DC6158">
        <w:rPr>
          <w:rFonts w:eastAsia="Times New Roman" w:cs="Times New Roman"/>
          <w:b/>
          <w:color w:val="000000"/>
          <w:sz w:val="28"/>
          <w:szCs w:val="28"/>
          <w:lang w:eastAsia="ru-RU" w:bidi="ar-SA"/>
        </w:rPr>
        <w:t>:</w:t>
      </w:r>
      <w:r w:rsidR="002028D5" w:rsidRPr="00DC6158">
        <w:rPr>
          <w:sz w:val="28"/>
          <w:szCs w:val="28"/>
        </w:rPr>
        <w:t xml:space="preserve"> </w:t>
      </w:r>
      <w:r w:rsidR="003B2E45" w:rsidRPr="00DC6158">
        <w:rPr>
          <w:sz w:val="28"/>
          <w:szCs w:val="28"/>
        </w:rPr>
        <w:t xml:space="preserve"> </w:t>
      </w:r>
      <w:r w:rsidR="00DC6158" w:rsidRPr="00DC6158">
        <w:rPr>
          <w:rFonts w:eastAsia="Times New Roman"/>
          <w:sz w:val="28"/>
          <w:szCs w:val="28"/>
        </w:rPr>
        <w:t>Ремонт кабинетов №№ 16,24,25, тамбура (у кабинета 24), 30, 31, тамбура (у кабинета 30) в административном здании по адресу: г. Иваново, пл. Революции, д. 4 (здание является объектом культурного наследия)</w:t>
      </w:r>
      <w:r w:rsidR="008F72B2" w:rsidRPr="00DC6158">
        <w:rPr>
          <w:rFonts w:eastAsia="Times New Roman"/>
          <w:sz w:val="28"/>
          <w:szCs w:val="28"/>
        </w:rPr>
        <w:t>.</w:t>
      </w:r>
    </w:p>
    <w:p w:rsidR="001C0565" w:rsidRPr="003B2E4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8F72B2">
      <w:pPr>
        <w:rPr>
          <w:rFonts w:eastAsia="Times New Roman" w:cs="Times New Roman"/>
          <w:b/>
          <w:color w:val="000000"/>
          <w:sz w:val="28"/>
          <w:szCs w:val="28"/>
          <w:lang w:eastAsia="ru-RU" w:bidi="ar-SA"/>
        </w:rPr>
      </w:pPr>
    </w:p>
    <w:p w:rsidR="008F72B2" w:rsidRDefault="008F72B2" w:rsidP="008F72B2">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AA1CDD"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8D4C5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AA1CDD">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AA1CD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C5278">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AA1CDD">
              <w:rPr>
                <w:rFonts w:eastAsia="Times New Roman" w:cs="Times New Roman"/>
                <w:color w:val="000000"/>
                <w:lang w:eastAsia="ru-RU" w:bidi="ar-SA"/>
              </w:rPr>
              <w:t>8</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8F72B2" w:rsidRDefault="008F72B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8F72B2" w:rsidRDefault="008F72B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E0345F" w:rsidRPr="00193A40" w:rsidRDefault="00E0345F" w:rsidP="00E0345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E0345F" w:rsidRPr="00193A40" w:rsidRDefault="00E0345F" w:rsidP="00E0345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E0345F" w:rsidRPr="00193A40" w:rsidRDefault="00E0345F" w:rsidP="00E0345F">
      <w:pPr>
        <w:suppressAutoHyphens w:val="0"/>
        <w:autoSpaceDE w:val="0"/>
        <w:autoSpaceDN w:val="0"/>
        <w:adjustRightInd w:val="0"/>
        <w:spacing w:after="0" w:line="240" w:lineRule="auto"/>
        <w:rPr>
          <w:rFonts w:eastAsia="Times New Roman" w:cs="Times New Roman"/>
          <w:b/>
          <w:color w:val="000000"/>
          <w:w w:val="121"/>
          <w:lang w:eastAsia="ru-RU" w:bidi="ar-SA"/>
        </w:rPr>
      </w:pPr>
    </w:p>
    <w:p w:rsidR="00E0345F" w:rsidRPr="00193A40" w:rsidRDefault="00E0345F" w:rsidP="00E0345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E0345F" w:rsidRPr="00193A40" w:rsidRDefault="00E0345F" w:rsidP="00E0345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E0345F" w:rsidRPr="00193A40" w:rsidRDefault="00E0345F" w:rsidP="00E0345F">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E0345F" w:rsidRPr="00193A40" w:rsidRDefault="00E0345F" w:rsidP="00E0345F">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E0345F" w:rsidRPr="00193A40" w:rsidRDefault="00E0345F" w:rsidP="00E0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E0345F" w:rsidRPr="00193A40" w:rsidRDefault="00E0345F" w:rsidP="00E0345F">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E0345F" w:rsidRPr="00193A40" w:rsidRDefault="00E0345F" w:rsidP="00E0345F">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E0345F" w:rsidRPr="00193A40" w:rsidRDefault="00E0345F" w:rsidP="00E0345F">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E0345F"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E0345F" w:rsidRPr="00193A40" w:rsidRDefault="00E0345F" w:rsidP="00E0345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w:t>
      </w:r>
      <w:r w:rsidRPr="00193A40">
        <w:rPr>
          <w:rFonts w:eastAsia="Times New Roman" w:cs="Times New Roman"/>
          <w:color w:val="0D0D0D"/>
          <w:lang w:eastAsia="ru-RU" w:bidi="ar-SA"/>
        </w:rPr>
        <w:lastRenderedPageBreak/>
        <w:t xml:space="preserve">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E0345F" w:rsidRPr="00193A40" w:rsidRDefault="00E0345F" w:rsidP="00E0345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E0345F"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E0345F" w:rsidRPr="00CB159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2. ДОКУМЕНТАЦИЯ ОБ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E0345F" w:rsidRPr="00193A40" w:rsidRDefault="00E0345F" w:rsidP="00E0345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193A40">
        <w:rPr>
          <w:rFonts w:eastAsia="Times New Roman" w:cs="Times New Roman"/>
          <w:color w:val="0D0D0D"/>
          <w:lang w:eastAsia="ru-RU" w:bidi="ar-SA"/>
        </w:rPr>
        <w:lastRenderedPageBreak/>
        <w:t>аукциона участникам закупки причинены убытки в результате недобросовестных действий заказчика.</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E0345F" w:rsidRPr="00193A40" w:rsidRDefault="00E0345F" w:rsidP="00E0345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E0345F" w:rsidRPr="00193A40" w:rsidRDefault="00E0345F" w:rsidP="00E0345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E0345F" w:rsidRPr="00193A40" w:rsidRDefault="00E0345F" w:rsidP="00E0345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E0345F" w:rsidRPr="00193A40" w:rsidRDefault="00E0345F" w:rsidP="00E0345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E0345F" w:rsidRPr="00193A40" w:rsidRDefault="00E0345F" w:rsidP="00E0345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E0345F" w:rsidRPr="00193A40" w:rsidRDefault="00E0345F" w:rsidP="00E0345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E0345F" w:rsidRPr="00193A40" w:rsidRDefault="00E0345F" w:rsidP="00E0345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E0345F" w:rsidRPr="00193A40" w:rsidRDefault="00E0345F" w:rsidP="00E0345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xml:space="preserve">, в том числе согласие на использование </w:t>
      </w:r>
      <w:r w:rsidRPr="00193A40">
        <w:rPr>
          <w:rFonts w:eastAsia="Times New Roman" w:cs="Times New Roman"/>
          <w:lang w:eastAsia="ru-RU" w:bidi="ar-SA"/>
        </w:rPr>
        <w:lastRenderedPageBreak/>
        <w:t>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E0345F" w:rsidRPr="00193A40" w:rsidRDefault="00E0345F" w:rsidP="00E0345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285B7A" w:rsidRPr="00D31719" w:rsidRDefault="00285B7A" w:rsidP="00285B7A">
      <w:pPr>
        <w:widowControl/>
        <w:spacing w:after="0" w:line="240" w:lineRule="auto"/>
        <w:jc w:val="both"/>
        <w:rPr>
          <w:rFonts w:eastAsia="Times New Roman" w:cs="Times New Roman"/>
          <w:lang w:eastAsia="ru-RU" w:bidi="ar-SA"/>
        </w:rPr>
      </w:pPr>
      <w:r w:rsidRPr="00D31719">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D31719">
        <w:rPr>
          <w:rFonts w:eastAsia="Times New Roman" w:cs="Times New Roman"/>
          <w:lang w:val="en-US" w:eastAsia="ru-RU" w:bidi="ar-SA"/>
        </w:rPr>
        <w:t>III</w:t>
      </w:r>
      <w:r w:rsidRPr="00D31719">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D31719">
        <w:rPr>
          <w:rFonts w:eastAsia="Times New Roman" w:cs="Times New Roman"/>
          <w:lang w:eastAsia="ru-RU" w:bidi="ar-SA"/>
        </w:rPr>
        <w:t>,»</w:t>
      </w:r>
      <w:proofErr w:type="gramEnd"/>
      <w:r w:rsidRPr="00D31719">
        <w:rPr>
          <w:rFonts w:eastAsia="Times New Roman" w:cs="Times New Roman"/>
          <w:lang w:eastAsia="ru-RU" w:bidi="ar-SA"/>
        </w:rPr>
        <w:t xml:space="preserve"> следует читать как «и», а знак «;» - как «или».</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285B7A">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w:t>
      </w:r>
      <w:r>
        <w:rPr>
          <w:rFonts w:eastAsia="Times New Roman" w:cs="Times New Roman"/>
          <w:lang w:eastAsia="ru-RU" w:bidi="ar-SA"/>
        </w:rPr>
        <w:t>2</w:t>
      </w:r>
      <w:r w:rsidRPr="00193A40">
        <w:rPr>
          <w:rFonts w:eastAsia="Times New Roman" w:cs="Times New Roman"/>
          <w:lang w:eastAsia="ru-RU" w:bidi="ar-SA"/>
        </w:rPr>
        <w:t>.</w:t>
      </w:r>
      <w:r>
        <w:rPr>
          <w:rFonts w:eastAsia="Times New Roman" w:cs="Times New Roman"/>
          <w:lang w:eastAsia="ru-RU" w:bidi="ar-SA"/>
        </w:rPr>
        <w:t>4.</w:t>
      </w:r>
      <w:r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w:t>
      </w:r>
      <w:r>
        <w:rPr>
          <w:rFonts w:eastAsia="Calibri" w:cs="Times New Roman"/>
          <w:color w:val="0D0D0D"/>
          <w:lang w:eastAsia="en-US" w:bidi="ar-SA"/>
        </w:rPr>
        <w:t>3</w:t>
      </w:r>
      <w:r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w:t>
      </w:r>
      <w:r w:rsidRPr="00193A40">
        <w:rPr>
          <w:rFonts w:eastAsia="Calibri" w:cs="Times New Roman"/>
          <w:color w:val="0D0D0D"/>
          <w:lang w:eastAsia="en-US" w:bidi="ar-SA"/>
        </w:rPr>
        <w:lastRenderedPageBreak/>
        <w:t>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E0345F" w:rsidRPr="00193A40" w:rsidRDefault="00E0345F" w:rsidP="00E0345F">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E0345F" w:rsidRPr="00193A40" w:rsidRDefault="00E0345F" w:rsidP="00E0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E0345F" w:rsidRPr="00193A40" w:rsidRDefault="00E0345F" w:rsidP="00E0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w:t>
      </w:r>
      <w:r w:rsidRPr="00193A40">
        <w:rPr>
          <w:rFonts w:eastAsia="Times New Roman" w:cs="Times New Roman"/>
          <w:color w:val="0D0D0D"/>
          <w:lang w:eastAsia="ru-RU" w:bidi="ar-SA"/>
        </w:rPr>
        <w:lastRenderedPageBreak/>
        <w:t>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E0345F" w:rsidRPr="00193A40" w:rsidRDefault="00E0345F" w:rsidP="00E0345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0345F" w:rsidRPr="00193A40" w:rsidRDefault="00E0345F" w:rsidP="00E0345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0345F" w:rsidRPr="00193A40" w:rsidRDefault="00E0345F" w:rsidP="00E0345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E0345F" w:rsidRPr="00193A40" w:rsidRDefault="00E0345F" w:rsidP="00E0345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 xml:space="preserve">ОБЖАЛОВАНИЕ ДЕЙСТВИЙ (БЕЗДЕЙСТВИЯ) ЗАКАЗЧИКА, УПОЛНОМОЧЕННОГО ОРГАНА, АУКЦИОННОЙ КОМИССИИ ПО ОСУЩЕСТВЛЕНИЮ ЗАКУПОК, ЕЕ ЧЛЕНОВ, ДОЛЖНОСТНОГО ЛИЦА </w:t>
      </w:r>
      <w:r w:rsidRPr="00193A40">
        <w:rPr>
          <w:rFonts w:eastAsia="Times New Roman" w:cs="Times New Roman"/>
          <w:b/>
          <w:color w:val="0D0D0D"/>
          <w:lang w:eastAsia="ru-RU" w:bidi="ar-SA"/>
        </w:rPr>
        <w:lastRenderedPageBreak/>
        <w:t>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E0345F" w:rsidRPr="00193A40" w:rsidRDefault="00E0345F" w:rsidP="00E0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E0345F" w:rsidRPr="00193A40" w:rsidRDefault="00E0345F"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E0345F" w:rsidRPr="00193A40" w:rsidRDefault="00E0345F" w:rsidP="00E0345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E0345F" w:rsidRDefault="00E0345F" w:rsidP="00E0345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FC176D" w:rsidRPr="00FC176D" w:rsidRDefault="00FC176D" w:rsidP="00E0345F">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161" w:type="pct"/>
        <w:jc w:val="center"/>
        <w:tblInd w:w="-1043" w:type="dxa"/>
        <w:tblLayout w:type="fixed"/>
        <w:tblLook w:val="0000" w:firstRow="0" w:lastRow="0" w:firstColumn="0" w:lastColumn="0" w:noHBand="0" w:noVBand="0"/>
      </w:tblPr>
      <w:tblGrid>
        <w:gridCol w:w="450"/>
        <w:gridCol w:w="1480"/>
        <w:gridCol w:w="2853"/>
        <w:gridCol w:w="5682"/>
      </w:tblGrid>
      <w:tr w:rsidR="00682045" w:rsidRPr="00682045" w:rsidTr="00525C2C">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proofErr w:type="gramStart"/>
            <w:r w:rsidRPr="00682045">
              <w:rPr>
                <w:rFonts w:eastAsia="Times New Roman" w:cs="Times New Roman"/>
                <w:b/>
                <w:i/>
                <w:sz w:val="20"/>
                <w:szCs w:val="20"/>
                <w:lang w:eastAsia="ru-RU" w:bidi="ar-SA"/>
              </w:rPr>
              <w:t>п</w:t>
            </w:r>
            <w:proofErr w:type="gramEnd"/>
            <w:r w:rsidRPr="00682045">
              <w:rPr>
                <w:rFonts w:eastAsia="Times New Roman" w:cs="Times New Roman"/>
                <w:b/>
                <w:i/>
                <w:sz w:val="20"/>
                <w:szCs w:val="20"/>
                <w:lang w:eastAsia="ru-RU" w:bidi="ar-SA"/>
              </w:rPr>
              <w:t>/п</w:t>
            </w:r>
          </w:p>
        </w:tc>
        <w:tc>
          <w:tcPr>
            <w:tcW w:w="70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525C2C">
        <w:trPr>
          <w:trHeight w:val="403"/>
          <w:jc w:val="center"/>
        </w:trPr>
        <w:tc>
          <w:tcPr>
            <w:tcW w:w="215"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70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B2E45" w:rsidP="00682045">
            <w:pPr>
              <w:suppressAutoHyphens w:val="0"/>
              <w:autoSpaceDE w:val="0"/>
              <w:autoSpaceDN w:val="0"/>
              <w:adjustRightInd w:val="0"/>
              <w:spacing w:after="0" w:line="240" w:lineRule="auto"/>
              <w:ind w:right="-131"/>
              <w:jc w:val="both"/>
              <w:rPr>
                <w:rFonts w:eastAsia="Times New Roman" w:cs="Times New Roman"/>
                <w:lang w:eastAsia="ru-RU" w:bidi="ar-SA"/>
              </w:rPr>
            </w:pPr>
            <w:r w:rsidRPr="003B2E45">
              <w:rPr>
                <w:rFonts w:eastAsia="Times New Roman" w:cs="Times New Roman"/>
                <w:lang w:eastAsia="ru-RU" w:bidi="ar-SA"/>
              </w:rPr>
              <w:t>Муниципальное казенное учреждение "Управление делами Администрации города Иванова"</w:t>
            </w:r>
          </w:p>
        </w:tc>
      </w:tr>
      <w:tr w:rsidR="00682045" w:rsidRPr="00682045" w:rsidTr="00525C2C">
        <w:trPr>
          <w:trHeight w:val="838"/>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B2E45" w:rsidP="00B75E52">
            <w:pPr>
              <w:suppressAutoHyphens w:val="0"/>
              <w:autoSpaceDE w:val="0"/>
              <w:autoSpaceDN w:val="0"/>
              <w:adjustRightInd w:val="0"/>
              <w:spacing w:after="0" w:line="240" w:lineRule="auto"/>
              <w:jc w:val="both"/>
              <w:rPr>
                <w:rFonts w:eastAsia="Times New Roman" w:cs="Times New Roman"/>
                <w:lang w:eastAsia="ru-RU" w:bidi="ar-SA"/>
              </w:rPr>
            </w:pPr>
            <w:r w:rsidRPr="003B2E45">
              <w:rPr>
                <w:rFonts w:eastAsia="Times New Roman" w:cs="Times New Roman"/>
                <w:lang w:eastAsia="ru-RU" w:bidi="ar-SA"/>
              </w:rPr>
              <w:t xml:space="preserve">153000, Российская Федерация, Ивановская область, Иваново г, </w:t>
            </w:r>
            <w:proofErr w:type="spellStart"/>
            <w:r w:rsidRPr="003B2E45">
              <w:rPr>
                <w:rFonts w:eastAsia="Times New Roman" w:cs="Times New Roman"/>
                <w:lang w:eastAsia="ru-RU" w:bidi="ar-SA"/>
              </w:rPr>
              <w:t>пр-кт</w:t>
            </w:r>
            <w:proofErr w:type="spellEnd"/>
            <w:r w:rsidR="00B75E52">
              <w:rPr>
                <w:rFonts w:eastAsia="Times New Roman" w:cs="Times New Roman"/>
                <w:lang w:eastAsia="ru-RU" w:bidi="ar-SA"/>
              </w:rPr>
              <w:t xml:space="preserve"> </w:t>
            </w:r>
            <w:proofErr w:type="spellStart"/>
            <w:r w:rsidR="00B75E52">
              <w:rPr>
                <w:rFonts w:eastAsia="Times New Roman" w:cs="Times New Roman"/>
                <w:lang w:eastAsia="ru-RU" w:bidi="ar-SA"/>
              </w:rPr>
              <w:t>Шереметевский</w:t>
            </w:r>
            <w:proofErr w:type="spellEnd"/>
            <w:r w:rsidR="00B75E52">
              <w:rPr>
                <w:rFonts w:eastAsia="Times New Roman" w:cs="Times New Roman"/>
                <w:lang w:eastAsia="ru-RU" w:bidi="ar-SA"/>
              </w:rPr>
              <w:t xml:space="preserve"> </w:t>
            </w:r>
            <w:r w:rsidRPr="003B2E45">
              <w:rPr>
                <w:rFonts w:eastAsia="Times New Roman" w:cs="Times New Roman"/>
                <w:lang w:eastAsia="ru-RU" w:bidi="ar-SA"/>
              </w:rPr>
              <w:t>, 1, оф.317</w:t>
            </w:r>
          </w:p>
        </w:tc>
      </w:tr>
      <w:tr w:rsidR="00682045" w:rsidRPr="00682045" w:rsidTr="00525C2C">
        <w:trPr>
          <w:trHeight w:val="553"/>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B2E45" w:rsidP="002028D5">
            <w:pPr>
              <w:widowControl/>
              <w:suppressAutoHyphens w:val="0"/>
              <w:spacing w:after="0" w:line="240" w:lineRule="auto"/>
              <w:rPr>
                <w:rFonts w:eastAsia="Times New Roman" w:cs="Times New Roman"/>
                <w:lang w:eastAsia="ru-RU" w:bidi="ar-SA"/>
              </w:rPr>
            </w:pPr>
            <w:r w:rsidRPr="003B2E45">
              <w:rPr>
                <w:rFonts w:eastAsia="Times New Roman" w:cs="Times New Roman"/>
                <w:lang w:eastAsia="ru-RU" w:bidi="ar-SA"/>
              </w:rPr>
              <w:t>uprdeladm2@345000.ru</w:t>
            </w:r>
          </w:p>
        </w:tc>
      </w:tr>
      <w:tr w:rsidR="00682045" w:rsidRPr="00682045" w:rsidTr="00525C2C">
        <w:trPr>
          <w:trHeight w:val="437"/>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3B2E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w:t>
            </w:r>
            <w:r w:rsidRPr="002028D5">
              <w:rPr>
                <w:rFonts w:eastAsia="Times New Roman" w:cs="Times New Roman"/>
                <w:lang w:eastAsia="ru-RU" w:bidi="ar-SA"/>
              </w:rPr>
              <w:t>4932</w:t>
            </w:r>
            <w:r>
              <w:rPr>
                <w:rFonts w:eastAsia="Times New Roman" w:cs="Times New Roman"/>
                <w:lang w:eastAsia="ru-RU" w:bidi="ar-SA"/>
              </w:rPr>
              <w:t>)</w:t>
            </w:r>
            <w:r w:rsidRPr="002028D5">
              <w:rPr>
                <w:rFonts w:eastAsia="Times New Roman" w:cs="Times New Roman"/>
                <w:lang w:eastAsia="ru-RU" w:bidi="ar-SA"/>
              </w:rPr>
              <w:t>-</w:t>
            </w:r>
            <w:r w:rsidR="0046148C">
              <w:t xml:space="preserve"> </w:t>
            </w:r>
            <w:r w:rsidR="003B2E45" w:rsidRPr="003B2E45">
              <w:t>326347</w:t>
            </w:r>
          </w:p>
        </w:tc>
      </w:tr>
      <w:tr w:rsidR="00682045" w:rsidRPr="00682045" w:rsidTr="00525C2C">
        <w:trPr>
          <w:trHeight w:val="445"/>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3B2E45" w:rsidP="00682045">
            <w:pPr>
              <w:suppressAutoHyphens w:val="0"/>
              <w:autoSpaceDE w:val="0"/>
              <w:autoSpaceDN w:val="0"/>
              <w:adjustRightInd w:val="0"/>
              <w:spacing w:after="0" w:line="240" w:lineRule="auto"/>
              <w:jc w:val="both"/>
              <w:rPr>
                <w:rFonts w:eastAsia="Times New Roman" w:cs="Times New Roman"/>
                <w:lang w:eastAsia="ru-RU" w:bidi="ar-SA"/>
              </w:rPr>
            </w:pPr>
            <w:proofErr w:type="spellStart"/>
            <w:r w:rsidRPr="003B2E45">
              <w:rPr>
                <w:rFonts w:eastAsia="Times New Roman" w:cs="Times New Roman"/>
                <w:lang w:eastAsia="ru-RU" w:bidi="ar-SA"/>
              </w:rPr>
              <w:t>Кодаченко</w:t>
            </w:r>
            <w:proofErr w:type="spellEnd"/>
            <w:r w:rsidRPr="003B2E45">
              <w:rPr>
                <w:rFonts w:eastAsia="Times New Roman" w:cs="Times New Roman"/>
                <w:lang w:eastAsia="ru-RU" w:bidi="ar-SA"/>
              </w:rPr>
              <w:t xml:space="preserve"> Евгений Иванович</w:t>
            </w:r>
          </w:p>
        </w:tc>
      </w:tr>
      <w:tr w:rsidR="00682045" w:rsidRPr="00682045" w:rsidTr="00525C2C">
        <w:trPr>
          <w:trHeight w:val="1647"/>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w:t>
            </w:r>
            <w:proofErr w:type="gramStart"/>
            <w:r w:rsidRPr="00682045">
              <w:rPr>
                <w:rFonts w:eastAsia="Times New Roman" w:cs="Times New Roman"/>
                <w:color w:val="000000"/>
                <w:lang w:eastAsia="ru-RU" w:bidi="ar-SA"/>
              </w:rPr>
              <w:t xml:space="preserve">РФ, </w:t>
            </w:r>
            <w:r w:rsidRPr="00682045">
              <w:rPr>
                <w:rFonts w:eastAsia="Times New Roman" w:cs="Times New Roman"/>
                <w:lang w:eastAsia="ru-RU" w:bidi="ar-SA"/>
              </w:rPr>
              <w:t>153000, Ивановская обл., г. Иваново, пл. Революции, д. 6, к. 504.</w:t>
            </w:r>
            <w:proofErr w:type="gramEnd"/>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3"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46148C" w:rsidRPr="00682045" w:rsidTr="00525C2C">
        <w:trPr>
          <w:trHeight w:val="770"/>
          <w:jc w:val="center"/>
        </w:trPr>
        <w:tc>
          <w:tcPr>
            <w:tcW w:w="215"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707"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46148C" w:rsidRPr="00682045" w:rsidRDefault="004904F2" w:rsidP="004904F2">
            <w:pPr>
              <w:widowControl/>
              <w:tabs>
                <w:tab w:val="center" w:pos="2056"/>
                <w:tab w:val="center" w:pos="6216"/>
                <w:tab w:val="center" w:pos="9433"/>
                <w:tab w:val="left" w:pos="10274"/>
              </w:tabs>
              <w:suppressAutoHyphens w:val="0"/>
              <w:spacing w:after="0" w:line="240" w:lineRule="auto"/>
              <w:rPr>
                <w:rFonts w:eastAsia="Times New Roman" w:cs="Times New Roman"/>
                <w:lang w:eastAsia="ru-RU" w:bidi="ar-SA"/>
              </w:rPr>
            </w:pPr>
            <w:r>
              <w:rPr>
                <w:rFonts w:eastAsia="Times New Roman" w:cs="Times New Roman"/>
                <w:lang w:eastAsia="ru-RU" w:bidi="ar-SA"/>
              </w:rPr>
              <w:t xml:space="preserve">Новичкова </w:t>
            </w:r>
            <w:r w:rsidRPr="004904F2">
              <w:rPr>
                <w:rFonts w:eastAsia="Times New Roman" w:cs="Times New Roman"/>
                <w:lang w:eastAsia="ru-RU" w:bidi="ar-SA"/>
              </w:rPr>
              <w:t>Ирина Владимировна</w:t>
            </w:r>
            <w:r w:rsidRPr="004904F2">
              <w:rPr>
                <w:rFonts w:eastAsia="Times New Roman" w:cs="Times New Roman"/>
                <w:sz w:val="22"/>
                <w:szCs w:val="22"/>
                <w:lang w:eastAsia="ru-RU" w:bidi="ar-SA"/>
              </w:rPr>
              <w:t xml:space="preserve">                      </w:t>
            </w:r>
          </w:p>
        </w:tc>
      </w:tr>
      <w:tr w:rsidR="00682045" w:rsidRPr="00682045" w:rsidTr="00525C2C">
        <w:trPr>
          <w:trHeight w:val="10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525C2C">
        <w:trPr>
          <w:trHeight w:val="701"/>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AE71E5" w:rsidRPr="00AE71E5" w:rsidRDefault="00AE71E5" w:rsidP="00AE71E5">
            <w:pPr>
              <w:suppressAutoHyphens w:val="0"/>
              <w:autoSpaceDE w:val="0"/>
              <w:autoSpaceDN w:val="0"/>
              <w:adjustRightInd w:val="0"/>
              <w:spacing w:after="0" w:line="240" w:lineRule="auto"/>
              <w:jc w:val="both"/>
              <w:rPr>
                <w:rFonts w:eastAsia="Times New Roman" w:cs="Times New Roman"/>
                <w:i/>
                <w:lang w:eastAsia="ru-RU" w:bidi="ar-SA"/>
              </w:rPr>
            </w:pPr>
            <w:r w:rsidRPr="00AE71E5">
              <w:rPr>
                <w:rFonts w:eastAsia="Times New Roman" w:cs="Times New Roman"/>
                <w:i/>
                <w:lang w:eastAsia="ru-RU" w:bidi="ar-SA"/>
              </w:rPr>
              <w:t xml:space="preserve">Для субъектов малого предпринимательства, социально ориентированных некоммерческих организаций. </w:t>
            </w:r>
          </w:p>
          <w:p w:rsidR="00E0345F" w:rsidRDefault="00DC6158"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Ремонт кабинетов №№ 16,24,25, тамбура (у кабинета 24), 30, 31, тамбура (у кабинета 30) в административном здании по адресу: г. Иваново, пл. Революции, д. 4 (здание является объектом культурного наследия)</w:t>
            </w:r>
            <w:r w:rsidR="00E0345F">
              <w:rPr>
                <w:rFonts w:eastAsia="Times New Roman"/>
              </w:rPr>
              <w:t>.</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Описание объекта закупки в соответствии с частью </w:t>
            </w:r>
            <w:r w:rsidRPr="00682045">
              <w:rPr>
                <w:rFonts w:eastAsia="Times New Roman" w:cs="Times New Roman"/>
                <w:lang w:val="en-US" w:eastAsia="ru-RU" w:bidi="ar-SA"/>
              </w:rPr>
              <w:t>III</w:t>
            </w:r>
            <w:r w:rsidRPr="00682045">
              <w:rPr>
                <w:rFonts w:eastAsia="Times New Roman" w:cs="Times New Roman"/>
                <w:lang w:eastAsia="ru-RU" w:bidi="ar-SA"/>
              </w:rPr>
              <w:t xml:space="preserve"> «</w:t>
            </w:r>
            <w:r w:rsidRPr="00682045">
              <w:rPr>
                <w:rFonts w:eastAsia="Times New Roman" w:cs="Times New Roman"/>
                <w:color w:val="000000"/>
                <w:lang w:eastAsia="ru-RU" w:bidi="ar-SA"/>
              </w:rPr>
              <w:t>Описание объекта закупки</w:t>
            </w:r>
            <w:r w:rsidRPr="00682045">
              <w:rPr>
                <w:rFonts w:eastAsia="Times New Roman" w:cs="Times New Roman"/>
                <w:lang w:eastAsia="ru-RU" w:bidi="ar-SA"/>
              </w:rPr>
              <w:t>» документации об электронном аукционе</w:t>
            </w:r>
          </w:p>
        </w:tc>
      </w:tr>
      <w:tr w:rsidR="00682045" w:rsidRPr="00682045" w:rsidTr="00525C2C">
        <w:trPr>
          <w:trHeight w:val="35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Работы должны быть выполнены в установленные сроки в</w:t>
            </w:r>
            <w:r w:rsidR="00DC6158">
              <w:rPr>
                <w:rFonts w:eastAsia="Times New Roman" w:cs="Times New Roman"/>
                <w:lang w:eastAsia="ru-RU" w:bidi="ar-SA"/>
              </w:rPr>
              <w:t xml:space="preserve"> полном объеме в соответствии с</w:t>
            </w:r>
            <w:r w:rsidR="00285B7A">
              <w:rPr>
                <w:rFonts w:eastAsia="Times New Roman" w:cs="Times New Roman"/>
                <w:lang w:eastAsia="ru-RU" w:bidi="ar-SA"/>
              </w:rPr>
              <w:t xml:space="preserve">о сметной </w:t>
            </w:r>
            <w:r w:rsidR="00285B7A">
              <w:rPr>
                <w:rFonts w:eastAsia="Times New Roman" w:cs="Times New Roman"/>
                <w:lang w:eastAsia="ru-RU" w:bidi="ar-SA"/>
              </w:rPr>
              <w:lastRenderedPageBreak/>
              <w:t>документацией</w:t>
            </w:r>
            <w:r w:rsidRPr="00682045">
              <w:rPr>
                <w:rFonts w:eastAsia="Times New Roman" w:cs="Times New Roman"/>
                <w:lang w:eastAsia="ru-RU" w:bidi="ar-SA"/>
              </w:rPr>
              <w:t>, проектом контракта и условиями, указанными в части ІІІ «Описание объекта закупки» документации об электронном аукционе.</w:t>
            </w:r>
          </w:p>
          <w:p w:rsidR="00682045" w:rsidRPr="00682045" w:rsidRDefault="00682045" w:rsidP="00285B7A">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t>Примечание.</w:t>
            </w:r>
            <w:r w:rsidRPr="00682045">
              <w:rPr>
                <w:rFonts w:eastAsia="Times New Roman" w:cs="Times New Roman"/>
                <w:lang w:eastAsia="ru-RU" w:bidi="ar-SA"/>
              </w:rPr>
              <w:t xml:space="preserve"> Потенциальный участник закупки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w:t>
            </w:r>
            <w:r w:rsidR="00285B7A">
              <w:rPr>
                <w:rFonts w:eastAsia="Times New Roman" w:cs="Times New Roman"/>
                <w:lang w:eastAsia="ru-RU" w:bidi="ar-SA"/>
              </w:rPr>
              <w:t>о</w:t>
            </w:r>
            <w:r w:rsidR="005A2D0A">
              <w:rPr>
                <w:rFonts w:eastAsia="Times New Roman" w:cs="Times New Roman"/>
                <w:lang w:eastAsia="ru-RU" w:bidi="ar-SA"/>
              </w:rPr>
              <w:t xml:space="preserve"> </w:t>
            </w:r>
            <w:r w:rsidR="00285B7A">
              <w:rPr>
                <w:rFonts w:eastAsia="Times New Roman" w:cs="Times New Roman"/>
                <w:lang w:eastAsia="ru-RU" w:bidi="ar-SA"/>
              </w:rPr>
              <w:t>сметной документацией</w:t>
            </w:r>
            <w:r w:rsidRPr="00682045">
              <w:rPr>
                <w:rFonts w:eastAsia="Times New Roman" w:cs="Times New Roman"/>
                <w:lang w:eastAsia="ru-RU" w:bidi="ar-SA"/>
              </w:rPr>
              <w:t xml:space="preserve">, несет Подрядчик. В этом случае все последующие претензии Подрядчиком к сметной </w:t>
            </w:r>
            <w:r w:rsidR="00285B7A">
              <w:rPr>
                <w:rFonts w:eastAsia="Times New Roman" w:cs="Times New Roman"/>
                <w:lang w:eastAsia="ru-RU" w:bidi="ar-SA"/>
              </w:rPr>
              <w:t>документации</w:t>
            </w:r>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5A2D0A" w:rsidRPr="00682045" w:rsidTr="00D729B6">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работы</w:t>
            </w:r>
          </w:p>
        </w:tc>
        <w:tc>
          <w:tcPr>
            <w:tcW w:w="2715" w:type="pct"/>
            <w:tcBorders>
              <w:top w:val="single" w:sz="4" w:space="0" w:color="auto"/>
              <w:left w:val="single" w:sz="4" w:space="0" w:color="auto"/>
              <w:bottom w:val="single" w:sz="4" w:space="0" w:color="auto"/>
              <w:right w:val="single" w:sz="4" w:space="0" w:color="auto"/>
            </w:tcBorders>
            <w:vAlign w:val="center"/>
          </w:tcPr>
          <w:p w:rsidR="005A2D0A" w:rsidRDefault="005A2D0A" w:rsidP="00D729B6">
            <w:pPr>
              <w:rPr>
                <w:rFonts w:eastAsia="Times New Roman"/>
              </w:rPr>
            </w:pPr>
            <w:r>
              <w:rPr>
                <w:rFonts w:eastAsia="Times New Roman"/>
              </w:rPr>
              <w:t>г. Иваново, пл. Революции, д.4</w:t>
            </w:r>
          </w:p>
        </w:tc>
      </w:tr>
      <w:tr w:rsidR="005A2D0A"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right="-131"/>
              <w:rPr>
                <w:rFonts w:eastAsia="Times New Roman" w:cs="Times New Roman"/>
                <w:lang w:eastAsia="ru-RU" w:bidi="ar-SA"/>
              </w:rPr>
            </w:pPr>
            <w:r>
              <w:rPr>
                <w:rFonts w:eastAsia="Times New Roman"/>
              </w:rPr>
              <w:t>со дня подписания Контракта до 28.12.2014г.</w:t>
            </w:r>
          </w:p>
        </w:tc>
      </w:tr>
      <w:tr w:rsidR="005A2D0A" w:rsidRPr="00682045" w:rsidTr="00525C2C">
        <w:trPr>
          <w:trHeight w:val="170"/>
          <w:jc w:val="center"/>
        </w:trPr>
        <w:tc>
          <w:tcPr>
            <w:tcW w:w="215" w:type="pct"/>
            <w:vMerge w:val="restart"/>
            <w:tcBorders>
              <w:top w:val="single" w:sz="4" w:space="0" w:color="auto"/>
              <w:left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5A2D0A" w:rsidRPr="00682045" w:rsidRDefault="005A2D0A" w:rsidP="00E0345F">
            <w:pPr>
              <w:suppressAutoHyphens w:val="0"/>
              <w:autoSpaceDE w:val="0"/>
              <w:autoSpaceDN w:val="0"/>
              <w:adjustRightInd w:val="0"/>
              <w:spacing w:after="0" w:line="240" w:lineRule="auto"/>
              <w:rPr>
                <w:rFonts w:eastAsia="Times New Roman" w:cs="Times New Roman"/>
                <w:lang w:eastAsia="ru-RU" w:bidi="ar-SA"/>
              </w:rPr>
            </w:pPr>
            <w:r>
              <w:rPr>
                <w:rFonts w:eastAsia="Times New Roman"/>
              </w:rPr>
              <w:t xml:space="preserve">844 325,00 </w:t>
            </w:r>
            <w:r w:rsidRPr="00682045">
              <w:rPr>
                <w:rFonts w:eastAsia="Times New Roman" w:cs="Times New Roman"/>
                <w:lang w:eastAsia="ru-RU" w:bidi="ar-SA"/>
              </w:rPr>
              <w:t xml:space="preserve">руб. </w:t>
            </w:r>
          </w:p>
        </w:tc>
      </w:tr>
      <w:tr w:rsidR="005A2D0A" w:rsidRPr="00682045" w:rsidTr="00525C2C">
        <w:trPr>
          <w:trHeight w:val="170"/>
          <w:jc w:val="center"/>
        </w:trPr>
        <w:tc>
          <w:tcPr>
            <w:tcW w:w="215" w:type="pct"/>
            <w:vMerge/>
            <w:tcBorders>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5A2D0A" w:rsidRPr="00682045" w:rsidRDefault="005A2D0A" w:rsidP="00A5278F">
            <w:pPr>
              <w:suppressAutoHyphens w:val="0"/>
              <w:autoSpaceDE w:val="0"/>
              <w:autoSpaceDN w:val="0"/>
              <w:adjustRightInd w:val="0"/>
              <w:spacing w:after="0" w:line="240" w:lineRule="auto"/>
              <w:jc w:val="both"/>
              <w:rPr>
                <w:rFonts w:eastAsia="Times New Roman" w:cs="Times New Roman"/>
                <w:lang w:eastAsia="ru-RU" w:bidi="ar-SA"/>
              </w:rPr>
            </w:pPr>
            <w:r w:rsidRPr="00285B7A">
              <w:rPr>
                <w:rFonts w:eastAsia="Times New Roman" w:cs="Times New Roman"/>
                <w:lang w:eastAsia="ru-RU" w:bidi="ar-SA"/>
              </w:rPr>
              <w:t>Начальная (максимальная) цена контракта определена проектно-сметным методом.</w:t>
            </w:r>
          </w:p>
        </w:tc>
      </w:tr>
      <w:tr w:rsidR="005A2D0A" w:rsidRPr="00682045" w:rsidTr="00525C2C">
        <w:trPr>
          <w:trHeight w:val="170"/>
          <w:jc w:val="center"/>
        </w:trPr>
        <w:tc>
          <w:tcPr>
            <w:tcW w:w="215" w:type="pct"/>
            <w:tcBorders>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0531B2">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Бюджет города И</w:t>
            </w:r>
            <w:r w:rsidRPr="00757201">
              <w:rPr>
                <w:rFonts w:eastAsia="Times New Roman" w:cs="Times New Roman"/>
                <w:lang w:eastAsia="ru-RU" w:bidi="ar-SA"/>
              </w:rPr>
              <w:t xml:space="preserve">ванова </w:t>
            </w:r>
          </w:p>
        </w:tc>
      </w:tr>
      <w:tr w:rsidR="005A2D0A" w:rsidRPr="00682045" w:rsidTr="00525C2C">
        <w:trPr>
          <w:trHeight w:val="674"/>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5A2D0A"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5A2D0A" w:rsidRPr="00682045" w:rsidTr="00FC3567">
        <w:trPr>
          <w:trHeight w:val="699"/>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tcPr>
          <w:p w:rsidR="00D729B6" w:rsidRDefault="00D729B6" w:rsidP="00624F37">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w:t>
            </w:r>
            <w:r w:rsidRPr="0046148C">
              <w:rPr>
                <w:rFonts w:eastAsia="Times New Roman" w:cs="Times New Roman"/>
                <w:lang w:eastAsia="ru-RU" w:bidi="ar-SA"/>
              </w:rPr>
              <w:t xml:space="preserve">(в </w:t>
            </w:r>
            <w:proofErr w:type="spellStart"/>
            <w:r w:rsidRPr="0046148C">
              <w:rPr>
                <w:rFonts w:eastAsia="Times New Roman" w:cs="Times New Roman"/>
                <w:lang w:eastAsia="ru-RU" w:bidi="ar-SA"/>
              </w:rPr>
              <w:t>т.ч</w:t>
            </w:r>
            <w:proofErr w:type="spellEnd"/>
            <w:r w:rsidRPr="0046148C">
              <w:rPr>
                <w:rFonts w:eastAsia="Times New Roman" w:cs="Times New Roman"/>
                <w:lang w:eastAsia="ru-RU" w:bidi="ar-SA"/>
              </w:rPr>
              <w:t>. НДС</w:t>
            </w:r>
            <w:r>
              <w:rPr>
                <w:rStyle w:val="affe"/>
                <w:rFonts w:eastAsia="Times New Roman" w:cs="Times New Roman"/>
                <w:lang w:eastAsia="ru-RU" w:bidi="ar-SA"/>
              </w:rPr>
              <w:footnoteReference w:id="3"/>
            </w:r>
            <w:r w:rsidRPr="0046148C">
              <w:rPr>
                <w:rFonts w:eastAsia="Times New Roman" w:cs="Times New Roman"/>
                <w:lang w:eastAsia="ru-RU" w:bidi="ar-SA"/>
              </w:rPr>
              <w:t>)</w:t>
            </w:r>
            <w:r>
              <w:rPr>
                <w:rFonts w:eastAsia="Times New Roman" w:cs="Times New Roman"/>
                <w:lang w:eastAsia="ru-RU" w:bidi="ar-SA"/>
              </w:rPr>
              <w:t>, сборы и другие обязательные платежи</w:t>
            </w:r>
          </w:p>
          <w:p w:rsidR="005A2D0A" w:rsidRPr="00682045" w:rsidRDefault="005A2D0A" w:rsidP="00D729B6">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 xml:space="preserve"> Цена</w:t>
            </w:r>
            <w:r w:rsidRPr="00624F37">
              <w:rPr>
                <w:rFonts w:eastAsia="Times New Roman" w:cs="Times New Roman"/>
                <w:lang w:eastAsia="ru-RU" w:bidi="ar-SA"/>
              </w:rPr>
              <w:t xml:space="preserve"> контракта является твердой и </w:t>
            </w:r>
            <w:r>
              <w:rPr>
                <w:rFonts w:eastAsia="Times New Roman" w:cs="Times New Roman"/>
                <w:lang w:eastAsia="ru-RU" w:bidi="ar-SA"/>
              </w:rPr>
              <w:t>определяется на весь срок исполнения контракта</w:t>
            </w:r>
          </w:p>
        </w:tc>
      </w:tr>
      <w:tr w:rsidR="005A2D0A" w:rsidRPr="00682045" w:rsidTr="00525C2C">
        <w:trPr>
          <w:trHeight w:val="170"/>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15</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Величина </w:t>
            </w:r>
          </w:p>
          <w:p w:rsidR="005A2D0A" w:rsidRPr="00682045" w:rsidRDefault="005A2D0A"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понижения начальной (максимальной) цены контракта </w:t>
            </w:r>
          </w:p>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«Шаг аукциона» составляет от 0,5 % до 5 % начальной (максимальной) цены контракта</w:t>
            </w:r>
          </w:p>
        </w:tc>
      </w:tr>
      <w:tr w:rsidR="005A2D0A" w:rsidRPr="00682045" w:rsidTr="00525C2C">
        <w:trPr>
          <w:trHeight w:val="172"/>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16</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tcPr>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w:t>
            </w:r>
            <w:r w:rsidRPr="00682045">
              <w:rPr>
                <w:rFonts w:eastAsia="Times New Roman" w:cs="Times New Roman"/>
                <w:lang w:eastAsia="ru-RU" w:bidi="ar-SA"/>
              </w:rPr>
              <w:t>44-ФЗ</w:t>
            </w:r>
          </w:p>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682045">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5A2D0A" w:rsidRPr="00682045" w:rsidTr="00525C2C">
        <w:trPr>
          <w:trHeight w:val="530"/>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285B7A" w:rsidP="00285B7A">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bCs/>
                <w:lang w:eastAsia="ru-RU" w:bidi="ar-SA"/>
              </w:rPr>
              <w:t xml:space="preserve">Оплата будет производиться по безналичному расчету путем перечисления денежных средств на расчетный счет подрядчика на основании </w:t>
            </w:r>
            <w:r>
              <w:rPr>
                <w:rFonts w:eastAsia="Times New Roman" w:cs="Times New Roman"/>
                <w:noProof/>
                <w:lang w:eastAsia="ru-RU" w:bidi="ar-SA"/>
              </w:rPr>
              <w:t xml:space="preserve">смет, акта выполненных работ (формы КС-2), справки стоимости работ и затрат (формы КС-3), счетов-фактур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w:t>
            </w:r>
            <w:r w:rsidRPr="00285B7A">
              <w:rPr>
                <w:rFonts w:eastAsia="Times New Roman" w:cs="Times New Roman"/>
                <w:noProof/>
                <w:lang w:eastAsia="ru-RU" w:bidi="ar-SA"/>
              </w:rPr>
              <w:t>учетом выявленных замечаний, недостатков, до 30 декабря 2014</w:t>
            </w:r>
            <w:proofErr w:type="gramEnd"/>
            <w:r w:rsidRPr="00285B7A">
              <w:rPr>
                <w:rFonts w:eastAsia="Times New Roman" w:cs="Times New Roman"/>
                <w:noProof/>
                <w:lang w:eastAsia="ru-RU" w:bidi="ar-SA"/>
              </w:rPr>
              <w:t xml:space="preserve"> года.</w:t>
            </w:r>
          </w:p>
        </w:tc>
      </w:tr>
      <w:tr w:rsidR="005A2D0A"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5A2D0A"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5A2D0A" w:rsidRPr="00285B7A" w:rsidRDefault="005A2D0A" w:rsidP="004F24DB">
            <w:pPr>
              <w:suppressAutoHyphens w:val="0"/>
              <w:autoSpaceDE w:val="0"/>
              <w:autoSpaceDN w:val="0"/>
              <w:adjustRightInd w:val="0"/>
              <w:spacing w:after="0" w:line="240" w:lineRule="auto"/>
              <w:jc w:val="both"/>
              <w:rPr>
                <w:rFonts w:eastAsia="Times New Roman" w:cs="Times New Roman"/>
                <w:lang w:eastAsia="ru-RU" w:bidi="ar-SA"/>
              </w:rPr>
            </w:pPr>
            <w:r w:rsidRPr="00285B7A">
              <w:rPr>
                <w:rFonts w:eastAsia="Times New Roman" w:cs="Times New Roman"/>
                <w:lang w:eastAsia="ru-RU" w:bidi="ar-SA"/>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85B7A">
              <w:rPr>
                <w:rFonts w:eastAsia="Times New Roman" w:cs="Times New Roman"/>
                <w:lang w:eastAsia="ru-RU" w:bidi="ar-SA"/>
              </w:rPr>
              <w:t>являющихся</w:t>
            </w:r>
            <w:proofErr w:type="gramEnd"/>
            <w:r w:rsidRPr="00285B7A">
              <w:rPr>
                <w:rFonts w:eastAsia="Times New Roman" w:cs="Times New Roman"/>
                <w:lang w:eastAsia="ru-RU" w:bidi="ar-SA"/>
              </w:rPr>
              <w:t xml:space="preserve"> объектом закупки:</w:t>
            </w:r>
          </w:p>
          <w:p w:rsidR="005A2D0A" w:rsidRPr="00285B7A"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r w:rsidRPr="00285B7A">
              <w:rPr>
                <w:rFonts w:eastAsia="Times New Roman" w:cs="Times New Roman"/>
                <w:lang w:eastAsia="ru-RU" w:bidi="ar-SA"/>
              </w:rPr>
              <w:t xml:space="preserve">- наличие действующей лицензии на осуществление деятельности по сохранению объектов культурного наследия (памятников истории и культуры) народов РФ в соответствии с п. 48 ч.1 ст. 12 № 99-ФЗ «О лицензировании отдельных видов деятельности» (Виды выполняемых работ:- ремонт, реставрация, консервация и воссоздание оснований и фундаментов;- ремонт, реставрация, консервация и </w:t>
            </w:r>
            <w:r w:rsidRPr="00285B7A">
              <w:rPr>
                <w:rFonts w:eastAsia="Times New Roman" w:cs="Times New Roman"/>
                <w:lang w:eastAsia="ru-RU" w:bidi="ar-SA"/>
              </w:rPr>
              <w:lastRenderedPageBreak/>
              <w:t xml:space="preserve">воссоздание кладок, конструкций)  </w:t>
            </w:r>
          </w:p>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r w:rsidRPr="00285B7A">
              <w:rPr>
                <w:rFonts w:eastAsia="Times New Roman" w:cs="Times New Roman"/>
                <w:lang w:eastAsia="ru-RU" w:bidi="ar-SA"/>
              </w:rPr>
              <w:t>или наличие лицензии на осуществление деятельности по реставрации объектов культурного наследия (памятников истории и культуры) народов РФ в соответствии ч. 4 ст. 22 № 99-ФЗ «О лицензировании отдельных видов деятельности», если срок действия такой лицензии не истек, согласно предмету контракта.</w:t>
            </w:r>
          </w:p>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682045">
              <w:rPr>
                <w:rFonts w:eastAsia="Times New Roman" w:cs="Times New Roman"/>
                <w:lang w:eastAsia="ru-RU" w:bidi="ar-SA"/>
              </w:rPr>
              <w:t xml:space="preserve">) </w:t>
            </w:r>
            <w:proofErr w:type="spellStart"/>
            <w:r w:rsidRPr="00682045">
              <w:rPr>
                <w:rFonts w:eastAsia="Times New Roman" w:cs="Times New Roman"/>
                <w:lang w:eastAsia="ru-RU" w:bidi="ar-SA"/>
              </w:rPr>
              <w:t>непроведение</w:t>
            </w:r>
            <w:proofErr w:type="spellEnd"/>
            <w:r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Pr="00682045">
              <w:rPr>
                <w:rFonts w:eastAsia="Times New Roman" w:cs="Times New Roman"/>
                <w:lang w:eastAsia="ru-RU" w:bidi="ar-SA"/>
              </w:rPr>
              <w:t xml:space="preserve">) </w:t>
            </w:r>
            <w:proofErr w:type="spellStart"/>
            <w:r w:rsidRPr="00682045">
              <w:rPr>
                <w:rFonts w:eastAsia="Times New Roman" w:cs="Times New Roman"/>
                <w:lang w:eastAsia="ru-RU" w:bidi="ar-SA"/>
              </w:rPr>
              <w:t>неприостановление</w:t>
            </w:r>
            <w:proofErr w:type="spellEnd"/>
            <w:r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Pr="00682045">
                <w:rPr>
                  <w:rFonts w:eastAsia="Times New Roman" w:cs="Times New Roman"/>
                  <w:lang w:eastAsia="ru-RU" w:bidi="ar-SA"/>
                </w:rPr>
                <w:t>Кодексом</w:t>
              </w:r>
            </w:hyperlink>
            <w:r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682045">
                <w:rPr>
                  <w:rFonts w:eastAsia="Times New Roman" w:cs="Times New Roman"/>
                  <w:lang w:eastAsia="ru-RU" w:bidi="ar-SA"/>
                </w:rPr>
                <w:t>законодательством</w:t>
              </w:r>
            </w:hyperlink>
            <w:r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682045">
              <w:rPr>
                <w:rFonts w:eastAsia="Times New Roman" w:cs="Times New Roman"/>
                <w:lang w:eastAsia="ru-RU" w:bidi="ar-SA"/>
              </w:rPr>
              <w:t xml:space="preserve"> признании обязанности </w:t>
            </w:r>
            <w:proofErr w:type="gramStart"/>
            <w:r w:rsidRPr="00682045">
              <w:rPr>
                <w:rFonts w:eastAsia="Times New Roman" w:cs="Times New Roman"/>
                <w:lang w:eastAsia="ru-RU" w:bidi="ar-SA"/>
              </w:rPr>
              <w:t>заявителя</w:t>
            </w:r>
            <w:proofErr w:type="gramEnd"/>
            <w:r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Pr="00682045">
                <w:rPr>
                  <w:rFonts w:eastAsia="Times New Roman" w:cs="Times New Roman"/>
                  <w:lang w:eastAsia="ru-RU" w:bidi="ar-SA"/>
                </w:rPr>
                <w:t>законодательством</w:t>
              </w:r>
            </w:hyperlink>
            <w:r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2045">
              <w:rPr>
                <w:rFonts w:eastAsia="Times New Roman" w:cs="Times New Roman"/>
                <w:lang w:eastAsia="ru-RU" w:bidi="ar-SA"/>
              </w:rPr>
              <w:t>указанных</w:t>
            </w:r>
            <w:proofErr w:type="gramEnd"/>
            <w:r w:rsidRPr="0068204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Pr="00682045">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w:t>
            </w:r>
            <w:r w:rsidRPr="00682045">
              <w:rPr>
                <w:rFonts w:eastAsia="Times New Roman" w:cs="Times New Roman"/>
                <w:lang w:eastAsia="ru-RU" w:bidi="ar-SA"/>
              </w:rPr>
              <w:lastRenderedPageBreak/>
              <w:t>лиц наказания в виде лишения права занимать определенные должности или заниматься определенной деятельностью, которые связаны</w:t>
            </w:r>
            <w:proofErr w:type="gramEnd"/>
            <w:r w:rsidRPr="00682045">
              <w:rPr>
                <w:rFonts w:eastAsia="Times New Roman" w:cs="Times New Roman"/>
                <w:lang w:eastAsia="ru-RU" w:bidi="ar-SA"/>
              </w:rPr>
              <w:t xml:space="preserve"> с поставкой товара, выполнением работы, оказанием услуги, </w:t>
            </w:r>
            <w:proofErr w:type="gramStart"/>
            <w:r w:rsidRPr="00682045">
              <w:rPr>
                <w:rFonts w:eastAsia="Times New Roman" w:cs="Times New Roman"/>
                <w:lang w:eastAsia="ru-RU" w:bidi="ar-SA"/>
              </w:rPr>
              <w:t>являющихся</w:t>
            </w:r>
            <w:proofErr w:type="gramEnd"/>
            <w:r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Pr="00682045">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682045">
              <w:rPr>
                <w:rFonts w:eastAsia="Times New Roman" w:cs="Times New Roman"/>
                <w:lang w:eastAsia="ru-RU" w:bidi="ar-SA"/>
              </w:rPr>
              <w:t xml:space="preserve"> </w:t>
            </w:r>
            <w:proofErr w:type="gramStart"/>
            <w:r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2045">
              <w:rPr>
                <w:rFonts w:eastAsia="Times New Roman" w:cs="Times New Roman"/>
                <w:lang w:eastAsia="ru-RU" w:bidi="ar-SA"/>
              </w:rPr>
              <w:t>неполнородными</w:t>
            </w:r>
            <w:proofErr w:type="spellEnd"/>
            <w:r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A2D0A"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Не </w:t>
            </w:r>
            <w:proofErr w:type="gramStart"/>
            <w:r w:rsidRPr="00682045">
              <w:rPr>
                <w:rFonts w:eastAsia="Times New Roman" w:cs="Times New Roman"/>
                <w:lang w:eastAsia="ru-RU" w:bidi="ar-SA"/>
              </w:rPr>
              <w:t>установлены</w:t>
            </w:r>
            <w:proofErr w:type="gramEnd"/>
          </w:p>
        </w:tc>
      </w:tr>
      <w:tr w:rsidR="005A2D0A" w:rsidRPr="00682045" w:rsidTr="00525C2C">
        <w:trPr>
          <w:trHeight w:val="1400"/>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20</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5A2D0A"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p w:rsidR="005A2D0A" w:rsidRPr="00655766" w:rsidRDefault="005A2D0A" w:rsidP="00655766">
            <w:pPr>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Pr>
                <w:rFonts w:eastAsia="Times New Roman" w:cs="Times New Roman"/>
                <w:lang w:eastAsia="ru-RU" w:bidi="ar-SA"/>
              </w:rPr>
              <w:t xml:space="preserve">в соответствии со статьями 28-30 </w:t>
            </w:r>
            <w:r w:rsidRPr="00682045">
              <w:rPr>
                <w:rFonts w:eastAsia="Times New Roman" w:cs="Times New Roman"/>
                <w:lang w:eastAsia="ru-RU" w:bidi="ar-SA"/>
              </w:rPr>
              <w:t xml:space="preserve"> Закона № 44-ФЗ </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682045">
            <w:pPr>
              <w:suppressAutoHyphens w:val="0"/>
              <w:autoSpaceDE w:val="0"/>
              <w:autoSpaceDN w:val="0"/>
              <w:adjustRightInd w:val="0"/>
              <w:spacing w:after="0" w:line="240" w:lineRule="auto"/>
              <w:jc w:val="both"/>
              <w:rPr>
                <w:rFonts w:eastAsia="Times New Roman" w:cs="Times New Roman"/>
                <w:lang w:eastAsia="ru-RU" w:bidi="ar-SA"/>
              </w:rPr>
            </w:pPr>
            <w:r w:rsidRPr="00EE491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5A2D0A" w:rsidRPr="00682045" w:rsidTr="00107A9C">
        <w:trPr>
          <w:trHeight w:val="1156"/>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5A2D0A" w:rsidRPr="00EC3CE0" w:rsidRDefault="005A2D0A"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285B7A">
            <w:pPr>
              <w:suppressAutoHyphens w:val="0"/>
              <w:autoSpaceDE w:val="0"/>
              <w:autoSpaceDN w:val="0"/>
              <w:adjustRightInd w:val="0"/>
              <w:spacing w:after="0" w:line="240" w:lineRule="auto"/>
              <w:jc w:val="both"/>
              <w:rPr>
                <w:rFonts w:eastAsia="Times New Roman" w:cs="Times New Roman"/>
                <w:caps/>
                <w:lang w:eastAsia="ru-RU" w:bidi="ar-SA"/>
              </w:rPr>
            </w:pPr>
            <w:r w:rsidRPr="00952B07">
              <w:rPr>
                <w:rFonts w:eastAsia="Calibri"/>
                <w:lang w:eastAsia="en-US"/>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r>
              <w:rPr>
                <w:rFonts w:eastAsia="Calibri"/>
                <w:lang w:eastAsia="en-US"/>
              </w:rPr>
              <w:t>.</w:t>
            </w:r>
          </w:p>
        </w:tc>
      </w:tr>
      <w:tr w:rsidR="005A2D0A" w:rsidRPr="00682045" w:rsidTr="00107A9C">
        <w:trPr>
          <w:trHeight w:val="2038"/>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5A2D0A" w:rsidRPr="00682045" w:rsidTr="003A4365">
        <w:trPr>
          <w:trHeight w:val="416"/>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5A2D0A" w:rsidRDefault="005A2D0A" w:rsidP="000F10C9">
            <w:pPr>
              <w:suppressAutoHyphens w:val="0"/>
              <w:autoSpaceDE w:val="0"/>
              <w:autoSpaceDN w:val="0"/>
              <w:adjustRightInd w:val="0"/>
              <w:spacing w:after="0" w:line="240" w:lineRule="auto"/>
              <w:jc w:val="both"/>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r>
              <w:t xml:space="preserve"> </w:t>
            </w:r>
          </w:p>
          <w:p w:rsidR="005A2D0A" w:rsidRPr="00682045" w:rsidRDefault="005A2D0A" w:rsidP="000F10C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F10C9">
              <w:rPr>
                <w:rFonts w:eastAsia="Times New Roman" w:cs="Times New Roman"/>
                <w:lang w:eastAsia="ru-RU" w:bidi="ar-SA"/>
              </w:rP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rsidRPr="000F10C9">
              <w:rPr>
                <w:rFonts w:eastAsia="Times New Roman" w:cs="Times New Roman"/>
                <w:lang w:eastAsia="ru-RU" w:bidi="ar-SA"/>
              </w:rP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A2D0A" w:rsidRPr="00682045" w:rsidRDefault="005A2D0A"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w:t>
            </w:r>
            <w:proofErr w:type="gramStart"/>
            <w:r w:rsidRPr="00682045">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w:t>
            </w:r>
            <w:r w:rsidRPr="00682045">
              <w:rPr>
                <w:rFonts w:eastAsia="Times New Roman" w:cs="Times New Roman"/>
                <w:lang w:eastAsia="ru-RU" w:bidi="ar-SA"/>
              </w:rPr>
              <w:lastRenderedPageBreak/>
              <w:t xml:space="preserve">(для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Pr>
                <w:rFonts w:eastAsia="Times New Roman" w:cs="Times New Roman"/>
                <w:lang w:eastAsia="ru-RU" w:bidi="ar-SA"/>
              </w:rPr>
              <w:t xml:space="preserve">(при наличии) </w:t>
            </w:r>
            <w:r w:rsidRPr="00682045">
              <w:rPr>
                <w:rFonts w:eastAsia="Times New Roman" w:cs="Times New Roman"/>
                <w:lang w:eastAsia="ru-RU" w:bidi="ar-SA"/>
              </w:rPr>
              <w:t>учредителей, членов коллегиального исполнительного</w:t>
            </w:r>
            <w:proofErr w:type="gramEnd"/>
            <w:r w:rsidRPr="00682045">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A2D0A" w:rsidRDefault="005A2D0A"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5A2D0A"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2. </w:t>
            </w:r>
            <w:r w:rsidRPr="004F24DB">
              <w:rPr>
                <w:rFonts w:eastAsia="Times New Roman" w:cs="Times New Roman"/>
                <w:lang w:eastAsia="ru-RU" w:bidi="ar-SA"/>
              </w:rPr>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5A2D0A" w:rsidRPr="00285B7A"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285B7A">
              <w:rPr>
                <w:rFonts w:eastAsia="Times New Roman" w:cs="Times New Roman"/>
                <w:lang w:eastAsia="ru-RU" w:bidi="ar-SA"/>
              </w:rPr>
              <w:t xml:space="preserve">- копия действующей лицензии на осуществление деятельности по сохранению объектов культурного наследия (памятников истории и культуры) народов РФ в соответствии с п. 48 ч.1 ст. 12 № 99-ФЗ «О лицензировании отдельных видов деятельности» (Виды выполняемых работ:- ремонт, реставрация, консервация и воссоздание оснований и фундаментов;- ремонт, реставрация, консервация и воссоздание кладок, конструкций)  </w:t>
            </w:r>
          </w:p>
          <w:p w:rsidR="005A2D0A" w:rsidRPr="004F24DB"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285B7A">
              <w:rPr>
                <w:rFonts w:eastAsia="Times New Roman" w:cs="Times New Roman"/>
                <w:lang w:eastAsia="ru-RU" w:bidi="ar-SA"/>
              </w:rPr>
              <w:t>или наличие лицензии на осуществление деятельности по реставрации объектов культурного наследия (памятников истории и культуры) народов РФ в соответствии ч. 4 ст. 22 № 99-ФЗ «О лицензировании отдельных видов деятельности», если срок действия такой лицензии не истек, согласно предмету контракта.</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Pr>
                <w:rFonts w:eastAsia="Calibri" w:cs="Times New Roman"/>
                <w:color w:val="000000"/>
                <w:lang w:eastAsia="en-US" w:bidi="ar-SA"/>
              </w:rPr>
              <w:t xml:space="preserve"> Закона № 44-ФЗ (подпункты 2</w:t>
            </w:r>
            <w:r w:rsidRPr="00682045">
              <w:rPr>
                <w:rFonts w:eastAsia="Calibri" w:cs="Times New Roman"/>
                <w:color w:val="000000"/>
                <w:lang w:eastAsia="en-US" w:bidi="ar-SA"/>
              </w:rPr>
              <w:t>-</w:t>
            </w:r>
            <w:r>
              <w:rPr>
                <w:rFonts w:eastAsia="Calibri" w:cs="Times New Roman"/>
                <w:color w:val="000000"/>
                <w:lang w:eastAsia="en-US" w:bidi="ar-SA"/>
              </w:rPr>
              <w:t>6</w:t>
            </w:r>
            <w:r w:rsidRPr="00682045">
              <w:rPr>
                <w:rFonts w:eastAsia="Calibri" w:cs="Times New Roman"/>
                <w:color w:val="000000"/>
                <w:lang w:eastAsia="en-US" w:bidi="ar-SA"/>
              </w:rPr>
              <w:t xml:space="preserve"> пункта 18 раздела 1.3 «Информационная карта электронного аукциона»</w:t>
            </w:r>
            <w:r w:rsidRPr="00682045">
              <w:rPr>
                <w:rFonts w:eastAsia="Times New Roman" w:cs="Times New Roman"/>
                <w:lang w:eastAsia="ru-RU" w:bidi="ar-SA"/>
              </w:rPr>
              <w:t xml:space="preserve"> части </w:t>
            </w:r>
            <w:r w:rsidRPr="00682045">
              <w:rPr>
                <w:rFonts w:eastAsia="Times New Roman" w:cs="Times New Roman"/>
                <w:lang w:val="en-US" w:eastAsia="ru-RU" w:bidi="ar-SA"/>
              </w:rPr>
              <w:t>I</w:t>
            </w:r>
            <w:r w:rsidRPr="00682045">
              <w:rPr>
                <w:rFonts w:eastAsia="Times New Roman" w:cs="Times New Roman"/>
                <w:lang w:eastAsia="ru-RU" w:bidi="ar-SA"/>
              </w:rPr>
              <w:t xml:space="preserve"> «Электронный аукцион» документации об электронном аукционе), </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943E9">
              <w:rPr>
                <w:rFonts w:eastAsia="Times New Roman" w:cs="Times New Roman"/>
                <w:b/>
                <w:i/>
                <w:lang w:eastAsia="ru-RU" w:bidi="ar-SA"/>
              </w:rPr>
              <w:t>Примечание</w:t>
            </w:r>
            <w:r w:rsidRPr="00682045">
              <w:rPr>
                <w:rFonts w:eastAsia="Times New Roman" w:cs="Times New Roman"/>
                <w:i/>
                <w:lang w:eastAsia="ru-RU" w:bidi="ar-SA"/>
              </w:rPr>
              <w:t xml:space="preserve">: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Pr="00682045">
              <w:rPr>
                <w:rFonts w:eastAsia="Times New Roman" w:cs="Times New Roman"/>
                <w:lang w:eastAsia="ru-RU" w:bidi="ar-SA"/>
              </w:rPr>
              <w:t xml:space="preserve">. </w:t>
            </w:r>
            <w:r w:rsidRPr="00E943E9">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Pr="00682045">
              <w:rPr>
                <w:rFonts w:eastAsia="Times New Roman" w:cs="Times New Roman"/>
                <w:lang w:eastAsia="ru-RU" w:bidi="ar-SA"/>
              </w:rPr>
              <w:t xml:space="preserve">. </w:t>
            </w:r>
            <w:proofErr w:type="gramStart"/>
            <w:r w:rsidRPr="00682045">
              <w:rPr>
                <w:rFonts w:eastAsia="Times New Roman" w:cs="Times New Roman"/>
                <w:lang w:eastAsia="ru-RU" w:bidi="ar-SA"/>
              </w:rPr>
              <w:t xml:space="preserve">Решение об одобрении или о совершении крупной </w:t>
            </w:r>
            <w:r w:rsidRPr="00682045">
              <w:rPr>
                <w:rFonts w:eastAsia="Times New Roman" w:cs="Times New Roman"/>
                <w:lang w:eastAsia="ru-RU" w:bidi="ar-SA"/>
              </w:rPr>
              <w:lastRenderedPageBreak/>
              <w:t>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682045">
              <w:rPr>
                <w:rFonts w:eastAsia="Times New Roman" w:cs="Times New Roman"/>
                <w:lang w:eastAsia="ru-RU" w:bidi="ar-SA"/>
              </w:rPr>
              <w:t xml:space="preserve"> является крупной сделкой</w:t>
            </w:r>
          </w:p>
        </w:tc>
      </w:tr>
      <w:tr w:rsidR="005A2D0A" w:rsidRPr="00682045" w:rsidTr="00525C2C">
        <w:trPr>
          <w:trHeight w:val="529"/>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Участник электронного аукциона вправе подать заявку </w:t>
            </w:r>
            <w:proofErr w:type="gramStart"/>
            <w:r w:rsidRPr="00682045">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682045">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5A2D0A" w:rsidRPr="00682045" w:rsidTr="00945EE6">
        <w:trPr>
          <w:trHeight w:val="41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24</w:t>
            </w:r>
          </w:p>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Примечание. </w:t>
            </w:r>
            <w:proofErr w:type="gramStart"/>
            <w:r w:rsidRPr="00682045">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5A2D0A"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proofErr w:type="gramStart"/>
            <w:r w:rsidRPr="00682045">
              <w:rPr>
                <w:rFonts w:eastAsia="Times New Roman" w:cs="Times New Roman"/>
                <w:lang w:val="en-US" w:eastAsia="ru-RU" w:bidi="ar-SA"/>
              </w:rPr>
              <w:t>c</w:t>
            </w:r>
            <w:proofErr w:type="gramEnd"/>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Начало предоставления разъяснений:</w:t>
            </w:r>
            <w:r w:rsidR="00DB2306">
              <w:rPr>
                <w:rFonts w:eastAsia="Times New Roman" w:cs="Times New Roman"/>
                <w:lang w:eastAsia="ru-RU" w:bidi="ar-SA"/>
              </w:rPr>
              <w:t xml:space="preserve"> </w:t>
            </w:r>
            <w:r w:rsidR="00F32D8D" w:rsidRPr="00F32D8D">
              <w:rPr>
                <w:rFonts w:eastAsia="Times New Roman" w:cs="Times New Roman"/>
                <w:lang w:eastAsia="ru-RU" w:bidi="ar-SA"/>
              </w:rPr>
              <w:t>19</w:t>
            </w:r>
            <w:r w:rsidR="00F32D8D">
              <w:rPr>
                <w:rFonts w:eastAsia="Times New Roman" w:cs="Times New Roman"/>
                <w:lang w:eastAsia="ru-RU" w:bidi="ar-SA"/>
              </w:rPr>
              <w:t>.11.</w:t>
            </w:r>
            <w:r w:rsidRPr="00682045">
              <w:rPr>
                <w:rFonts w:eastAsia="Times New Roman" w:cs="Times New Roman"/>
                <w:lang w:eastAsia="ru-RU" w:bidi="ar-SA"/>
              </w:rPr>
              <w:t>2014</w:t>
            </w:r>
          </w:p>
          <w:p w:rsidR="005A2D0A" w:rsidRPr="00682045" w:rsidRDefault="005A2D0A"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Окончание предоставления разъяснений:</w:t>
            </w:r>
            <w:r w:rsidR="00DB2306">
              <w:rPr>
                <w:rFonts w:eastAsia="Times New Roman" w:cs="Times New Roman"/>
                <w:lang w:eastAsia="ru-RU" w:bidi="ar-SA"/>
              </w:rPr>
              <w:t xml:space="preserve"> </w:t>
            </w:r>
            <w:r w:rsidR="00F32D8D">
              <w:rPr>
                <w:rFonts w:eastAsia="Times New Roman" w:cs="Times New Roman"/>
                <w:lang w:eastAsia="ru-RU" w:bidi="ar-SA"/>
              </w:rPr>
              <w:t>23.11.</w:t>
            </w:r>
            <w:r w:rsidRPr="00682045">
              <w:rPr>
                <w:rFonts w:eastAsia="Times New Roman" w:cs="Times New Roman"/>
                <w:lang w:eastAsia="ru-RU" w:bidi="ar-SA"/>
              </w:rPr>
              <w:t>2014</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w:t>
            </w:r>
            <w:r w:rsidRPr="00682045">
              <w:rPr>
                <w:rFonts w:eastAsia="Times New Roman" w:cs="Times New Roman"/>
                <w:lang w:eastAsia="ru-RU" w:bidi="ar-SA"/>
              </w:rPr>
              <w:lastRenderedPageBreak/>
              <w:t>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82045">
              <w:rPr>
                <w:rFonts w:eastAsia="Times New Roman" w:cs="Times New Roman"/>
                <w:lang w:eastAsia="ru-RU" w:bidi="ar-SA"/>
              </w:rPr>
              <w:t>позднее</w:t>
            </w:r>
            <w:proofErr w:type="gramEnd"/>
            <w:r w:rsidRPr="00682045">
              <w:rPr>
                <w:rFonts w:eastAsia="Times New Roman" w:cs="Times New Roman"/>
                <w:lang w:eastAsia="ru-RU" w:bidi="ar-SA"/>
              </w:rPr>
              <w:t xml:space="preserve"> чем за три дня до даты окончания срока подачи заявок на участие в таком аукционе.</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5A2D0A" w:rsidRPr="00682045" w:rsidTr="00525C2C">
        <w:trPr>
          <w:trHeight w:val="742"/>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F32D8D" w:rsidP="004F24DB">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27.11.</w:t>
            </w:r>
            <w:r w:rsidR="005A2D0A" w:rsidRPr="00682045">
              <w:rPr>
                <w:rFonts w:eastAsia="Times New Roman" w:cs="Times New Roman"/>
                <w:lang w:eastAsia="ru-RU" w:bidi="ar-SA"/>
              </w:rPr>
              <w:t>2014 до 08-00</w:t>
            </w:r>
          </w:p>
        </w:tc>
      </w:tr>
      <w:tr w:rsidR="005A2D0A" w:rsidRPr="00682045" w:rsidTr="00525C2C">
        <w:trPr>
          <w:trHeight w:val="758"/>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F32D8D" w:rsidP="00E0345F">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28.11.</w:t>
            </w:r>
            <w:r w:rsidR="005A2D0A" w:rsidRPr="00682045">
              <w:rPr>
                <w:rFonts w:eastAsia="Times New Roman" w:cs="Times New Roman"/>
                <w:lang w:eastAsia="ru-RU" w:bidi="ar-SA"/>
              </w:rPr>
              <w:t>2014</w:t>
            </w:r>
          </w:p>
        </w:tc>
      </w:tr>
      <w:tr w:rsidR="005A2D0A" w:rsidRPr="00682045" w:rsidTr="00525C2C">
        <w:trPr>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F32D8D"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01.12.</w:t>
            </w:r>
            <w:bookmarkStart w:id="1" w:name="_GoBack"/>
            <w:bookmarkEnd w:id="1"/>
            <w:r w:rsidR="005A2D0A" w:rsidRPr="00682045">
              <w:rPr>
                <w:rFonts w:eastAsia="Times New Roman" w:cs="Times New Roman"/>
                <w:lang w:eastAsia="ru-RU" w:bidi="ar-SA"/>
              </w:rPr>
              <w:t>2014</w:t>
            </w:r>
          </w:p>
        </w:tc>
      </w:tr>
      <w:tr w:rsidR="005A2D0A" w:rsidRPr="00682045" w:rsidTr="00525C2C">
        <w:trPr>
          <w:trHeight w:val="620"/>
          <w:jc w:val="center"/>
        </w:trPr>
        <w:tc>
          <w:tcPr>
            <w:tcW w:w="215" w:type="pct"/>
            <w:vMerge w:val="restart"/>
            <w:tcBorders>
              <w:top w:val="single" w:sz="4" w:space="0" w:color="auto"/>
              <w:left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val="restart"/>
            <w:tcBorders>
              <w:top w:val="single" w:sz="4" w:space="0" w:color="auto"/>
              <w:left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keepNext/>
              <w:keepLines/>
              <w:widowControl/>
              <w:suppressAutoHyphens w:val="0"/>
              <w:spacing w:after="0" w:line="240" w:lineRule="auto"/>
              <w:outlineLvl w:val="3"/>
              <w:rPr>
                <w:rFonts w:eastAsia="Times New Roman" w:cs="Times New Roman"/>
                <w:lang w:eastAsia="ru-RU" w:bidi="ar-SA"/>
              </w:rPr>
            </w:pPr>
            <w:r>
              <w:rPr>
                <w:rFonts w:eastAsia="Times New Roman" w:cs="Times New Roman"/>
                <w:lang w:eastAsia="ru-RU" w:bidi="ar-SA"/>
              </w:rPr>
              <w:t>10</w:t>
            </w:r>
            <w:r w:rsidRPr="00682045">
              <w:rPr>
                <w:rFonts w:eastAsia="Times New Roman" w:cs="Times New Roman"/>
                <w:lang w:eastAsia="ru-RU" w:bidi="ar-SA"/>
              </w:rPr>
              <w:t xml:space="preserve"> % начальной (максимальной) цены контракта</w:t>
            </w:r>
          </w:p>
          <w:p w:rsidR="005A2D0A" w:rsidRPr="00682045" w:rsidRDefault="005A2D0A"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5A2D0A" w:rsidRPr="00682045" w:rsidTr="00525C2C">
        <w:trPr>
          <w:trHeight w:val="276"/>
          <w:jc w:val="center"/>
        </w:trPr>
        <w:tc>
          <w:tcPr>
            <w:tcW w:w="215" w:type="pct"/>
            <w:vMerge/>
            <w:tcBorders>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tcBorders>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5A2D0A" w:rsidRPr="00BF1822" w:rsidRDefault="005A2D0A" w:rsidP="00BF1822">
            <w:pPr>
              <w:suppressAutoHyphens w:val="0"/>
              <w:autoSpaceDE w:val="0"/>
              <w:autoSpaceDN w:val="0"/>
              <w:adjustRightInd w:val="0"/>
              <w:spacing w:after="0" w:line="240" w:lineRule="auto"/>
              <w:rPr>
                <w:rFonts w:eastAsia="Times New Roman" w:cs="Times New Roman"/>
                <w:iCs/>
                <w:lang w:eastAsia="ru-RU" w:bidi="en-US"/>
              </w:rPr>
            </w:pPr>
            <w:r w:rsidRPr="00BF1822">
              <w:rPr>
                <w:rFonts w:eastAsia="Times New Roman" w:cs="Times New Roman"/>
                <w:iCs/>
                <w:lang w:eastAsia="ru-RU" w:bidi="en-US"/>
              </w:rPr>
              <w:t>Финансово-казначейское управление Администрации города Иванова (МКУ «Управление делами Администрации города Иванова»)</w:t>
            </w:r>
          </w:p>
          <w:p w:rsidR="005A2D0A" w:rsidRPr="00BF1822" w:rsidRDefault="005A2D0A" w:rsidP="00BF1822">
            <w:pPr>
              <w:suppressAutoHyphens w:val="0"/>
              <w:autoSpaceDE w:val="0"/>
              <w:autoSpaceDN w:val="0"/>
              <w:adjustRightInd w:val="0"/>
              <w:spacing w:after="0" w:line="240" w:lineRule="auto"/>
              <w:rPr>
                <w:rFonts w:eastAsia="Times New Roman" w:cs="Times New Roman"/>
                <w:iCs/>
                <w:lang w:eastAsia="ru-RU" w:bidi="en-US"/>
              </w:rPr>
            </w:pPr>
            <w:r w:rsidRPr="00BF1822">
              <w:rPr>
                <w:rFonts w:eastAsia="Times New Roman" w:cs="Times New Roman"/>
                <w:iCs/>
                <w:lang w:eastAsia="ru-RU" w:bidi="en-US"/>
              </w:rPr>
              <w:t>ИНН 3728013473  КПП  370201001</w:t>
            </w:r>
            <w:r w:rsidRPr="00BF1822">
              <w:rPr>
                <w:rFonts w:eastAsia="Times New Roman" w:cs="Times New Roman"/>
                <w:iCs/>
                <w:lang w:eastAsia="ru-RU" w:bidi="en-US"/>
              </w:rPr>
              <w:tab/>
            </w:r>
          </w:p>
          <w:p w:rsidR="005A2D0A" w:rsidRPr="00BF1822" w:rsidRDefault="005A2D0A" w:rsidP="00BF1822">
            <w:pPr>
              <w:suppressAutoHyphens w:val="0"/>
              <w:autoSpaceDE w:val="0"/>
              <w:autoSpaceDN w:val="0"/>
              <w:adjustRightInd w:val="0"/>
              <w:spacing w:after="0" w:line="240" w:lineRule="auto"/>
              <w:rPr>
                <w:rFonts w:eastAsia="Times New Roman" w:cs="Times New Roman"/>
                <w:iCs/>
                <w:lang w:eastAsia="ru-RU" w:bidi="en-US"/>
              </w:rPr>
            </w:pPr>
            <w:r w:rsidRPr="00BF1822">
              <w:rPr>
                <w:rFonts w:eastAsia="Times New Roman" w:cs="Times New Roman"/>
                <w:iCs/>
                <w:lang w:eastAsia="ru-RU" w:bidi="en-US"/>
              </w:rPr>
              <w:t>ОГРН 1023700560740</w:t>
            </w:r>
          </w:p>
          <w:p w:rsidR="005A2D0A" w:rsidRPr="00BF1822" w:rsidRDefault="005A2D0A" w:rsidP="00BF1822">
            <w:pPr>
              <w:suppressAutoHyphens w:val="0"/>
              <w:autoSpaceDE w:val="0"/>
              <w:autoSpaceDN w:val="0"/>
              <w:adjustRightInd w:val="0"/>
              <w:spacing w:after="0" w:line="240" w:lineRule="auto"/>
              <w:rPr>
                <w:rFonts w:eastAsia="Times New Roman" w:cs="Times New Roman"/>
                <w:iCs/>
                <w:lang w:eastAsia="ru-RU" w:bidi="en-US"/>
              </w:rPr>
            </w:pPr>
            <w:r w:rsidRPr="00BF1822">
              <w:rPr>
                <w:rFonts w:eastAsia="Times New Roman" w:cs="Times New Roman"/>
                <w:iCs/>
                <w:lang w:eastAsia="ru-RU" w:bidi="en-US"/>
              </w:rPr>
              <w:t xml:space="preserve">р/с 40302810000005000036 в ОТДЕЛЕНИЕ ИВАНОВО </w:t>
            </w:r>
            <w:proofErr w:type="spellStart"/>
            <w:r w:rsidRPr="00BF1822">
              <w:rPr>
                <w:rFonts w:eastAsia="Times New Roman" w:cs="Times New Roman"/>
                <w:iCs/>
                <w:lang w:eastAsia="ru-RU" w:bidi="en-US"/>
              </w:rPr>
              <w:t>г</w:t>
            </w:r>
            <w:proofErr w:type="gramStart"/>
            <w:r w:rsidRPr="00BF1822">
              <w:rPr>
                <w:rFonts w:eastAsia="Times New Roman" w:cs="Times New Roman"/>
                <w:iCs/>
                <w:lang w:eastAsia="ru-RU" w:bidi="en-US"/>
              </w:rPr>
              <w:t>.И</w:t>
            </w:r>
            <w:proofErr w:type="gramEnd"/>
            <w:r w:rsidRPr="00BF1822">
              <w:rPr>
                <w:rFonts w:eastAsia="Times New Roman" w:cs="Times New Roman"/>
                <w:iCs/>
                <w:lang w:eastAsia="ru-RU" w:bidi="en-US"/>
              </w:rPr>
              <w:t>ваново</w:t>
            </w:r>
            <w:proofErr w:type="spellEnd"/>
            <w:r w:rsidRPr="00BF1822">
              <w:rPr>
                <w:rFonts w:eastAsia="Times New Roman" w:cs="Times New Roman"/>
                <w:iCs/>
                <w:lang w:eastAsia="ru-RU" w:bidi="en-US"/>
              </w:rPr>
              <w:t xml:space="preserve"> БИК 042406001</w:t>
            </w:r>
          </w:p>
          <w:p w:rsidR="005A2D0A" w:rsidRPr="00682045" w:rsidRDefault="005A2D0A" w:rsidP="00BF1822">
            <w:pPr>
              <w:suppressAutoHyphens w:val="0"/>
              <w:autoSpaceDE w:val="0"/>
              <w:autoSpaceDN w:val="0"/>
              <w:adjustRightInd w:val="0"/>
              <w:spacing w:after="0" w:line="240" w:lineRule="auto"/>
              <w:rPr>
                <w:rFonts w:eastAsia="Times New Roman" w:cs="Times New Roman"/>
                <w:iCs/>
                <w:lang w:eastAsia="ru-RU" w:bidi="en-US"/>
              </w:rPr>
            </w:pPr>
            <w:proofErr w:type="gramStart"/>
            <w:r w:rsidRPr="00BF1822">
              <w:rPr>
                <w:rFonts w:eastAsia="Times New Roman" w:cs="Times New Roman"/>
                <w:iCs/>
                <w:lang w:eastAsia="ru-RU" w:bidi="en-US"/>
              </w:rPr>
              <w:t>л</w:t>
            </w:r>
            <w:proofErr w:type="gramEnd"/>
            <w:r w:rsidRPr="00BF1822">
              <w:rPr>
                <w:rFonts w:eastAsia="Times New Roman" w:cs="Times New Roman"/>
                <w:iCs/>
                <w:lang w:eastAsia="ru-RU" w:bidi="en-US"/>
              </w:rPr>
              <w:t>/с 007994560</w:t>
            </w:r>
          </w:p>
        </w:tc>
      </w:tr>
      <w:tr w:rsidR="005A2D0A"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82045">
              <w:rPr>
                <w:rFonts w:eastAsia="Times New Roman" w:cs="Times New Roman"/>
                <w:lang w:eastAsia="ru-RU" w:bidi="ar-SA"/>
              </w:rPr>
              <w:t>кт в ср</w:t>
            </w:r>
            <w:proofErr w:type="gramEnd"/>
            <w:r w:rsidRPr="00682045">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5A2D0A" w:rsidRPr="00682045" w:rsidTr="003A4365">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31</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w:t>
            </w:r>
            <w:r w:rsidRPr="00682045">
              <w:rPr>
                <w:rFonts w:eastAsia="Times New Roman" w:cs="Times New Roman"/>
                <w:lang w:eastAsia="ru-RU" w:bidi="ar-SA"/>
              </w:rPr>
              <w:lastRenderedPageBreak/>
              <w:t xml:space="preserve">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lastRenderedPageBreak/>
              <w:t xml:space="preserve">В течение пяти дней с даты размещения заказчиком в единой информационной системе проекта </w:t>
            </w:r>
            <w:r w:rsidRPr="00682045">
              <w:rPr>
                <w:rFonts w:eastAsia="Times New Roman" w:cs="Times New Roman"/>
                <w:lang w:eastAsia="ru-RU" w:bidi="ar-SA"/>
              </w:rPr>
              <w:lastRenderedPageBreak/>
              <w:t>контракта в соответствии с требованиями</w:t>
            </w:r>
            <w:proofErr w:type="gramEnd"/>
            <w:r w:rsidRPr="00682045">
              <w:rPr>
                <w:rFonts w:eastAsia="Times New Roman" w:cs="Times New Roman"/>
                <w:lang w:eastAsia="ru-RU" w:bidi="ar-SA"/>
              </w:rPr>
              <w:t xml:space="preserve"> закона </w:t>
            </w:r>
            <w:r w:rsidR="00DB2306">
              <w:rPr>
                <w:rFonts w:eastAsia="Times New Roman" w:cs="Times New Roman"/>
                <w:lang w:eastAsia="ru-RU" w:bidi="ar-SA"/>
              </w:rPr>
              <w:t xml:space="preserve">                    </w:t>
            </w:r>
            <w:r w:rsidRPr="00682045">
              <w:rPr>
                <w:rFonts w:eastAsia="Times New Roman" w:cs="Times New Roman"/>
                <w:lang w:eastAsia="ru-RU" w:bidi="ar-SA"/>
              </w:rPr>
              <w:t>№ 44-ФЗ.</w:t>
            </w:r>
          </w:p>
        </w:tc>
      </w:tr>
      <w:tr w:rsidR="005A2D0A"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32</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682045">
              <w:rPr>
                <w:rFonts w:eastAsia="Times New Roman" w:cs="Times New Roman"/>
                <w:lang w:eastAsia="ru-RU" w:bidi="ar-SA"/>
              </w:rPr>
              <w:t>уклонившимся</w:t>
            </w:r>
            <w:proofErr w:type="gramEnd"/>
            <w:r w:rsidRPr="00682045">
              <w:rPr>
                <w:rFonts w:eastAsia="Times New Roman" w:cs="Times New Roman"/>
                <w:lang w:eastAsia="ru-RU" w:bidi="ar-SA"/>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A2D0A" w:rsidRPr="00682045" w:rsidRDefault="005A2D0A"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682045">
              <w:rPr>
                <w:rFonts w:eastAsia="Times New Roman" w:cs="Times New Roman"/>
                <w:lang w:eastAsia="ru-RU" w:bidi="ar-SA"/>
              </w:rPr>
              <w:t xml:space="preserve"> </w:t>
            </w:r>
            <w:hyperlink r:id="rId37"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5A2D0A"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33</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5A2D0A"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707"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5A2D0A" w:rsidRPr="00682045" w:rsidRDefault="005A2D0A"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15" w:type="pct"/>
            <w:tcBorders>
              <w:top w:val="single" w:sz="4" w:space="0" w:color="auto"/>
              <w:left w:val="single" w:sz="4" w:space="0" w:color="auto"/>
              <w:bottom w:val="single" w:sz="4" w:space="0" w:color="auto"/>
              <w:right w:val="single" w:sz="4" w:space="0" w:color="auto"/>
            </w:tcBorders>
          </w:tcPr>
          <w:p w:rsidR="005A2D0A" w:rsidRPr="00682045" w:rsidRDefault="005A2D0A" w:rsidP="00905D7E">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Гарантийный срок на в</w:t>
            </w:r>
            <w:r>
              <w:rPr>
                <w:rFonts w:eastAsia="Times New Roman" w:cs="Times New Roman"/>
                <w:lang w:eastAsia="ru-RU" w:bidi="ar-SA"/>
              </w:rPr>
              <w:t>ыполненные работы составляет – 3</w:t>
            </w:r>
            <w:r w:rsidRPr="00682045">
              <w:rPr>
                <w:rFonts w:eastAsia="Times New Roman" w:cs="Times New Roman"/>
                <w:lang w:eastAsia="ru-RU" w:bidi="ar-SA"/>
              </w:rPr>
              <w:t xml:space="preserve"> (</w:t>
            </w:r>
            <w:r>
              <w:rPr>
                <w:rFonts w:eastAsia="Times New Roman" w:cs="Times New Roman"/>
                <w:lang w:eastAsia="ru-RU" w:bidi="ar-SA"/>
              </w:rPr>
              <w:t>три</w:t>
            </w:r>
            <w:r w:rsidRPr="00682045">
              <w:rPr>
                <w:rFonts w:eastAsia="Times New Roman" w:cs="Times New Roman"/>
                <w:lang w:eastAsia="ru-RU" w:bidi="ar-SA"/>
              </w:rPr>
              <w:t xml:space="preserve">) </w:t>
            </w:r>
            <w:r>
              <w:rPr>
                <w:rFonts w:eastAsia="Times New Roman" w:cs="Times New Roman"/>
                <w:lang w:eastAsia="ru-RU" w:bidi="ar-SA"/>
              </w:rPr>
              <w:t>года</w:t>
            </w:r>
            <w:r w:rsidRPr="00682045">
              <w:rPr>
                <w:rFonts w:eastAsia="Times New Roman" w:cs="Times New Roman"/>
                <w:lang w:eastAsia="ru-RU" w:bidi="ar-SA"/>
              </w:rPr>
              <w:t xml:space="preserve">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Pr="003A1734" w:rsidRDefault="00107A9C" w:rsidP="00905D7E">
      <w:pPr>
        <w:pageBreakBefore/>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E57DCB" w:rsidP="00E57DCB">
      <w:pPr>
        <w:pStyle w:val="ConsPlusNormal"/>
        <w:ind w:firstLine="709"/>
        <w:jc w:val="both"/>
        <w:rPr>
          <w:rFonts w:ascii="Times New Roman" w:hAnsi="Times New Roman" w:cs="Times New Roman"/>
          <w:bCs/>
          <w:spacing w:val="-9"/>
          <w:sz w:val="24"/>
          <w:szCs w:val="24"/>
        </w:rPr>
      </w:pPr>
    </w:p>
    <w:p w:rsidR="00905D7E" w:rsidRPr="00DB2306" w:rsidRDefault="00905D7E" w:rsidP="00DB2306">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cs="Times New Roman"/>
          <w:bCs/>
          <w:spacing w:val="-9"/>
        </w:rPr>
        <w:t>Согласие участника электронного аукциона  на выполнение работ</w:t>
      </w:r>
      <w:r w:rsidRPr="00905D7E">
        <w:rPr>
          <w:rFonts w:eastAsia="Times New Roman" w:cs="Times New Roman"/>
          <w:i/>
          <w:lang w:eastAsia="ru-RU" w:bidi="ar-SA"/>
        </w:rPr>
        <w:t xml:space="preserve"> </w:t>
      </w:r>
      <w:r w:rsidRPr="00DB2306">
        <w:rPr>
          <w:rFonts w:eastAsia="Times New Roman" w:cs="Times New Roman"/>
          <w:i/>
          <w:lang w:eastAsia="ru-RU" w:bidi="ar-SA"/>
        </w:rPr>
        <w:t>по</w:t>
      </w:r>
      <w:r w:rsidR="00E0345F" w:rsidRPr="00DB2306">
        <w:rPr>
          <w:i/>
        </w:rPr>
        <w:t xml:space="preserve"> </w:t>
      </w:r>
      <w:r w:rsidR="00DB2306" w:rsidRPr="00DB2306">
        <w:rPr>
          <w:i/>
        </w:rPr>
        <w:t>р</w:t>
      </w:r>
      <w:r w:rsidR="00DB2306" w:rsidRPr="00DB2306">
        <w:rPr>
          <w:rFonts w:eastAsia="Times New Roman"/>
          <w:i/>
        </w:rPr>
        <w:t xml:space="preserve">емонту кабинетов </w:t>
      </w:r>
      <w:r w:rsidR="00DB2306">
        <w:rPr>
          <w:rFonts w:eastAsia="Times New Roman"/>
          <w:i/>
        </w:rPr>
        <w:t xml:space="preserve">               </w:t>
      </w:r>
      <w:r w:rsidR="00DB2306" w:rsidRPr="00DB2306">
        <w:rPr>
          <w:rFonts w:eastAsia="Times New Roman"/>
          <w:i/>
        </w:rPr>
        <w:t>№№ 16,24,25, тамбура (у кабинета 24), 30, 31, тамбура (у кабинета 30) в административном здании по адресу: г. Иваново, пл. Революции, д. 4 (здание является объектом культурного наследия)</w:t>
      </w:r>
      <w:r w:rsidR="003A4365">
        <w:rPr>
          <w:rFonts w:eastAsia="Times New Roman" w:cs="Times New Roman"/>
          <w:i/>
          <w:lang w:eastAsia="ru-RU" w:bidi="ar-SA"/>
        </w:rPr>
        <w:t>:</w:t>
      </w: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87"/>
        <w:gridCol w:w="3119"/>
      </w:tblGrid>
      <w:tr w:rsidR="00655766" w:rsidRPr="00A434A6" w:rsidTr="00655766">
        <w:tc>
          <w:tcPr>
            <w:tcW w:w="709" w:type="dxa"/>
            <w:tcBorders>
              <w:top w:val="single" w:sz="4" w:space="0" w:color="auto"/>
              <w:left w:val="single" w:sz="4" w:space="0" w:color="auto"/>
              <w:bottom w:val="single" w:sz="4" w:space="0" w:color="auto"/>
              <w:right w:val="single" w:sz="4" w:space="0" w:color="auto"/>
            </w:tcBorders>
          </w:tcPr>
          <w:p w:rsidR="00655766" w:rsidRPr="00A434A6" w:rsidRDefault="0065576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5987" w:type="dxa"/>
            <w:tcBorders>
              <w:top w:val="single" w:sz="4" w:space="0" w:color="auto"/>
              <w:left w:val="single" w:sz="4" w:space="0" w:color="auto"/>
              <w:bottom w:val="single" w:sz="4" w:space="0" w:color="auto"/>
              <w:right w:val="single" w:sz="4" w:space="0" w:color="auto"/>
            </w:tcBorders>
          </w:tcPr>
          <w:p w:rsidR="0065576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655766" w:rsidRPr="00A434A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655766" w:rsidRPr="00A434A6" w:rsidRDefault="0065576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E18A3" w:rsidRPr="00BE18A3" w:rsidRDefault="00FC176D" w:rsidP="00BE18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DB2306" w:rsidRDefault="00DB2306" w:rsidP="00DB2306">
      <w:pPr>
        <w:suppressAutoHyphens w:val="0"/>
        <w:autoSpaceDE w:val="0"/>
        <w:autoSpaceDN w:val="0"/>
        <w:adjustRightInd w:val="0"/>
        <w:spacing w:after="0" w:line="240" w:lineRule="auto"/>
        <w:jc w:val="center"/>
        <w:rPr>
          <w:rFonts w:eastAsia="Times New Roman"/>
          <w:i/>
        </w:rPr>
      </w:pPr>
      <w:r>
        <w:rPr>
          <w:i/>
        </w:rPr>
        <w:t>Р</w:t>
      </w:r>
      <w:r w:rsidRPr="00DB2306">
        <w:rPr>
          <w:rFonts w:eastAsia="Times New Roman"/>
          <w:i/>
        </w:rPr>
        <w:t>емонт кабинетов №№ 16,24,25, тамбура (у кабинета 24), 30, 31, тамбура (у кабинета 30) в административном здании по адресу: г. Иваново, пл. Революции, д. 4 (здание является объектом культурного наследия)</w:t>
      </w:r>
    </w:p>
    <w:p w:rsidR="00F10D35" w:rsidRPr="00DB2306" w:rsidRDefault="00F10D35" w:rsidP="00F10D35">
      <w:pPr>
        <w:suppressAutoHyphens w:val="0"/>
        <w:autoSpaceDE w:val="0"/>
        <w:autoSpaceDN w:val="0"/>
        <w:adjustRightInd w:val="0"/>
        <w:spacing w:after="0" w:line="240" w:lineRule="auto"/>
        <w:jc w:val="both"/>
        <w:rPr>
          <w:rFonts w:eastAsia="Times New Roman"/>
          <w:i/>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8B1B7F">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Default="00E943E9"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E943E9">
        <w:rPr>
          <w:rFonts w:eastAsia="Times New Roman" w:cs="Times New Roman"/>
          <w:iCs/>
          <w:lang w:eastAsia="ru-RU" w:bidi="ar-SA"/>
        </w:rPr>
        <w:t>3. Декларирую свою принадлежность к субъектам малого предпринимательства</w:t>
      </w:r>
      <w:r>
        <w:rPr>
          <w:rFonts w:eastAsia="Times New Roman" w:cs="Times New Roman"/>
          <w:iCs/>
          <w:lang w:eastAsia="ru-RU" w:bidi="ar-SA"/>
        </w:rPr>
        <w:t>.</w:t>
      </w:r>
    </w:p>
    <w:p w:rsidR="00E943E9" w:rsidRPr="00E943E9" w:rsidRDefault="00E943E9" w:rsidP="00E943E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E943E9">
        <w:rPr>
          <w:rFonts w:eastAsia="Times New Roman" w:cs="Times New Roman"/>
          <w:b/>
          <w:i/>
          <w:iCs/>
          <w:lang w:eastAsia="ru-RU" w:bidi="ar-SA"/>
        </w:rPr>
        <w:t xml:space="preserve">или </w:t>
      </w:r>
    </w:p>
    <w:p w:rsidR="00E943E9" w:rsidRPr="00E943E9" w:rsidRDefault="00E943E9" w:rsidP="00E943E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E943E9">
        <w:rPr>
          <w:rFonts w:eastAsia="Times New Roman" w:cs="Times New Roman"/>
          <w:iCs/>
          <w:lang w:eastAsia="ru-RU" w:bidi="ar-SA"/>
        </w:rPr>
        <w:t xml:space="preserve">Декларирую свою принадлежность к </w:t>
      </w:r>
      <w:r w:rsidRPr="00E943E9">
        <w:rPr>
          <w:rFonts w:eastAsia="Times New Roman" w:cs="Times New Roman"/>
          <w:lang w:eastAsia="ru-RU" w:bidi="ar-SA"/>
        </w:rPr>
        <w:t>социально ориентированным некоммерческим организациям.</w:t>
      </w:r>
    </w:p>
    <w:p w:rsidR="00E943E9" w:rsidRPr="00F10D35" w:rsidRDefault="00E943E9"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E943E9" w:rsidRPr="00E943E9" w:rsidRDefault="00E943E9" w:rsidP="00E943E9">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300DC">
        <w:rPr>
          <w:rFonts w:eastAsia="Times New Roman" w:cs="Times New Roman"/>
          <w:b/>
          <w:i/>
          <w:sz w:val="22"/>
          <w:szCs w:val="22"/>
          <w:lang w:eastAsia="ru-RU" w:bidi="ar-SA"/>
        </w:rPr>
        <w:t>Примечание:</w:t>
      </w:r>
      <w:r w:rsidRPr="003300DC">
        <w:rPr>
          <w:rFonts w:eastAsia="Times New Roman" w:cs="Times New Roman"/>
          <w:sz w:val="22"/>
          <w:szCs w:val="22"/>
          <w:lang w:eastAsia="ru-RU" w:bidi="ar-SA"/>
        </w:rPr>
        <w:t xml:space="preserve"> </w:t>
      </w:r>
      <w:proofErr w:type="gramStart"/>
      <w:r w:rsidRPr="003300DC">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300DC">
        <w:rPr>
          <w:rFonts w:eastAsia="Times New Roman" w:cs="Times New Roman"/>
          <w:i/>
          <w:lang w:eastAsia="ru-RU" w:bidi="ar-SA"/>
        </w:rPr>
        <w:t>.</w:t>
      </w:r>
      <w:proofErr w:type="gramEnd"/>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300DC">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300DC" w:rsidRPr="003300DC" w:rsidRDefault="003300DC" w:rsidP="003300DC">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BF1450" w:rsidRDefault="00BF1450"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7873EA" w:rsidRDefault="007873EA"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DB2306" w:rsidRDefault="00DB2306"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E943E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w:t>
      </w:r>
      <w:r w:rsidR="003A4365">
        <w:rPr>
          <w:rFonts w:eastAsia="Times New Roman" w:cs="Times New Roman"/>
          <w:i/>
          <w:lang w:eastAsia="ru-RU" w:bidi="ar-SA"/>
        </w:rPr>
        <w:t xml:space="preserve"> </w:t>
      </w:r>
      <w:r w:rsidR="00DB2306">
        <w:rPr>
          <w:rFonts w:eastAsia="Times New Roman" w:cs="Times New Roman"/>
          <w:i/>
          <w:lang w:eastAsia="ru-RU" w:bidi="ar-SA"/>
        </w:rPr>
        <w:t xml:space="preserve">выполнение работ </w:t>
      </w:r>
      <w:r w:rsidR="00DB2306" w:rsidRPr="00DB2306">
        <w:rPr>
          <w:rFonts w:eastAsia="Times New Roman" w:cs="Times New Roman"/>
          <w:i/>
          <w:lang w:eastAsia="ru-RU" w:bidi="ar-SA"/>
        </w:rPr>
        <w:t>по</w:t>
      </w:r>
      <w:r w:rsidR="00DB2306" w:rsidRPr="00DB2306">
        <w:rPr>
          <w:i/>
        </w:rPr>
        <w:t xml:space="preserve"> р</w:t>
      </w:r>
      <w:r w:rsidR="00DB2306" w:rsidRPr="00DB2306">
        <w:rPr>
          <w:rFonts w:eastAsia="Times New Roman"/>
          <w:i/>
        </w:rPr>
        <w:t>емонту кабинетов №№ 16,24,25, тамбура (у кабинета 24), 30, 31, тамбура (у кабинета 30) в административном здании по адресу: г. Иваново, пл. Революции, д. 4 (здание является объектом культурного наследия)</w:t>
      </w:r>
      <w:r w:rsidR="00E0345F">
        <w:rPr>
          <w:rFonts w:eastAsia="Times New Roman" w:cs="Times New Roman"/>
          <w:i/>
          <w:lang w:eastAsia="ru-RU" w:bidi="ar-SA"/>
        </w:rPr>
        <w:t>.</w:t>
      </w:r>
      <w:r w:rsidR="00BF1822" w:rsidRPr="00BF1822">
        <w:t xml:space="preserve"> </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7873EA" w:rsidRPr="00FC176D" w:rsidRDefault="007873E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E0345F">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E0345F" w:rsidRDefault="00E0345F" w:rsidP="00E0345F">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4B31BA" w:rsidRDefault="003A4365" w:rsidP="003A4365">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t>(МУНИЦИПАЛЬНЫЙ КОНТРАКТ</w:t>
      </w:r>
      <w:r w:rsidR="008C32C4">
        <w:rPr>
          <w:rFonts w:eastAsia="Times New Roman" w:cs="Times New Roman"/>
          <w:b/>
          <w:color w:val="000000"/>
          <w:sz w:val="28"/>
          <w:szCs w:val="28"/>
          <w:lang w:eastAsia="ru-RU" w:bidi="ar-SA"/>
        </w:rPr>
        <w:t>, ГРАЖДАНСКО-ПРАВОВОГО ДОГОВОРА</w:t>
      </w:r>
      <w:r w:rsidR="004B31BA" w:rsidRPr="004B31BA">
        <w:rPr>
          <w:rFonts w:eastAsia="Times New Roman" w:cs="Times New Roman"/>
          <w:b/>
          <w:color w:val="000000"/>
          <w:sz w:val="28"/>
          <w:szCs w:val="28"/>
          <w:lang w:eastAsia="ru-RU" w:bidi="ar-SA"/>
        </w:rPr>
        <w:t>)</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223D55" w:rsidRDefault="00FC176D" w:rsidP="00DB2306">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D71BB9" w:rsidRPr="00D71BB9" w:rsidRDefault="00D71BB9" w:rsidP="00D71BB9">
      <w:pPr>
        <w:suppressAutoHyphens w:val="0"/>
        <w:autoSpaceDE w:val="0"/>
        <w:autoSpaceDN w:val="0"/>
        <w:adjustRightInd w:val="0"/>
        <w:spacing w:after="0" w:line="240" w:lineRule="auto"/>
        <w:jc w:val="center"/>
        <w:rPr>
          <w:rFonts w:eastAsia="Times New Roman" w:cs="Times New Roman"/>
          <w:b/>
          <w:caps/>
          <w:lang w:eastAsia="ru-RU" w:bidi="ar-SA"/>
        </w:rPr>
      </w:pPr>
      <w:r w:rsidRPr="00D71BB9">
        <w:rPr>
          <w:rFonts w:eastAsia="Times New Roman" w:cs="Times New Roman"/>
          <w:b/>
          <w:caps/>
          <w:lang w:eastAsia="ru-RU" w:bidi="ar-SA"/>
        </w:rPr>
        <w:t>МУНИ</w:t>
      </w:r>
      <w:r w:rsidR="00DB2306">
        <w:rPr>
          <w:rFonts w:eastAsia="Times New Roman" w:cs="Times New Roman"/>
          <w:b/>
          <w:caps/>
          <w:lang w:eastAsia="ru-RU" w:bidi="ar-SA"/>
        </w:rPr>
        <w:t>ЦИПАЛЬНЫЙ  КОНТРАКТ ______</w:t>
      </w:r>
    </w:p>
    <w:p w:rsidR="00D71BB9" w:rsidRPr="00D71BB9" w:rsidRDefault="00D71BB9" w:rsidP="00DB2306">
      <w:pPr>
        <w:suppressAutoHyphens w:val="0"/>
        <w:autoSpaceDE w:val="0"/>
        <w:autoSpaceDN w:val="0"/>
        <w:adjustRightInd w:val="0"/>
        <w:spacing w:after="0" w:line="240" w:lineRule="auto"/>
        <w:rPr>
          <w:rFonts w:eastAsia="Times New Roman" w:cs="Times New Roman"/>
          <w:caps/>
          <w:sz w:val="18"/>
          <w:szCs w:val="18"/>
          <w:lang w:eastAsia="ru-RU" w:bidi="ar-SA"/>
        </w:rPr>
      </w:pPr>
    </w:p>
    <w:p w:rsidR="00D71BB9" w:rsidRPr="00D71BB9" w:rsidRDefault="00D71BB9" w:rsidP="00D71BB9">
      <w:pPr>
        <w:suppressAutoHyphens w:val="0"/>
        <w:autoSpaceDE w:val="0"/>
        <w:autoSpaceDN w:val="0"/>
        <w:adjustRightInd w:val="0"/>
        <w:spacing w:after="0" w:line="240" w:lineRule="auto"/>
        <w:jc w:val="both"/>
        <w:rPr>
          <w:rFonts w:eastAsia="Times New Roman" w:cs="Times New Roman"/>
          <w:lang w:eastAsia="ru-RU" w:bidi="ar-SA"/>
        </w:rPr>
      </w:pPr>
      <w:r w:rsidRPr="00D71BB9">
        <w:rPr>
          <w:rFonts w:eastAsia="Times New Roman" w:cs="Times New Roman"/>
          <w:lang w:eastAsia="ru-RU" w:bidi="ar-SA"/>
        </w:rPr>
        <w:t xml:space="preserve">г. Иваново                                                                                     </w:t>
      </w:r>
      <w:r w:rsidR="00DB2306">
        <w:rPr>
          <w:rFonts w:eastAsia="Times New Roman" w:cs="Times New Roman"/>
          <w:lang w:eastAsia="ru-RU" w:bidi="ar-SA"/>
        </w:rPr>
        <w:t xml:space="preserve">         </w:t>
      </w:r>
      <w:r w:rsidRPr="00D71BB9">
        <w:rPr>
          <w:rFonts w:eastAsia="Times New Roman" w:cs="Times New Roman"/>
          <w:lang w:eastAsia="ru-RU" w:bidi="ar-SA"/>
        </w:rPr>
        <w:t xml:space="preserve">   «____»___________ 2014 год</w:t>
      </w:r>
    </w:p>
    <w:p w:rsidR="00E0345F" w:rsidRPr="00E0345F" w:rsidRDefault="00E0345F" w:rsidP="00E0345F">
      <w:pPr>
        <w:pStyle w:val="a6"/>
        <w:spacing w:after="0"/>
        <w:jc w:val="both"/>
        <w:rPr>
          <w:rFonts w:eastAsia="Times New Roman" w:cs="Times New Roman"/>
          <w:b/>
          <w:lang w:eastAsia="ru-RU" w:bidi="ar-SA"/>
        </w:rPr>
      </w:pP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b/>
          <w:i/>
          <w:lang w:eastAsia="ru-RU" w:bidi="ar-SA"/>
        </w:rPr>
        <w:t>Муниципальное казенное учреждение «Управление делами Администрации города Иванова»</w:t>
      </w:r>
      <w:r>
        <w:rPr>
          <w:rFonts w:eastAsia="Times New Roman" w:cs="Times New Roman"/>
          <w:lang w:eastAsia="ru-RU" w:bidi="ar-SA"/>
        </w:rPr>
        <w:t xml:space="preserve">, именуемое в дальнейшем </w:t>
      </w:r>
      <w:r>
        <w:rPr>
          <w:rFonts w:eastAsia="Times New Roman" w:cs="Times New Roman"/>
          <w:i/>
          <w:lang w:eastAsia="ru-RU" w:bidi="ar-SA"/>
        </w:rPr>
        <w:t>«Заказчик»</w:t>
      </w:r>
      <w:r>
        <w:rPr>
          <w:rFonts w:eastAsia="Times New Roman" w:cs="Times New Roman"/>
          <w:lang w:eastAsia="ru-RU" w:bidi="ar-SA"/>
        </w:rPr>
        <w:t xml:space="preserve">, в лице директора </w:t>
      </w:r>
      <w:proofErr w:type="spellStart"/>
      <w:r>
        <w:rPr>
          <w:rFonts w:eastAsia="Times New Roman" w:cs="Times New Roman"/>
          <w:lang w:eastAsia="ru-RU" w:bidi="ar-SA"/>
        </w:rPr>
        <w:t>Кодаченко</w:t>
      </w:r>
      <w:proofErr w:type="spellEnd"/>
      <w:r>
        <w:rPr>
          <w:rFonts w:eastAsia="Times New Roman" w:cs="Times New Roman"/>
          <w:lang w:eastAsia="ru-RU" w:bidi="ar-SA"/>
        </w:rPr>
        <w:t xml:space="preserve"> Евгения Ивановича, действующего на основании Устава, с одной стороны, и </w:t>
      </w:r>
      <w:r>
        <w:rPr>
          <w:rFonts w:eastAsia="Times New Roman" w:cs="Times New Roman"/>
          <w:b/>
          <w:i/>
          <w:lang w:eastAsia="ru-RU" w:bidi="ar-SA"/>
        </w:rPr>
        <w:t xml:space="preserve">____________________________________________________________________________, </w:t>
      </w:r>
      <w:r>
        <w:rPr>
          <w:rFonts w:eastAsia="Times New Roman" w:cs="Times New Roman"/>
          <w:lang w:eastAsia="ru-RU" w:bidi="ar-SA"/>
        </w:rPr>
        <w:t xml:space="preserve">в лице _________________________, действующего на основании ______________________, именуемое в дальнейшем </w:t>
      </w:r>
      <w:r>
        <w:rPr>
          <w:rFonts w:eastAsia="Times New Roman" w:cs="Times New Roman"/>
          <w:i/>
          <w:lang w:eastAsia="ru-RU" w:bidi="ar-SA"/>
        </w:rPr>
        <w:t>«Подрядчик»</w:t>
      </w:r>
      <w:r>
        <w:rPr>
          <w:rFonts w:eastAsia="Times New Roman" w:cs="Times New Roman"/>
          <w:lang w:eastAsia="ru-RU" w:bidi="ar-SA"/>
        </w:rPr>
        <w:t xml:space="preserve">, с другой стороны, заключили настоящий Контракт в соответствии </w:t>
      </w:r>
      <w:proofErr w:type="gramStart"/>
      <w:r>
        <w:rPr>
          <w:rFonts w:eastAsia="Times New Roman" w:cs="Times New Roman"/>
          <w:lang w:eastAsia="ru-RU" w:bidi="ar-SA"/>
        </w:rPr>
        <w:t>с</w:t>
      </w:r>
      <w:proofErr w:type="gramEnd"/>
      <w:r>
        <w:rPr>
          <w:rFonts w:eastAsia="Times New Roman" w:cs="Times New Roman"/>
          <w:lang w:eastAsia="ru-RU" w:bidi="ar-SA"/>
        </w:rPr>
        <w:t xml:space="preserve"> ____________ ______________ _________________________, о нижеследующем:</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1. ПРЕДМЕТ КОНТРАКТА</w:t>
      </w:r>
    </w:p>
    <w:p w:rsidR="00DB2306" w:rsidRDefault="00DB2306" w:rsidP="00DB2306">
      <w:pPr>
        <w:widowControl/>
        <w:suppressAutoHyphens w:val="0"/>
        <w:autoSpaceDN w:val="0"/>
        <w:spacing w:after="0" w:line="240" w:lineRule="auto"/>
        <w:ind w:firstLine="425"/>
        <w:jc w:val="both"/>
        <w:rPr>
          <w:rFonts w:eastAsia="Times New Roman" w:cs="Times New Roman"/>
          <w:b/>
          <w:i/>
          <w:lang w:eastAsia="ru-RU" w:bidi="ar-SA"/>
        </w:rPr>
      </w:pPr>
      <w:r>
        <w:rPr>
          <w:rFonts w:eastAsia="Times New Roman" w:cs="Times New Roman"/>
          <w:lang w:eastAsia="ru-RU" w:bidi="ar-SA"/>
        </w:rPr>
        <w:t xml:space="preserve">1.1. По настоящему Контракту Подрядчик обязуется выполнить следующие работы для </w:t>
      </w:r>
      <w:r>
        <w:rPr>
          <w:rFonts w:eastAsia="Times New Roman" w:cs="Times New Roman"/>
          <w:b/>
          <w:i/>
          <w:lang w:eastAsia="ru-RU" w:bidi="ar-SA"/>
        </w:rPr>
        <w:t>Муниципального казенного учреждения «Управление делами Администрации города Иванова»:</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ремонт кабинетов №№ 16,24,25, тамбура (у кабинета 24), 30, 31, тамбура (у кабинета 30) в административном здании по адресу: г. Иваново, пл. Революции, д. 4</w:t>
      </w:r>
      <w:r>
        <w:rPr>
          <w:rFonts w:eastAsia="Times New Roman" w:cs="Times New Roman"/>
          <w:b/>
          <w:i/>
          <w:lang w:eastAsia="ru-RU" w:bidi="ar-SA"/>
        </w:rPr>
        <w:t xml:space="preserve"> (здание является объектом культурного наследия).</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1.2. Объем выполняемых работ указан в сметной документации, которая является неотъемлемой частью настоящего контракта (приложение №1).</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b/>
          <w:lang w:eastAsia="ru-RU" w:bidi="ar-SA"/>
        </w:rPr>
      </w:pP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 xml:space="preserve">2. ЦЕНА КОНТРАКТА </w:t>
      </w:r>
    </w:p>
    <w:p w:rsidR="00DB2306" w:rsidRDefault="00DB2306" w:rsidP="00DB2306">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ab/>
        <w:t>2.1. Цена контракта составляет</w:t>
      </w:r>
      <w:proofErr w:type="gramStart"/>
      <w:r>
        <w:rPr>
          <w:rFonts w:eastAsia="Times New Roman" w:cs="Times New Roman"/>
          <w:lang w:eastAsia="ru-RU" w:bidi="ar-SA"/>
        </w:rPr>
        <w:t xml:space="preserve"> </w:t>
      </w:r>
      <w:r>
        <w:rPr>
          <w:rFonts w:eastAsia="Times New Roman" w:cs="Times New Roman"/>
          <w:b/>
          <w:i/>
          <w:lang w:eastAsia="ru-RU" w:bidi="ar-SA"/>
        </w:rPr>
        <w:t xml:space="preserve">______________(____________________) </w:t>
      </w:r>
      <w:proofErr w:type="gramEnd"/>
      <w:r>
        <w:rPr>
          <w:rFonts w:eastAsia="Times New Roman" w:cs="Times New Roman"/>
          <w:lang w:eastAsia="ru-RU" w:bidi="ar-SA"/>
        </w:rPr>
        <w:t>руб., в том числе НДС</w:t>
      </w:r>
      <w:r>
        <w:rPr>
          <w:rFonts w:eastAsia="Times New Roman" w:cs="Times New Roman"/>
          <w:vertAlign w:val="superscript"/>
          <w:lang w:eastAsia="ru-RU" w:bidi="ar-SA"/>
        </w:rPr>
        <w:footnoteReference w:customMarkFollows="1" w:id="4"/>
        <w:t xml:space="preserve">* </w:t>
      </w:r>
      <w:r>
        <w:rPr>
          <w:rFonts w:eastAsia="Times New Roman" w:cs="Times New Roman"/>
          <w:lang w:eastAsia="ru-RU" w:bidi="ar-SA"/>
        </w:rPr>
        <w:t>__________________________________________ (_____________) руб.</w:t>
      </w:r>
    </w:p>
    <w:p w:rsidR="00DB2306" w:rsidRDefault="00DB2306" w:rsidP="00DB2306">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2.2. </w:t>
      </w:r>
      <w:r>
        <w:rPr>
          <w:rFonts w:eastAsia="Times New Roman" w:cs="Times New Roman"/>
          <w:color w:val="000000"/>
          <w:lang w:eastAsia="ru-RU" w:bidi="ar-SA"/>
        </w:rPr>
        <w:t>Указанная цена контракта является твердой и</w:t>
      </w:r>
      <w:r>
        <w:rPr>
          <w:rFonts w:eastAsia="Times New Roman" w:cs="Times New Roman"/>
          <w:lang w:eastAsia="ru-RU" w:bidi="ar-SA"/>
        </w:rPr>
        <w:t xml:space="preserve"> определяется на весь срок исполнения контракта </w:t>
      </w:r>
    </w:p>
    <w:p w:rsidR="00DB2306" w:rsidRDefault="00DB2306" w:rsidP="00DB2306">
      <w:pPr>
        <w:suppressAutoHyphens w:val="0"/>
        <w:autoSpaceDE w:val="0"/>
        <w:autoSpaceDN w:val="0"/>
        <w:adjustRightInd w:val="0"/>
        <w:spacing w:after="0" w:line="240" w:lineRule="auto"/>
        <w:ind w:firstLine="425"/>
        <w:jc w:val="both"/>
        <w:rPr>
          <w:rFonts w:eastAsia="Calibri" w:cs="Times New Roman"/>
          <w:color w:val="000000"/>
          <w:lang w:eastAsia="en-US" w:bidi="ar-SA"/>
        </w:rPr>
      </w:pPr>
      <w:r>
        <w:rPr>
          <w:rFonts w:eastAsia="Times New Roman" w:cs="Times New Roman"/>
          <w:lang w:eastAsia="ru-RU" w:bidi="ar-SA"/>
        </w:rPr>
        <w:t xml:space="preserve">2.3. При исполнении контракта изменение его условий не допускается, за исключением случаев, предусмотренных </w:t>
      </w:r>
      <w:r>
        <w:rPr>
          <w:rFonts w:eastAsia="Calibri" w:cs="Times New Roman"/>
          <w:color w:val="000000"/>
          <w:lang w:eastAsia="en-US" w:bidi="ar-SA"/>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Pr>
          <w:rFonts w:eastAsia="Times New Roman" w:cs="Times New Roman"/>
          <w:lang w:eastAsia="ru-RU" w:bidi="ar-SA"/>
        </w:rPr>
        <w:t xml:space="preserve"> </w:t>
      </w:r>
      <w:r>
        <w:rPr>
          <w:rFonts w:eastAsia="Times New Roman" w:cs="Times New Roman"/>
          <w:bCs/>
          <w:lang w:eastAsia="ru-RU" w:bidi="ar-SA"/>
        </w:rPr>
        <w:t>2.4. В случае</w:t>
      </w:r>
      <w:proofErr w:type="gramStart"/>
      <w:r>
        <w:rPr>
          <w:rFonts w:eastAsia="Times New Roman" w:cs="Times New Roman"/>
          <w:bCs/>
          <w:lang w:eastAsia="ru-RU" w:bidi="ar-SA"/>
        </w:rPr>
        <w:t>,</w:t>
      </w:r>
      <w:proofErr w:type="gramEnd"/>
      <w:r>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DB2306" w:rsidRDefault="00DB2306" w:rsidP="00DB2306">
      <w:pPr>
        <w:widowControl/>
        <w:suppressAutoHyphens w:val="0"/>
        <w:autoSpaceDE w:val="0"/>
        <w:autoSpaceDN w:val="0"/>
        <w:adjustRightInd w:val="0"/>
        <w:spacing w:after="0" w:line="240" w:lineRule="auto"/>
        <w:outlineLvl w:val="0"/>
        <w:rPr>
          <w:rFonts w:eastAsia="Times New Roman" w:cs="Times New Roman"/>
          <w:b/>
          <w:lang w:eastAsia="ru-RU" w:bidi="ar-SA"/>
        </w:rPr>
      </w:pP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3. ПОРЯДОК И СРОК ОПЛАТЫ</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3.1. </w:t>
      </w:r>
      <w:proofErr w:type="gramStart"/>
      <w:r>
        <w:rPr>
          <w:rFonts w:eastAsia="Times New Roman" w:cs="Times New Roman"/>
          <w:bCs/>
          <w:lang w:eastAsia="ru-RU" w:bidi="ar-SA"/>
        </w:rPr>
        <w:t xml:space="preserve">Оплата будет производиться по безналичному расчету путем перечисления денежных средств на расчетный счет подрядчика на основании </w:t>
      </w:r>
      <w:r>
        <w:rPr>
          <w:rFonts w:eastAsia="Times New Roman" w:cs="Times New Roman"/>
          <w:noProof/>
          <w:lang w:eastAsia="ru-RU" w:bidi="ar-SA"/>
        </w:rPr>
        <w:t xml:space="preserve">смет, акта выполненных работ (формы КС-2), справки стоимости работ и затрат (формы КС-3), счетов-фактур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w:t>
      </w:r>
      <w:r>
        <w:rPr>
          <w:rFonts w:eastAsia="Times New Roman" w:cs="Times New Roman"/>
          <w:noProof/>
          <w:lang w:eastAsia="ru-RU" w:bidi="ar-SA"/>
        </w:rPr>
        <w:lastRenderedPageBreak/>
        <w:t xml:space="preserve">собственности (МКУ «ПДС и ТК») с </w:t>
      </w:r>
      <w:r w:rsidRPr="00285B7A">
        <w:rPr>
          <w:rFonts w:eastAsia="Times New Roman" w:cs="Times New Roman"/>
          <w:noProof/>
          <w:lang w:eastAsia="ru-RU" w:bidi="ar-SA"/>
        </w:rPr>
        <w:t xml:space="preserve">учетом выявленных замечаний, недостатков, </w:t>
      </w:r>
      <w:r w:rsidR="00285B7A" w:rsidRPr="00285B7A">
        <w:rPr>
          <w:rFonts w:eastAsia="Times New Roman" w:cs="Times New Roman"/>
          <w:noProof/>
          <w:lang w:eastAsia="ru-RU" w:bidi="ar-SA"/>
        </w:rPr>
        <w:t>до 30 декабря 2014</w:t>
      </w:r>
      <w:proofErr w:type="gramEnd"/>
      <w:r w:rsidR="00285B7A" w:rsidRPr="00285B7A">
        <w:rPr>
          <w:rFonts w:eastAsia="Times New Roman" w:cs="Times New Roman"/>
          <w:noProof/>
          <w:lang w:eastAsia="ru-RU" w:bidi="ar-SA"/>
        </w:rPr>
        <w:t xml:space="preserve"> года</w:t>
      </w:r>
      <w:r w:rsidRPr="00285B7A">
        <w:rPr>
          <w:rFonts w:eastAsia="Times New Roman" w:cs="Times New Roman"/>
          <w:noProof/>
          <w:lang w:eastAsia="ru-RU" w:bidi="ar-SA"/>
        </w:rPr>
        <w:t>.</w:t>
      </w:r>
    </w:p>
    <w:p w:rsidR="00DB2306" w:rsidRDefault="00DB2306" w:rsidP="00DB2306">
      <w:pPr>
        <w:suppressAutoHyphens w:val="0"/>
        <w:autoSpaceDE w:val="0"/>
        <w:autoSpaceDN w:val="0"/>
        <w:adjustRightInd w:val="0"/>
        <w:spacing w:after="0" w:line="240" w:lineRule="auto"/>
        <w:ind w:firstLine="425"/>
        <w:rPr>
          <w:rFonts w:eastAsia="Times New Roman" w:cs="Times New Roman"/>
          <w:lang w:eastAsia="ru-RU" w:bidi="ar-SA"/>
        </w:rPr>
      </w:pPr>
      <w:r>
        <w:rPr>
          <w:rFonts w:eastAsia="Times New Roman" w:cs="Times New Roman"/>
          <w:lang w:eastAsia="ru-RU" w:bidi="ar-SA"/>
        </w:rPr>
        <w:t xml:space="preserve">          </w:t>
      </w: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4. ОБЯЗАТЕЛЬСТВА ПОДРЯДЧИКА</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Выполнять Работы в соответствии со сметной документацией и пожеланиями Заказчика.</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Выполнить работы </w:t>
      </w:r>
      <w:proofErr w:type="gramStart"/>
      <w:r>
        <w:rPr>
          <w:rFonts w:eastAsia="Times New Roman" w:cs="Times New Roman"/>
          <w:lang w:eastAsia="ru-RU" w:bidi="ar-SA"/>
        </w:rPr>
        <w:t>по настоящему Контракту с использованием материалов с характеристиками в соответствии с Приложением</w:t>
      </w:r>
      <w:proofErr w:type="gramEnd"/>
      <w:r>
        <w:rPr>
          <w:rFonts w:eastAsia="Times New Roman" w:cs="Times New Roman"/>
          <w:lang w:eastAsia="ru-RU" w:bidi="ar-SA"/>
        </w:rPr>
        <w:t xml:space="preserve"> №2.</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4.2. Осуществить приемку, разгрузку и складирование в месте выполнения Работ приобретенных строительных материалов, изделий, конструкций.</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4.4. Выполнить в полном объеме все свои обязательства, предусмотренные в настоящем Контракте. </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4.5.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4.6.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4.7. Обеспечить доступ специалистов МКУ «ПДС и ТК» на объект, порученный в работу.</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4.8. Соблюдать действующее законодательство РФ в области строительной деятельности, обязательные требования государственных стандартов,  строительных норм и правил.</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4.9. Подрядчик обязан выполнить в полном объеме все свои обязательства, предусмотренные в других пунктах настоящего Контракта.</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4.10.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DB2306" w:rsidRDefault="00DB2306" w:rsidP="00AD5C49">
      <w:pPr>
        <w:widowControl/>
        <w:suppressAutoHyphens w:val="0"/>
        <w:autoSpaceDE w:val="0"/>
        <w:autoSpaceDN w:val="0"/>
        <w:adjustRightInd w:val="0"/>
        <w:spacing w:after="0" w:line="240" w:lineRule="auto"/>
        <w:ind w:firstLine="426"/>
        <w:jc w:val="both"/>
        <w:rPr>
          <w:rFonts w:eastAsia="Times New Roman" w:cs="Times New Roman"/>
          <w:b/>
          <w:lang w:eastAsia="ru-RU" w:bidi="ar-SA"/>
        </w:rPr>
      </w:pPr>
      <w:r>
        <w:rPr>
          <w:rFonts w:eastAsia="Times New Roman" w:cs="Times New Roman"/>
          <w:b/>
          <w:lang w:eastAsia="ru-RU" w:bidi="ar-SA"/>
        </w:rPr>
        <w:t>4.11. Подрядчик обязан выполнять работы по следующему графику: в рабочие дни в период с 19-00 до 07-00 часов, а в выходные дни (суббота, воскресенье) – в течение всего дня.</w:t>
      </w:r>
    </w:p>
    <w:p w:rsidR="00DB2306" w:rsidRDefault="00DB2306" w:rsidP="00AD5C49">
      <w:pPr>
        <w:suppressAutoHyphens w:val="0"/>
        <w:autoSpaceDE w:val="0"/>
        <w:autoSpaceDN w:val="0"/>
        <w:adjustRightInd w:val="0"/>
        <w:spacing w:after="0" w:line="240" w:lineRule="auto"/>
        <w:ind w:firstLine="426"/>
        <w:jc w:val="both"/>
        <w:rPr>
          <w:rFonts w:eastAsia="Times New Roman" w:cs="Times New Roman"/>
          <w:lang w:eastAsia="ru-RU" w:bidi="ar-SA"/>
        </w:rPr>
      </w:pPr>
      <w:r>
        <w:rPr>
          <w:rFonts w:eastAsia="Times New Roman" w:cs="Times New Roman"/>
          <w:b/>
          <w:lang w:eastAsia="ru-RU" w:bidi="ar-SA"/>
        </w:rPr>
        <w:t>4.12. Подрядчик обязан иметь действующую лицензию на осуществление деятельности по реставрации объектов культурного наследия (памятников истории и культуры).</w:t>
      </w:r>
    </w:p>
    <w:p w:rsidR="00DB2306" w:rsidRDefault="00DB2306" w:rsidP="00AD5C49">
      <w:pPr>
        <w:widowControl/>
        <w:suppressAutoHyphens w:val="0"/>
        <w:autoSpaceDE w:val="0"/>
        <w:autoSpaceDN w:val="0"/>
        <w:adjustRightInd w:val="0"/>
        <w:spacing w:after="0" w:line="240" w:lineRule="auto"/>
        <w:ind w:firstLine="426"/>
        <w:jc w:val="center"/>
        <w:rPr>
          <w:rFonts w:eastAsia="Times New Roman" w:cs="Times New Roman"/>
          <w:b/>
          <w:lang w:eastAsia="ru-RU" w:bidi="ar-SA"/>
        </w:rPr>
      </w:pP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5. ОБЯЗАТЕЛЬСТВА ЗАКАЗЧИКА</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5.3. Заказчик обязан произвести оплату выполненных Подрядчиком Работ в порядке, предусмотренном в разделе 3 настоящего Контракта.</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5.4. Заказчик обязан выполнить в полном объеме все свои обязательства, предусмотренные в других пунктах настоящего Контракта.</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lastRenderedPageBreak/>
        <w:t xml:space="preserve">5.5. Заказчик в процессе выполнения Работ совместно с Подрядчиком осуществляет приемку по акту выполненных работ, </w:t>
      </w:r>
      <w:proofErr w:type="gramStart"/>
      <w:r>
        <w:rPr>
          <w:rFonts w:eastAsia="Times New Roman" w:cs="Times New Roman"/>
          <w:lang w:eastAsia="ru-RU" w:bidi="ar-SA"/>
        </w:rPr>
        <w:t>контроль за</w:t>
      </w:r>
      <w:proofErr w:type="gramEnd"/>
      <w:r>
        <w:rPr>
          <w:rFonts w:eastAsia="Times New Roman" w:cs="Times New Roman"/>
          <w:lang w:eastAsia="ru-RU" w:bidi="ar-SA"/>
        </w:rPr>
        <w:t xml:space="preserve"> их выполнением и качеством, производит проверку соответствия используемых Подрядчиком материалов и оборудования условиям Контракта.</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5.6. </w:t>
      </w:r>
      <w:proofErr w:type="gramStart"/>
      <w:r>
        <w:rPr>
          <w:rFonts w:eastAsia="Times New Roman" w:cs="Times New Roman"/>
          <w:lang w:eastAsia="ru-RU" w:bidi="ar-SA"/>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5.7. В случае привлечения Подрядчика к ответственности в соответствии с разделом 13.4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6. СРОК ЗАВЕРШЕНИЯ РАБОТ</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6.1. Срок завершения работ по настоящему Контракту устанавливается со дня подписания Контракта до 28 декабря 2014г.</w:t>
      </w: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7. ВЫПОЛНЕНИЕ РАБОТ</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7.1. Заказчик имеет право беспрепятственного доступа ко всем видам </w:t>
      </w:r>
      <w:r>
        <w:rPr>
          <w:rFonts w:eastAsia="Times New Roman" w:cs="Times New Roman"/>
          <w:caps/>
          <w:lang w:eastAsia="ru-RU" w:bidi="ar-SA"/>
        </w:rPr>
        <w:t>р</w:t>
      </w:r>
      <w:r>
        <w:rPr>
          <w:rFonts w:eastAsia="Times New Roman" w:cs="Times New Roman"/>
          <w:lang w:eastAsia="ru-RU" w:bidi="ar-SA"/>
        </w:rPr>
        <w:t>абот в течение всего периода их выполнения и в любое время производства.</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7.2. Подрядчик самостоятельно организует производство </w:t>
      </w:r>
      <w:r>
        <w:rPr>
          <w:rFonts w:eastAsia="Times New Roman" w:cs="Times New Roman"/>
          <w:caps/>
          <w:lang w:eastAsia="ru-RU" w:bidi="ar-SA"/>
        </w:rPr>
        <w:t>р</w:t>
      </w:r>
      <w:r>
        <w:rPr>
          <w:rFonts w:eastAsia="Times New Roman" w:cs="Times New Roman"/>
          <w:lang w:eastAsia="ru-RU" w:bidi="ar-SA"/>
        </w:rPr>
        <w:t xml:space="preserve">абот в соответствии со сроками, указанными в разделе 6 настоящего </w:t>
      </w:r>
      <w:r>
        <w:rPr>
          <w:rFonts w:eastAsia="Times New Roman" w:cs="Times New Roman"/>
          <w:caps/>
          <w:lang w:eastAsia="ru-RU" w:bidi="ar-SA"/>
        </w:rPr>
        <w:t>к</w:t>
      </w:r>
      <w:r>
        <w:rPr>
          <w:rFonts w:eastAsia="Times New Roman" w:cs="Times New Roman"/>
          <w:lang w:eastAsia="ru-RU" w:bidi="ar-SA"/>
        </w:rPr>
        <w:t>онтракта.</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7.3. Обеспечение производственного порядка в месте выполнения Работ является обязанностью Подрядчика.</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7.4. Подрядчик гарантирует, что качество строительных материалов применяемых им для строительства, будет соответствовать </w:t>
      </w:r>
      <w:r w:rsidR="00AD5C49">
        <w:rPr>
          <w:rFonts w:eastAsia="Times New Roman" w:cs="Times New Roman"/>
          <w:lang w:eastAsia="ru-RU" w:bidi="ar-SA"/>
        </w:rPr>
        <w:t xml:space="preserve">государственным </w:t>
      </w:r>
      <w:r>
        <w:rPr>
          <w:rFonts w:eastAsia="Times New Roman" w:cs="Times New Roman"/>
          <w:lang w:eastAsia="ru-RU" w:bidi="ar-SA"/>
        </w:rPr>
        <w:t>стандартам.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DB2306" w:rsidRDefault="00DB2306" w:rsidP="00DB2306">
      <w:pPr>
        <w:numPr>
          <w:ilvl w:val="12"/>
          <w:numId w:val="0"/>
        </w:numPr>
        <w:suppressAutoHyphens w:val="0"/>
        <w:autoSpaceDE w:val="0"/>
        <w:autoSpaceDN w:val="0"/>
        <w:adjustRightInd w:val="0"/>
        <w:spacing w:after="0" w:line="240" w:lineRule="auto"/>
        <w:ind w:firstLine="425"/>
        <w:jc w:val="center"/>
        <w:rPr>
          <w:rFonts w:eastAsia="Times New Roman" w:cs="Times New Roman"/>
          <w:b/>
          <w:lang w:eastAsia="ru-RU" w:bidi="ar-SA"/>
        </w:rPr>
      </w:pPr>
      <w:r>
        <w:rPr>
          <w:rFonts w:eastAsia="Times New Roman" w:cs="Times New Roman"/>
          <w:b/>
          <w:lang w:eastAsia="ru-RU" w:bidi="ar-SA"/>
        </w:rPr>
        <w:t>8. ФОРС-МАЖОР</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w:t>
      </w:r>
      <w:r>
        <w:rPr>
          <w:rFonts w:eastAsia="Times New Roman" w:cs="Times New Roman"/>
          <w:lang w:eastAsia="ru-RU" w:bidi="ar-SA"/>
        </w:rPr>
        <w:lastRenderedPageBreak/>
        <w:t xml:space="preserve">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9. ПРИЕМКА РЕЗУЛЬТАТА ВЫПОЛНЕННЫХ РАБОТ</w:t>
      </w:r>
    </w:p>
    <w:p w:rsidR="00DB2306" w:rsidRDefault="00DB2306" w:rsidP="00DB2306">
      <w:pPr>
        <w:suppressAutoHyphens w:val="0"/>
        <w:autoSpaceDE w:val="0"/>
        <w:autoSpaceDN w:val="0"/>
        <w:adjustRightInd w:val="0"/>
        <w:spacing w:after="0" w:line="240" w:lineRule="auto"/>
        <w:jc w:val="both"/>
        <w:rPr>
          <w:rFonts w:eastAsia="Times New Roman" w:cs="Times New Roman"/>
          <w:b/>
          <w:lang w:eastAsia="ru-RU" w:bidi="ar-SA"/>
        </w:rPr>
      </w:pPr>
      <w:r>
        <w:rPr>
          <w:rFonts w:eastAsia="Times New Roman" w:cs="Times New Roman"/>
          <w:b/>
          <w:lang w:eastAsia="ru-RU" w:bidi="ar-SA"/>
        </w:rPr>
        <w:t>9.1.</w:t>
      </w:r>
      <w:r>
        <w:rPr>
          <w:rFonts w:eastAsia="Times New Roman" w:cs="Times New Roman"/>
          <w:lang w:eastAsia="ru-RU" w:bidi="ar-SA"/>
        </w:rPr>
        <w:t xml:space="preserve"> Сдача-приемка выполненных работ осуществляется по окончанию выполнения Подрядчиком всех работ, предусмотренных в сметной документации (Приложение № 1 к контракту). </w:t>
      </w:r>
      <w:r w:rsidRPr="00285B7A">
        <w:rPr>
          <w:rFonts w:eastAsia="Times New Roman" w:cs="Times New Roman"/>
          <w:lang w:eastAsia="ru-RU" w:bidi="ar-SA"/>
        </w:rPr>
        <w:t>Подрядчик с момента сдачи-приемки работ обязан предоставить Заказчику акт о приемке выполненных работ (форма № КС-2).</w:t>
      </w:r>
    </w:p>
    <w:p w:rsidR="00DB2306" w:rsidRDefault="00DB2306" w:rsidP="00DB2306">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b/>
          <w:lang w:eastAsia="ru-RU" w:bidi="ar-SA"/>
        </w:rPr>
        <w:t xml:space="preserve">9.2. </w:t>
      </w:r>
      <w:r>
        <w:rPr>
          <w:rFonts w:eastAsia="Times New Roman" w:cs="Times New Roman"/>
          <w:lang w:eastAsia="ru-RU" w:bidi="ar-SA"/>
        </w:rPr>
        <w:t xml:space="preserve">Заказчик со дня получения акта о приемке выполненных работ (форма № КС-2) обязан </w:t>
      </w:r>
      <w:r w:rsidR="00AA1CDD">
        <w:rPr>
          <w:rFonts w:eastAsia="Times New Roman" w:cs="Times New Roman"/>
          <w:lang w:eastAsia="ru-RU" w:bidi="ar-SA"/>
        </w:rPr>
        <w:t xml:space="preserve">до 30.12.2014 </w:t>
      </w:r>
      <w:proofErr w:type="spellStart"/>
      <w:r w:rsidR="00AA1CDD">
        <w:rPr>
          <w:rFonts w:eastAsia="Times New Roman" w:cs="Times New Roman"/>
          <w:lang w:eastAsia="ru-RU" w:bidi="ar-SA"/>
        </w:rPr>
        <w:t>г</w:t>
      </w:r>
      <w:proofErr w:type="gramStart"/>
      <w:r w:rsidR="00AA1CDD">
        <w:rPr>
          <w:rFonts w:eastAsia="Times New Roman" w:cs="Times New Roman"/>
          <w:lang w:eastAsia="ru-RU" w:bidi="ar-SA"/>
        </w:rPr>
        <w:t>.</w:t>
      </w:r>
      <w:r>
        <w:rPr>
          <w:rFonts w:eastAsia="Times New Roman" w:cs="Times New Roman"/>
          <w:lang w:eastAsia="ru-RU" w:bidi="ar-SA"/>
        </w:rPr>
        <w:t>п</w:t>
      </w:r>
      <w:proofErr w:type="gramEnd"/>
      <w:r>
        <w:rPr>
          <w:rFonts w:eastAsia="Times New Roman" w:cs="Times New Roman"/>
          <w:lang w:eastAsia="ru-RU" w:bidi="ar-SA"/>
        </w:rPr>
        <w:t>одписать</w:t>
      </w:r>
      <w:proofErr w:type="spellEnd"/>
      <w:r>
        <w:rPr>
          <w:rFonts w:eastAsia="Times New Roman" w:cs="Times New Roman"/>
          <w:lang w:eastAsia="ru-RU" w:bidi="ar-SA"/>
        </w:rPr>
        <w:t xml:space="preserve"> его или направить Подрядчику мотивированный отказ от приемки работ </w:t>
      </w:r>
      <w:r>
        <w:rPr>
          <w:rFonts w:eastAsia="Times New Roman" w:cs="Times New Roman"/>
          <w:color w:val="000000"/>
          <w:lang w:eastAsia="ru-RU" w:bidi="ar-SA"/>
        </w:rPr>
        <w:t xml:space="preserve">по причинам, предусмотренным п. 9.4, или иным причинам, предусмотренным действующим законодательством РФ, а также оформить </w:t>
      </w:r>
      <w:r>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выполненных работ.</w:t>
      </w:r>
    </w:p>
    <w:p w:rsidR="00DB2306" w:rsidRDefault="00DB2306" w:rsidP="00DB2306">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b/>
          <w:lang w:eastAsia="ru-RU" w:bidi="ar-SA"/>
        </w:rPr>
        <w:t xml:space="preserve">9.3. </w:t>
      </w:r>
      <w:r>
        <w:rPr>
          <w:rFonts w:eastAsia="Times New Roman" w:cs="Times New Roman"/>
          <w:lang w:eastAsia="ru-RU"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DB2306" w:rsidRDefault="00DB2306" w:rsidP="00DB2306">
      <w:pPr>
        <w:suppressAutoHyphens w:val="0"/>
        <w:autoSpaceDE w:val="0"/>
        <w:autoSpaceDN w:val="0"/>
        <w:adjustRightInd w:val="0"/>
        <w:spacing w:after="0" w:line="240" w:lineRule="auto"/>
        <w:jc w:val="both"/>
        <w:rPr>
          <w:rFonts w:eastAsia="Times New Roman" w:cs="Times New Roman"/>
          <w:color w:val="000000"/>
          <w:lang w:eastAsia="ru-RU" w:bidi="ar-SA"/>
        </w:rPr>
      </w:pPr>
      <w:r>
        <w:rPr>
          <w:rFonts w:eastAsia="Times New Roman" w:cs="Times New Roman"/>
          <w:b/>
          <w:lang w:eastAsia="ru-RU" w:bidi="ar-SA"/>
        </w:rPr>
        <w:t xml:space="preserve">9.4. </w:t>
      </w:r>
      <w:r>
        <w:rPr>
          <w:rFonts w:eastAsia="Times New Roman" w:cs="Times New Roman"/>
          <w:lang w:eastAsia="ru-RU"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DB2306" w:rsidRDefault="00DB2306" w:rsidP="00DB2306">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b/>
          <w:lang w:eastAsia="ru-RU" w:bidi="ar-SA"/>
        </w:rPr>
        <w:t>9.5.</w:t>
      </w:r>
      <w:r>
        <w:rPr>
          <w:rFonts w:eastAsia="Times New Roman" w:cs="Times New Roman"/>
          <w:lang w:eastAsia="ru-RU"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РФ.</w:t>
      </w:r>
    </w:p>
    <w:p w:rsidR="00DB2306" w:rsidRDefault="00DB2306" w:rsidP="00DB2306">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b/>
          <w:lang w:eastAsia="ru-RU" w:bidi="ar-SA"/>
        </w:rPr>
        <w:t xml:space="preserve">9.6. </w:t>
      </w:r>
      <w:r>
        <w:rPr>
          <w:rFonts w:eastAsia="Times New Roman" w:cs="Times New Roman"/>
          <w:lang w:eastAsia="ru-RU" w:bidi="ar-SA"/>
        </w:rPr>
        <w:t xml:space="preserve">Заказчик осуществляет </w:t>
      </w:r>
      <w:proofErr w:type="gramStart"/>
      <w:r>
        <w:rPr>
          <w:rFonts w:eastAsia="Times New Roman" w:cs="Times New Roman"/>
          <w:lang w:eastAsia="ru-RU" w:bidi="ar-SA"/>
        </w:rPr>
        <w:t>контроль за</w:t>
      </w:r>
      <w:proofErr w:type="gramEnd"/>
      <w:r>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10. ГАРАНТИИ</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10.1. Подрядчик гарантирует:</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-качество выполнения Работ в соответствии со сметной документацией и действующими нормами;</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10.2. Срок гарантии выполненных работ составляет 3 (три) года с момента приемки в установленном порядке результата </w:t>
      </w:r>
      <w:r>
        <w:rPr>
          <w:rFonts w:eastAsia="Times New Roman" w:cs="Times New Roman"/>
          <w:caps/>
          <w:lang w:eastAsia="ru-RU" w:bidi="ar-SA"/>
        </w:rPr>
        <w:t>р</w:t>
      </w:r>
      <w:r>
        <w:rPr>
          <w:rFonts w:eastAsia="Times New Roman" w:cs="Times New Roman"/>
          <w:lang w:eastAsia="ru-RU" w:bidi="ar-SA"/>
        </w:rPr>
        <w:t xml:space="preserve">абот. Гарантия качества распространяется на весь перечень выполненных </w:t>
      </w:r>
      <w:r>
        <w:rPr>
          <w:rFonts w:eastAsia="Times New Roman" w:cs="Times New Roman"/>
          <w:caps/>
          <w:lang w:eastAsia="ru-RU" w:bidi="ar-SA"/>
        </w:rPr>
        <w:t>п</w:t>
      </w:r>
      <w:r>
        <w:rPr>
          <w:rFonts w:eastAsia="Times New Roman" w:cs="Times New Roman"/>
          <w:lang w:eastAsia="ru-RU" w:bidi="ar-SA"/>
        </w:rPr>
        <w:t xml:space="preserve">одрядчиком </w:t>
      </w:r>
      <w:r>
        <w:rPr>
          <w:rFonts w:eastAsia="Times New Roman" w:cs="Times New Roman"/>
          <w:caps/>
          <w:lang w:eastAsia="ru-RU" w:bidi="ar-SA"/>
        </w:rPr>
        <w:t>р</w:t>
      </w:r>
      <w:r>
        <w:rPr>
          <w:rFonts w:eastAsia="Times New Roman" w:cs="Times New Roman"/>
          <w:lang w:eastAsia="ru-RU" w:bidi="ar-SA"/>
        </w:rPr>
        <w:t xml:space="preserve">абот и примененных материалов согласно принятым актам выполненных </w:t>
      </w:r>
      <w:r>
        <w:rPr>
          <w:rFonts w:eastAsia="Times New Roman" w:cs="Times New Roman"/>
          <w:caps/>
          <w:lang w:eastAsia="ru-RU" w:bidi="ar-SA"/>
        </w:rPr>
        <w:t>р</w:t>
      </w:r>
      <w:r>
        <w:rPr>
          <w:rFonts w:eastAsia="Times New Roman" w:cs="Times New Roman"/>
          <w:lang w:eastAsia="ru-RU" w:bidi="ar-SA"/>
        </w:rPr>
        <w:t>абот.</w:t>
      </w:r>
    </w:p>
    <w:p w:rsidR="00DB2306" w:rsidRDefault="00DB2306" w:rsidP="00DB2306">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DB2306" w:rsidRDefault="00DB2306" w:rsidP="00DB2306">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11. ПОРЯДОК РАССМОТРЕНИЯ СПОРОВ</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spacing w:val="20"/>
          <w:lang w:eastAsia="ru-RU" w:bidi="ar-SA"/>
        </w:rPr>
        <w:t xml:space="preserve">11.1. </w:t>
      </w:r>
      <w:r>
        <w:rPr>
          <w:rFonts w:eastAsia="Times New Roman" w:cs="Times New Roman"/>
          <w:lang w:eastAsia="ru-RU" w:bidi="ar-SA"/>
        </w:rPr>
        <w:t>Настоящий Контракт может быть изменен, расторгнут на основании действующего законодательства РФ.</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DB2306" w:rsidRDefault="00DB2306" w:rsidP="00DB2306">
      <w:pPr>
        <w:suppressAutoHyphens w:val="0"/>
        <w:autoSpaceDE w:val="0"/>
        <w:autoSpaceDN w:val="0"/>
        <w:adjustRightInd w:val="0"/>
        <w:spacing w:after="0" w:line="240" w:lineRule="auto"/>
        <w:ind w:firstLine="426"/>
        <w:jc w:val="both"/>
        <w:rPr>
          <w:rFonts w:eastAsia="Times New Roman" w:cs="Times New Roman"/>
          <w:lang w:eastAsia="ru-RU" w:bidi="ar-SA"/>
        </w:rPr>
      </w:pPr>
      <w:r>
        <w:rPr>
          <w:rFonts w:eastAsia="Times New Roman" w:cs="Times New Roman"/>
          <w:lang w:eastAsia="ru-RU" w:bidi="ar-SA"/>
        </w:rPr>
        <w:t xml:space="preserve">11.3. Споры, возникающие из настоящего Контракта, подлежат рассмотрению в Арбитражном  суде Ивановской области в случае </w:t>
      </w:r>
      <w:proofErr w:type="gramStart"/>
      <w:r>
        <w:rPr>
          <w:rFonts w:eastAsia="Times New Roman" w:cs="Times New Roman"/>
          <w:lang w:eastAsia="ru-RU" w:bidi="ar-SA"/>
        </w:rPr>
        <w:t>не достижения</w:t>
      </w:r>
      <w:proofErr w:type="gramEnd"/>
      <w:r>
        <w:rPr>
          <w:rFonts w:eastAsia="Times New Roman" w:cs="Times New Roman"/>
          <w:lang w:eastAsia="ru-RU" w:bidi="ar-SA"/>
        </w:rPr>
        <w:t xml:space="preserve"> сторонами согласия по </w:t>
      </w:r>
      <w:r>
        <w:rPr>
          <w:rFonts w:eastAsia="Times New Roman" w:cs="Times New Roman"/>
          <w:lang w:eastAsia="ru-RU" w:bidi="ar-SA"/>
        </w:rPr>
        <w:lastRenderedPageBreak/>
        <w:t>спорным вопросам.</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b/>
          <w:lang w:eastAsia="ru-RU" w:bidi="ar-SA"/>
        </w:rPr>
      </w:pPr>
    </w:p>
    <w:p w:rsidR="00DB2306" w:rsidRDefault="00DB2306" w:rsidP="00DB2306">
      <w:pPr>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12. ОСНОВАНИЯ И ПОРЯДОК ИЗМЕНЕНИЯ И РАСТОРЖЕНИЯ КОНТРАКТА</w:t>
      </w:r>
    </w:p>
    <w:p w:rsidR="00DB2306" w:rsidRDefault="00DB2306" w:rsidP="00DB2306">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12.1.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DB2306" w:rsidRDefault="00DB2306" w:rsidP="00DB2306">
      <w:pPr>
        <w:suppressAutoHyphens w:val="0"/>
        <w:autoSpaceDE w:val="0"/>
        <w:autoSpaceDN w:val="0"/>
        <w:adjustRightInd w:val="0"/>
        <w:spacing w:after="0" w:line="240" w:lineRule="auto"/>
        <w:ind w:firstLine="426"/>
        <w:jc w:val="both"/>
        <w:rPr>
          <w:rFonts w:eastAsia="Times New Roman" w:cs="Times New Roman"/>
          <w:lang w:eastAsia="ru-RU" w:bidi="ar-SA"/>
        </w:rPr>
      </w:pPr>
      <w:r>
        <w:rPr>
          <w:rFonts w:eastAsia="Times New Roman" w:cs="Times New Roman"/>
          <w:lang w:eastAsia="ru-RU" w:bidi="ar-SA"/>
        </w:rPr>
        <w:t xml:space="preserve">12.2. Заказчик вправе предложить Подрядчику увеличение или уменьшение объема работ, предусмотренных контрактом, но не более чем на 10% в соответствии с </w:t>
      </w:r>
      <w:proofErr w:type="spellStart"/>
      <w:r>
        <w:rPr>
          <w:rFonts w:eastAsia="Times New Roman" w:cs="Times New Roman"/>
          <w:lang w:eastAsia="ru-RU" w:bidi="ar-SA"/>
        </w:rPr>
        <w:t>п.</w:t>
      </w:r>
      <w:proofErr w:type="gramStart"/>
      <w:r>
        <w:rPr>
          <w:rFonts w:eastAsia="Times New Roman" w:cs="Times New Roman"/>
          <w:lang w:eastAsia="ru-RU" w:bidi="ar-SA"/>
        </w:rPr>
        <w:t>п</w:t>
      </w:r>
      <w:proofErr w:type="spellEnd"/>
      <w:r>
        <w:rPr>
          <w:rFonts w:eastAsia="Times New Roman" w:cs="Times New Roman"/>
          <w:lang w:eastAsia="ru-RU" w:bidi="ar-SA"/>
        </w:rPr>
        <w:t>. б</w:t>
      </w:r>
      <w:proofErr w:type="gramEnd"/>
      <w:r>
        <w:rPr>
          <w:rFonts w:eastAsia="Times New Roman" w:cs="Times New Roman"/>
          <w:lang w:eastAsia="ru-RU" w:bidi="ar-SA"/>
        </w:rPr>
        <w:t xml:space="preserve"> п.1 ч.1 ст. 95 Федерального закона от 05.04.2013 № 44-ФЗ.</w:t>
      </w:r>
    </w:p>
    <w:p w:rsidR="00DB2306" w:rsidRDefault="00DB2306" w:rsidP="00DB2306">
      <w:pPr>
        <w:widowControl/>
        <w:suppressAutoHyphens w:val="0"/>
        <w:autoSpaceDE w:val="0"/>
        <w:autoSpaceDN w:val="0"/>
        <w:adjustRightInd w:val="0"/>
        <w:spacing w:after="0" w:line="240" w:lineRule="auto"/>
        <w:ind w:firstLine="426"/>
        <w:jc w:val="both"/>
        <w:rPr>
          <w:rFonts w:eastAsia="Times New Roman" w:cs="Times New Roman"/>
          <w:lang w:eastAsia="ru-RU" w:bidi="ar-SA"/>
        </w:rPr>
      </w:pPr>
      <w:r>
        <w:rPr>
          <w:rFonts w:eastAsia="Times New Roman" w:cs="Times New Roman"/>
          <w:lang w:eastAsia="ru-RU" w:bidi="ar-SA"/>
        </w:rPr>
        <w:t>12.3.</w:t>
      </w:r>
      <w:r>
        <w:rPr>
          <w:rFonts w:eastAsia="Calibri" w:cs="Times New Roman"/>
          <w:lang w:eastAsia="en-US" w:bidi="ar-SA"/>
        </w:rPr>
        <w:t xml:space="preserve"> Расторжение контракта допускается по соглашению Сторон, по решению суда или в случае </w:t>
      </w:r>
      <w:r>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DB2306" w:rsidRDefault="00DB2306" w:rsidP="00DB2306">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Расторжение </w:t>
      </w:r>
      <w:r>
        <w:rPr>
          <w:rFonts w:eastAsia="Calibri" w:cs="Times New Roman"/>
          <w:lang w:eastAsia="en-US" w:bidi="ar-SA"/>
        </w:rPr>
        <w:t>муниципального контракта</w:t>
      </w:r>
      <w:r>
        <w:rPr>
          <w:rFonts w:eastAsia="Times New Roman" w:cs="Times New Roman"/>
          <w:lang w:eastAsia="ru-RU" w:bidi="ar-SA"/>
        </w:rPr>
        <w:t xml:space="preserve"> в связи с односторонним отказом Стороны от исполнения </w:t>
      </w:r>
      <w:r>
        <w:rPr>
          <w:rFonts w:eastAsia="Calibri" w:cs="Times New Roman"/>
          <w:lang w:eastAsia="en-US" w:bidi="ar-SA"/>
        </w:rPr>
        <w:t xml:space="preserve">муниципального контракта </w:t>
      </w:r>
      <w:r>
        <w:rPr>
          <w:rFonts w:eastAsia="Times New Roman" w:cs="Times New Roman"/>
          <w:lang w:eastAsia="ru-RU" w:bidi="ar-SA"/>
        </w:rPr>
        <w:t>осуществляется в порядке, установленном статьей 95 Федерального закона от 05.04.2013 № 44-ФЗ.</w:t>
      </w:r>
    </w:p>
    <w:p w:rsidR="00DB2306" w:rsidRDefault="00DB2306" w:rsidP="00DB2306">
      <w:pPr>
        <w:widowControl/>
        <w:suppressAutoHyphens w:val="0"/>
        <w:autoSpaceDE w:val="0"/>
        <w:autoSpaceDN w:val="0"/>
        <w:adjustRightInd w:val="0"/>
        <w:spacing w:after="0" w:line="240" w:lineRule="auto"/>
        <w:ind w:firstLine="426"/>
        <w:jc w:val="both"/>
        <w:rPr>
          <w:rFonts w:eastAsia="Times New Roman" w:cs="Times New Roman"/>
          <w:bCs/>
          <w:lang w:eastAsia="ru-RU" w:bidi="ar-SA"/>
        </w:rPr>
      </w:pPr>
      <w:r>
        <w:rPr>
          <w:rFonts w:eastAsia="Times New Roman" w:cs="Times New Roman"/>
          <w:bCs/>
          <w:lang w:eastAsia="ru-RU" w:bidi="ar-SA"/>
        </w:rPr>
        <w:t xml:space="preserve">12.4.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1" w:history="1">
        <w:r>
          <w:rPr>
            <w:rStyle w:val="afc"/>
            <w:rFonts w:eastAsia="Times New Roman" w:cs="Times New Roman"/>
            <w:bCs/>
            <w:color w:val="auto"/>
            <w:u w:val="none"/>
            <w:lang w:eastAsia="ru-RU" w:bidi="ar-SA"/>
          </w:rPr>
          <w:t>обеспечивает согласование</w:t>
        </w:r>
      </w:hyperlink>
      <w:r>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DB2306" w:rsidRDefault="00DB2306" w:rsidP="00DB2306">
      <w:pPr>
        <w:tabs>
          <w:tab w:val="num" w:pos="540"/>
        </w:tabs>
        <w:suppressAutoHyphens w:val="0"/>
        <w:autoSpaceDE w:val="0"/>
        <w:autoSpaceDN w:val="0"/>
        <w:adjustRightInd w:val="0"/>
        <w:spacing w:after="0" w:line="240" w:lineRule="auto"/>
        <w:ind w:firstLine="426"/>
        <w:jc w:val="both"/>
        <w:rPr>
          <w:rFonts w:eastAsia="Times New Roman" w:cs="Times New Roman"/>
          <w:lang w:eastAsia="ru-RU" w:bidi="ar-SA"/>
        </w:rPr>
      </w:pPr>
      <w:r>
        <w:rPr>
          <w:rFonts w:eastAsia="Times New Roman" w:cs="Times New Roman"/>
          <w:lang w:eastAsia="ru-RU" w:bidi="ar-SA"/>
        </w:rPr>
        <w:t>12.5</w:t>
      </w:r>
      <w:r>
        <w:rPr>
          <w:rFonts w:eastAsia="Times New Roman" w:cs="Times New Roman"/>
          <w:b/>
          <w:lang w:eastAsia="ru-RU" w:bidi="ar-SA"/>
        </w:rPr>
        <w:t>.</w:t>
      </w:r>
      <w:r>
        <w:rPr>
          <w:rFonts w:eastAsia="Times New Roman" w:cs="Times New Roman"/>
          <w:lang w:eastAsia="ru-RU"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DB2306" w:rsidRDefault="00DB2306" w:rsidP="00DB2306">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r>
        <w:rPr>
          <w:rFonts w:eastAsia="Times New Roman" w:cs="Times New Roman"/>
          <w:b/>
          <w:lang w:eastAsia="ru-RU" w:bidi="ar-SA"/>
        </w:rPr>
        <w:t>13. ОТВЕТСТВЕННОСТЬ СТОРОН</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13.1. 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13.2. Неустойка (штраф, пени) по контракту выплачивается только на основании письменного требования (Претензии) Стороны.</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13.3. Ответственность Заказчика:</w:t>
      </w:r>
    </w:p>
    <w:p w:rsidR="00DB2306" w:rsidRDefault="00DB2306" w:rsidP="00DB2306">
      <w:pPr>
        <w:suppressAutoHyphens w:val="0"/>
        <w:autoSpaceDE w:val="0"/>
        <w:autoSpaceDN w:val="0"/>
        <w:adjustRightInd w:val="0"/>
        <w:spacing w:after="0" w:line="240" w:lineRule="auto"/>
        <w:ind w:firstLine="720"/>
        <w:jc w:val="both"/>
        <w:rPr>
          <w:rFonts w:eastAsia="Times New Roman" w:cs="Times New Roman"/>
          <w:lang w:eastAsia="ru-RU" w:bidi="ar-SA"/>
        </w:rPr>
      </w:pPr>
      <w:r>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DB2306" w:rsidRDefault="00DB2306" w:rsidP="00DB2306">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w:t>
      </w:r>
      <w:proofErr w:type="spellStart"/>
      <w:r>
        <w:rPr>
          <w:rFonts w:eastAsia="Times New Roman" w:cs="Times New Roman"/>
          <w:lang w:eastAsia="ru-RU" w:bidi="ar-SA"/>
        </w:rPr>
        <w:t>руб</w:t>
      </w:r>
      <w:proofErr w:type="spellEnd"/>
      <w:r>
        <w:rPr>
          <w:rFonts w:eastAsia="Times New Roman" w:cs="Times New Roman"/>
          <w:lang w:eastAsia="ru-RU" w:bidi="ar-SA"/>
        </w:rPr>
        <w:t>., что составляет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Pr>
          <w:rFonts w:eastAsia="Times New Roman" w:cs="Times New Roman"/>
          <w:lang w:eastAsia="ru-RU" w:bidi="ar-SA"/>
        </w:rPr>
        <w:t xml:space="preserve">, </w:t>
      </w:r>
      <w:proofErr w:type="gramStart"/>
      <w:r>
        <w:rPr>
          <w:rFonts w:eastAsia="Times New Roman" w:cs="Times New Roman"/>
          <w:lang w:eastAsia="ru-RU" w:bidi="ar-SA"/>
        </w:rPr>
        <w:t>исполнителем) обязательства, предусмотренного контрактом, утвержденные Постановлением Правительства РФ от 25.11.2013 № 1063).</w:t>
      </w:r>
      <w:proofErr w:type="gramEnd"/>
    </w:p>
    <w:p w:rsidR="00DB2306" w:rsidRDefault="00DB2306" w:rsidP="00DB2306">
      <w:pPr>
        <w:suppressAutoHyphens w:val="0"/>
        <w:autoSpaceDE w:val="0"/>
        <w:autoSpaceDN w:val="0"/>
        <w:adjustRightInd w:val="0"/>
        <w:spacing w:after="0" w:line="240" w:lineRule="auto"/>
        <w:ind w:firstLine="708"/>
        <w:jc w:val="both"/>
        <w:rPr>
          <w:rFonts w:eastAsia="Times New Roman" w:cs="Times New Roman"/>
          <w:lang w:eastAsia="ru-RU" w:bidi="ar-SA"/>
        </w:rPr>
      </w:pPr>
      <w:r>
        <w:rPr>
          <w:rFonts w:eastAsia="Times New Roman" w:cs="Times New Roman"/>
          <w:lang w:eastAsia="ru-RU" w:bidi="ar-SA"/>
        </w:rPr>
        <w:t>13.4. Ответственность Подрядчика:</w:t>
      </w:r>
    </w:p>
    <w:p w:rsidR="00DB2306" w:rsidRDefault="00DB2306" w:rsidP="00DB2306">
      <w:pPr>
        <w:widowControl/>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Pr>
          <w:rFonts w:eastAsia="Times New Roman" w:cs="Times New Roman"/>
          <w:lang w:eastAsia="ru-RU"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rPr>
          <w:rFonts w:eastAsia="Times New Roman" w:cs="Times New Roman"/>
          <w:lang w:eastAsia="ru-RU" w:bidi="ar-SA"/>
        </w:rPr>
        <w:t xml:space="preserve"> </w:t>
      </w:r>
      <w:proofErr w:type="gramStart"/>
      <w:r>
        <w:rPr>
          <w:rFonts w:eastAsia="Times New Roman" w:cs="Times New Roman"/>
          <w:lang w:eastAsia="ru-RU" w:bidi="ar-SA"/>
        </w:rPr>
        <w:t xml:space="preserve">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w:t>
      </w:r>
      <w:r>
        <w:rPr>
          <w:rFonts w:eastAsia="Times New Roman" w:cs="Times New Roman"/>
          <w:lang w:eastAsia="ru-RU" w:bidi="ar-SA"/>
        </w:rPr>
        <w:lastRenderedPageBreak/>
        <w:t>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DB2306" w:rsidRDefault="00DB2306" w:rsidP="00DB2306">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Pr>
          <w:rFonts w:eastAsia="Times New Roman" w:cs="Times New Roman"/>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_____руб., что составляет 10% цены контракта. </w:t>
      </w:r>
    </w:p>
    <w:p w:rsidR="00DB2306" w:rsidRDefault="00DB2306" w:rsidP="00DB2306">
      <w:pPr>
        <w:suppressAutoHyphens w:val="0"/>
        <w:autoSpaceDE w:val="0"/>
        <w:autoSpaceDN w:val="0"/>
        <w:adjustRightInd w:val="0"/>
        <w:spacing w:after="0" w:line="240" w:lineRule="auto"/>
        <w:ind w:firstLine="708"/>
        <w:jc w:val="both"/>
        <w:rPr>
          <w:rFonts w:eastAsia="Times New Roman" w:cs="Times New Roman"/>
          <w:lang w:eastAsia="ru-RU" w:bidi="ar-SA"/>
        </w:rPr>
      </w:pPr>
      <w:r>
        <w:rPr>
          <w:rFonts w:eastAsia="Times New Roman" w:cs="Times New Roman"/>
          <w:lang w:eastAsia="ru-RU" w:bidi="ar-SA"/>
        </w:rPr>
        <w:t xml:space="preserve">13.5. Неустойка (штраф, пени) перечисляются </w:t>
      </w:r>
      <w:r>
        <w:rPr>
          <w:rFonts w:eastAsia="Times New Roman" w:cs="Times New Roman"/>
          <w:bCs/>
          <w:lang w:eastAsia="ru-RU" w:bidi="ar-SA"/>
        </w:rPr>
        <w:t>Сторонами</w:t>
      </w:r>
      <w:r>
        <w:rPr>
          <w:rFonts w:eastAsia="Times New Roman" w:cs="Times New Roman"/>
          <w:lang w:eastAsia="ru-RU" w:bidi="ar-SA"/>
        </w:rPr>
        <w:t xml:space="preserve"> в течение 10 дней с момента выставления соответствующей претензии на расчетный счет </w:t>
      </w:r>
      <w:r>
        <w:rPr>
          <w:rFonts w:eastAsia="Times New Roman" w:cs="Times New Roman"/>
          <w:bCs/>
          <w:lang w:eastAsia="ru-RU" w:bidi="ar-SA"/>
        </w:rPr>
        <w:t>Стороны</w:t>
      </w:r>
      <w:r>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DB2306" w:rsidRDefault="00DB2306" w:rsidP="00DB2306">
      <w:pPr>
        <w:suppressAutoHyphens w:val="0"/>
        <w:autoSpaceDE w:val="0"/>
        <w:autoSpaceDN w:val="0"/>
        <w:adjustRightInd w:val="0"/>
        <w:spacing w:after="0" w:line="240" w:lineRule="auto"/>
        <w:ind w:firstLine="708"/>
        <w:jc w:val="both"/>
        <w:rPr>
          <w:rFonts w:eastAsia="Times New Roman" w:cs="Times New Roman"/>
          <w:lang w:eastAsia="ru-RU" w:bidi="ar-SA"/>
        </w:rPr>
      </w:pPr>
      <w:r>
        <w:rPr>
          <w:rFonts w:eastAsia="Times New Roman" w:cs="Times New Roman"/>
          <w:lang w:eastAsia="ru-RU" w:bidi="ar-SA"/>
        </w:rPr>
        <w:t>13.6.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DB2306" w:rsidRDefault="00DB2306" w:rsidP="00DB2306">
      <w:pPr>
        <w:suppressAutoHyphens w:val="0"/>
        <w:autoSpaceDE w:val="0"/>
        <w:autoSpaceDN w:val="0"/>
        <w:adjustRightInd w:val="0"/>
        <w:spacing w:after="0" w:line="240" w:lineRule="auto"/>
        <w:ind w:firstLine="708"/>
        <w:jc w:val="both"/>
        <w:rPr>
          <w:rFonts w:eastAsia="Times New Roman" w:cs="Times New Roman"/>
          <w:lang w:eastAsia="ru-RU" w:bidi="ar-SA"/>
        </w:rPr>
      </w:pPr>
      <w:r>
        <w:rPr>
          <w:rFonts w:eastAsia="Times New Roman" w:cs="Times New Roman"/>
          <w:color w:val="000000"/>
          <w:lang w:eastAsia="ru-RU" w:bidi="ar-SA"/>
        </w:rPr>
        <w:t xml:space="preserve">13.7. </w:t>
      </w:r>
      <w:r>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Pr>
          <w:rFonts w:eastAsia="Times New Roman" w:cs="Times New Roman"/>
          <w:lang w:eastAsia="ru-RU" w:bidi="ar-SA"/>
        </w:rPr>
        <w:t xml:space="preserve">13.8. </w:t>
      </w:r>
      <w:proofErr w:type="gramStart"/>
      <w:r>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13.9.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DB2306" w:rsidRDefault="00DB2306" w:rsidP="00DB2306">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14. ПРОЧИЕ УСЛОВИЯ</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14.1. Настоящий контра</w:t>
      </w:r>
      <w:proofErr w:type="gramStart"/>
      <w:r>
        <w:rPr>
          <w:rFonts w:eastAsia="Times New Roman" w:cs="Times New Roman"/>
          <w:lang w:eastAsia="ru-RU" w:bidi="ar-SA"/>
        </w:rPr>
        <w:t>кт вст</w:t>
      </w:r>
      <w:proofErr w:type="gramEnd"/>
      <w:r>
        <w:rPr>
          <w:rFonts w:eastAsia="Times New Roman" w:cs="Times New Roman"/>
          <w:lang w:eastAsia="ru-RU" w:bidi="ar-SA"/>
        </w:rPr>
        <w:t xml:space="preserve">упает в силу с момента заключения и действует до полного и надлежащего исполнения Сторонами своих обязательств. Обязательства по контракту могут быть исполнены досрочно. </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14.2. Подрядчик не имеет права продать или передать сметную документацию на выполнение работ или отдельной его части третьей стороне.</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DB2306" w:rsidRDefault="00DB2306" w:rsidP="00DB2306">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14.5. Во всем остальном, что не предусмотрено настоящим Контрактом, применяются нормы действующего законодательства РФ.</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14.6. Все уведомления и извещения направляются в письменной форме и считаются исполненными надлежащим образом, если они направлены факсимильной связью, электронной почтой, заказным письмом с уведомлением, по телеграфу или доставлены лично по почтовому адресу Сторон.</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14.7. Настоящий Контракт составлен в форме электронного документа, подписанного Сторонами в соответствии с законодательством Российской Федерации.</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14.7. Стороны также заключают Контракт в письменной форме в 2-х экземплярах, имеющих равную юридическую силу.</w:t>
      </w:r>
    </w:p>
    <w:p w:rsidR="00DB2306" w:rsidRDefault="00DB2306" w:rsidP="00DB2306">
      <w:pPr>
        <w:suppressAutoHyphens w:val="0"/>
        <w:autoSpaceDE w:val="0"/>
        <w:autoSpaceDN w:val="0"/>
        <w:adjustRightInd w:val="0"/>
        <w:spacing w:after="0" w:line="240" w:lineRule="auto"/>
        <w:ind w:firstLine="425"/>
        <w:jc w:val="both"/>
        <w:rPr>
          <w:rFonts w:eastAsia="Times New Roman" w:cs="Times New Roman"/>
          <w:b/>
          <w:lang w:eastAsia="ru-RU" w:bidi="ar-SA"/>
        </w:rPr>
      </w:pPr>
    </w:p>
    <w:p w:rsidR="00DB2306" w:rsidRDefault="00DB2306" w:rsidP="00DB2306">
      <w:pPr>
        <w:widowControl/>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15. ЮРИДИЧЕСКИЕ АДРЕСА И РЕКВИЗИТЫ СТОРОН</w:t>
      </w:r>
    </w:p>
    <w:p w:rsidR="00DB2306" w:rsidRDefault="00DB2306" w:rsidP="00DB2306">
      <w:pPr>
        <w:suppressAutoHyphens w:val="0"/>
        <w:autoSpaceDE w:val="0"/>
        <w:autoSpaceDN w:val="0"/>
        <w:adjustRightInd w:val="0"/>
        <w:spacing w:after="0" w:line="240" w:lineRule="auto"/>
        <w:jc w:val="both"/>
        <w:outlineLvl w:val="0"/>
        <w:rPr>
          <w:rFonts w:eastAsia="Times New Roman" w:cs="Times New Roman"/>
          <w:b/>
          <w:i/>
          <w:lang w:eastAsia="ru-RU" w:bidi="ar-SA"/>
        </w:rPr>
      </w:pPr>
      <w:r>
        <w:rPr>
          <w:rFonts w:eastAsia="Times New Roman" w:cs="Times New Roman"/>
          <w:b/>
          <w:i/>
          <w:lang w:eastAsia="ru-RU" w:bidi="ar-SA"/>
        </w:rPr>
        <w:t>Заказчик:</w:t>
      </w:r>
    </w:p>
    <w:p w:rsidR="00DB2306" w:rsidRDefault="00DB2306" w:rsidP="00DB2306">
      <w:pPr>
        <w:suppressAutoHyphens w:val="0"/>
        <w:autoSpaceDE w:val="0"/>
        <w:autoSpaceDN w:val="0"/>
        <w:adjustRightInd w:val="0"/>
        <w:spacing w:after="0" w:line="240" w:lineRule="auto"/>
        <w:rPr>
          <w:rFonts w:eastAsia="Times New Roman" w:cs="Times New Roman"/>
          <w:b/>
          <w:i/>
          <w:lang w:eastAsia="ru-RU" w:bidi="ar-SA"/>
        </w:rPr>
      </w:pPr>
      <w:r>
        <w:rPr>
          <w:rFonts w:eastAsia="Times New Roman" w:cs="Times New Roman"/>
          <w:b/>
          <w:i/>
          <w:lang w:eastAsia="ru-RU" w:bidi="ar-SA"/>
        </w:rPr>
        <w:t>МКУ «Управление делами Администрации города Иванова»</w:t>
      </w:r>
    </w:p>
    <w:p w:rsidR="00DB2306" w:rsidRDefault="00DB2306" w:rsidP="00DB2306">
      <w:pPr>
        <w:suppressAutoHyphens w:val="0"/>
        <w:autoSpaceDE w:val="0"/>
        <w:autoSpaceDN w:val="0"/>
        <w:adjustRightInd w:val="0"/>
        <w:spacing w:after="0" w:line="240" w:lineRule="auto"/>
        <w:rPr>
          <w:rFonts w:eastAsia="Times New Roman" w:cs="Times New Roman"/>
          <w:b/>
          <w:i/>
          <w:lang w:eastAsia="ru-RU" w:bidi="ar-SA"/>
        </w:rPr>
      </w:pPr>
      <w:r>
        <w:rPr>
          <w:rFonts w:eastAsia="Times New Roman" w:cs="Times New Roman"/>
          <w:b/>
          <w:i/>
          <w:lang w:eastAsia="ru-RU" w:bidi="ar-SA"/>
        </w:rPr>
        <w:t xml:space="preserve">153000, г. Иваново, пр. </w:t>
      </w:r>
      <w:proofErr w:type="spellStart"/>
      <w:r>
        <w:rPr>
          <w:rFonts w:eastAsia="Times New Roman" w:cs="Times New Roman"/>
          <w:b/>
          <w:i/>
          <w:lang w:eastAsia="ru-RU" w:bidi="ar-SA"/>
        </w:rPr>
        <w:t>Шереметевский</w:t>
      </w:r>
      <w:proofErr w:type="spellEnd"/>
      <w:r>
        <w:rPr>
          <w:rFonts w:eastAsia="Times New Roman" w:cs="Times New Roman"/>
          <w:b/>
          <w:i/>
          <w:lang w:eastAsia="ru-RU" w:bidi="ar-SA"/>
        </w:rPr>
        <w:t>, 1, ИНН 3728013473, КПП 370201001</w:t>
      </w:r>
    </w:p>
    <w:p w:rsidR="00DB2306" w:rsidRDefault="00DB2306" w:rsidP="00DB2306">
      <w:pPr>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lastRenderedPageBreak/>
        <w:t xml:space="preserve">ОГРН 1023700560740, </w:t>
      </w:r>
      <w:proofErr w:type="gramStart"/>
      <w:r>
        <w:rPr>
          <w:rFonts w:eastAsia="Times New Roman" w:cs="Times New Roman"/>
          <w:b/>
          <w:i/>
          <w:lang w:eastAsia="ru-RU" w:bidi="ar-SA"/>
        </w:rPr>
        <w:t>р</w:t>
      </w:r>
      <w:proofErr w:type="gramEnd"/>
      <w:r>
        <w:rPr>
          <w:rFonts w:eastAsia="Times New Roman" w:cs="Times New Roman"/>
          <w:b/>
          <w:i/>
          <w:lang w:eastAsia="ru-RU" w:bidi="ar-SA"/>
        </w:rPr>
        <w:t>/</w:t>
      </w:r>
      <w:proofErr w:type="spellStart"/>
      <w:r>
        <w:rPr>
          <w:rFonts w:eastAsia="Times New Roman" w:cs="Times New Roman"/>
          <w:b/>
          <w:i/>
          <w:lang w:eastAsia="ru-RU" w:bidi="ar-SA"/>
        </w:rPr>
        <w:t>сч</w:t>
      </w:r>
      <w:proofErr w:type="spellEnd"/>
      <w:r>
        <w:rPr>
          <w:rFonts w:eastAsia="Times New Roman" w:cs="Times New Roman"/>
          <w:b/>
          <w:i/>
          <w:lang w:eastAsia="ru-RU" w:bidi="ar-SA"/>
        </w:rPr>
        <w:t xml:space="preserve"> 40101810700000010001 Отделение Иваново город Иваново</w:t>
      </w:r>
    </w:p>
    <w:p w:rsidR="00DB2306" w:rsidRDefault="00DB2306" w:rsidP="00DB2306">
      <w:pPr>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БИК 042406001 Получатель: УФК по Ивановской области (МКУ «Управление делами Администрации города Иванова»)</w:t>
      </w:r>
    </w:p>
    <w:p w:rsidR="00DB2306" w:rsidRDefault="00DB2306" w:rsidP="00DB2306">
      <w:pPr>
        <w:widowControl/>
        <w:suppressAutoHyphens w:val="0"/>
        <w:autoSpaceDE w:val="0"/>
        <w:autoSpaceDN w:val="0"/>
        <w:adjustRightInd w:val="0"/>
        <w:spacing w:after="0" w:line="240" w:lineRule="auto"/>
        <w:jc w:val="both"/>
        <w:rPr>
          <w:rFonts w:eastAsia="Times New Roman" w:cs="Times New Roman"/>
          <w:b/>
          <w:i/>
          <w:lang w:eastAsia="ru-RU" w:bidi="ar-SA"/>
        </w:rPr>
      </w:pPr>
    </w:p>
    <w:p w:rsidR="00DB2306" w:rsidRDefault="00DB2306" w:rsidP="00DB2306">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Подрядчик:</w:t>
      </w:r>
    </w:p>
    <w:p w:rsidR="00DB2306" w:rsidRDefault="00DB2306" w:rsidP="00DB2306">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w:t>
      </w:r>
    </w:p>
    <w:p w:rsidR="00DB2306" w:rsidRDefault="00DB2306" w:rsidP="00DB2306">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   </w:t>
      </w:r>
    </w:p>
    <w:p w:rsidR="00DB2306" w:rsidRDefault="00DB2306" w:rsidP="00DB2306">
      <w:pPr>
        <w:widowControl/>
        <w:suppressAutoHyphens w:val="0"/>
        <w:autoSpaceDE w:val="0"/>
        <w:autoSpaceDN w:val="0"/>
        <w:adjustRightInd w:val="0"/>
        <w:spacing w:after="0" w:line="240" w:lineRule="auto"/>
        <w:jc w:val="both"/>
        <w:rPr>
          <w:rFonts w:eastAsia="Times New Roman" w:cs="Times New Roman"/>
          <w:b/>
          <w:i/>
          <w:lang w:eastAsia="ru-RU" w:bidi="ar-SA"/>
        </w:rPr>
      </w:pPr>
    </w:p>
    <w:p w:rsidR="00DB2306" w:rsidRDefault="00DB2306" w:rsidP="00DB2306">
      <w:pPr>
        <w:widowControl/>
        <w:suppressAutoHyphens w:val="0"/>
        <w:autoSpaceDE w:val="0"/>
        <w:autoSpaceDN w:val="0"/>
        <w:adjustRightInd w:val="0"/>
        <w:spacing w:after="0" w:line="240" w:lineRule="auto"/>
        <w:jc w:val="both"/>
        <w:rPr>
          <w:rFonts w:eastAsia="Times New Roman" w:cs="Times New Roman"/>
          <w:b/>
          <w:i/>
          <w:lang w:eastAsia="ru-RU" w:bidi="ar-SA"/>
        </w:rPr>
      </w:pPr>
    </w:p>
    <w:p w:rsidR="00DB2306" w:rsidRDefault="00DB2306" w:rsidP="00DB2306">
      <w:pPr>
        <w:widowControl/>
        <w:suppressAutoHyphens w:val="0"/>
        <w:autoSpaceDE w:val="0"/>
        <w:autoSpaceDN w:val="0"/>
        <w:adjustRightInd w:val="0"/>
        <w:spacing w:after="0" w:line="240" w:lineRule="auto"/>
        <w:jc w:val="both"/>
        <w:outlineLvl w:val="0"/>
        <w:rPr>
          <w:rFonts w:eastAsia="Times New Roman" w:cs="Times New Roman"/>
          <w:b/>
          <w:i/>
          <w:lang w:eastAsia="ru-RU" w:bidi="ar-SA"/>
        </w:rPr>
      </w:pPr>
      <w:r>
        <w:rPr>
          <w:rFonts w:eastAsia="Times New Roman" w:cs="Times New Roman"/>
          <w:b/>
          <w:i/>
          <w:lang w:eastAsia="ru-RU" w:bidi="ar-SA"/>
        </w:rPr>
        <w:t xml:space="preserve"> Заказчик:                                                                                       Подрядчик:            </w:t>
      </w:r>
    </w:p>
    <w:p w:rsidR="00DB2306" w:rsidRDefault="00DB2306" w:rsidP="00DB2306">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Директор</w:t>
      </w:r>
    </w:p>
    <w:p w:rsidR="00DB2306" w:rsidRDefault="00DB2306" w:rsidP="00DB2306">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МКУ «Управление делами Администрации </w:t>
      </w:r>
    </w:p>
    <w:p w:rsidR="00DB2306" w:rsidRDefault="00DB2306" w:rsidP="00DB2306">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города Иванова»</w:t>
      </w:r>
      <w:r>
        <w:rPr>
          <w:rFonts w:eastAsia="Times New Roman" w:cs="Times New Roman"/>
          <w:b/>
          <w:i/>
          <w:lang w:eastAsia="ru-RU" w:bidi="ar-SA"/>
        </w:rPr>
        <w:tab/>
      </w:r>
      <w:r>
        <w:rPr>
          <w:rFonts w:eastAsia="Times New Roman" w:cs="Times New Roman"/>
          <w:b/>
          <w:i/>
          <w:lang w:eastAsia="ru-RU" w:bidi="ar-SA"/>
        </w:rPr>
        <w:tab/>
      </w:r>
      <w:r>
        <w:rPr>
          <w:rFonts w:eastAsia="Times New Roman" w:cs="Times New Roman"/>
          <w:b/>
          <w:i/>
          <w:lang w:eastAsia="ru-RU" w:bidi="ar-SA"/>
        </w:rPr>
        <w:tab/>
      </w:r>
      <w:r>
        <w:rPr>
          <w:rFonts w:eastAsia="Times New Roman" w:cs="Times New Roman"/>
          <w:b/>
          <w:i/>
          <w:lang w:eastAsia="ru-RU" w:bidi="ar-SA"/>
        </w:rPr>
        <w:tab/>
      </w:r>
      <w:r>
        <w:rPr>
          <w:rFonts w:eastAsia="Times New Roman" w:cs="Times New Roman"/>
          <w:b/>
          <w:i/>
          <w:lang w:eastAsia="ru-RU" w:bidi="ar-SA"/>
        </w:rPr>
        <w:tab/>
      </w:r>
      <w:r>
        <w:rPr>
          <w:rFonts w:eastAsia="Times New Roman" w:cs="Times New Roman"/>
          <w:b/>
          <w:i/>
          <w:lang w:eastAsia="ru-RU" w:bidi="ar-SA"/>
        </w:rPr>
        <w:tab/>
      </w:r>
    </w:p>
    <w:p w:rsidR="00DB2306" w:rsidRDefault="00DB2306" w:rsidP="00DB2306">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p>
    <w:p w:rsidR="00DB2306" w:rsidRDefault="00DB2306" w:rsidP="00DB2306">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p>
    <w:p w:rsidR="00DB2306" w:rsidRDefault="00DB2306" w:rsidP="00DB2306">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___________________ Е.И. </w:t>
      </w:r>
      <w:proofErr w:type="spellStart"/>
      <w:r>
        <w:rPr>
          <w:rFonts w:eastAsia="Times New Roman" w:cs="Times New Roman"/>
          <w:b/>
          <w:i/>
          <w:lang w:eastAsia="ru-RU" w:bidi="ar-SA"/>
        </w:rPr>
        <w:t>Кодаченко</w:t>
      </w:r>
      <w:proofErr w:type="spellEnd"/>
      <w:r>
        <w:rPr>
          <w:rFonts w:eastAsia="Times New Roman" w:cs="Times New Roman"/>
          <w:b/>
          <w:i/>
          <w:lang w:eastAsia="ru-RU" w:bidi="ar-SA"/>
        </w:rPr>
        <w:tab/>
      </w:r>
      <w:r>
        <w:rPr>
          <w:rFonts w:eastAsia="Times New Roman" w:cs="Times New Roman"/>
          <w:b/>
          <w:i/>
          <w:lang w:eastAsia="ru-RU" w:bidi="ar-SA"/>
        </w:rPr>
        <w:tab/>
        <w:t xml:space="preserve"> ______________________</w:t>
      </w:r>
      <w:proofErr w:type="gramStart"/>
      <w:r>
        <w:rPr>
          <w:rFonts w:eastAsia="Times New Roman" w:cs="Times New Roman"/>
          <w:b/>
          <w:i/>
          <w:lang w:eastAsia="ru-RU" w:bidi="ar-SA"/>
        </w:rPr>
        <w:t xml:space="preserve"> .</w:t>
      </w:r>
      <w:proofErr w:type="gramEnd"/>
    </w:p>
    <w:p w:rsidR="00DB2306" w:rsidRDefault="00DB2306" w:rsidP="00DB2306">
      <w:pPr>
        <w:widowControl/>
        <w:tabs>
          <w:tab w:val="left" w:pos="5805"/>
        </w:tabs>
        <w:suppressAutoHyphens w:val="0"/>
        <w:autoSpaceDE w:val="0"/>
        <w:autoSpaceDN w:val="0"/>
        <w:adjustRightInd w:val="0"/>
        <w:spacing w:after="0" w:line="240" w:lineRule="auto"/>
        <w:jc w:val="both"/>
        <w:rPr>
          <w:rFonts w:eastAsia="Times New Roman" w:cs="Times New Roman"/>
          <w:b/>
          <w:i/>
          <w:lang w:eastAsia="ru-RU" w:bidi="ar-SA"/>
        </w:rPr>
      </w:pPr>
      <w:proofErr w:type="spellStart"/>
      <w:r>
        <w:rPr>
          <w:rFonts w:eastAsia="Times New Roman" w:cs="Times New Roman"/>
          <w:b/>
          <w:i/>
          <w:lang w:eastAsia="ru-RU" w:bidi="ar-SA"/>
        </w:rPr>
        <w:t>м.п</w:t>
      </w:r>
      <w:proofErr w:type="spellEnd"/>
      <w:r>
        <w:rPr>
          <w:rFonts w:eastAsia="Times New Roman" w:cs="Times New Roman"/>
          <w:b/>
          <w:i/>
          <w:lang w:eastAsia="ru-RU" w:bidi="ar-SA"/>
        </w:rPr>
        <w:t>.</w:t>
      </w:r>
      <w:r>
        <w:rPr>
          <w:rFonts w:eastAsia="Times New Roman" w:cs="Times New Roman"/>
          <w:b/>
          <w:i/>
          <w:lang w:eastAsia="ru-RU" w:bidi="ar-SA"/>
        </w:rPr>
        <w:tab/>
        <w:t xml:space="preserve"> </w:t>
      </w:r>
      <w:proofErr w:type="spellStart"/>
      <w:r>
        <w:rPr>
          <w:rFonts w:eastAsia="Times New Roman" w:cs="Times New Roman"/>
          <w:b/>
          <w:i/>
          <w:lang w:eastAsia="ru-RU" w:bidi="ar-SA"/>
        </w:rPr>
        <w:t>м.п</w:t>
      </w:r>
      <w:proofErr w:type="spellEnd"/>
      <w:r>
        <w:rPr>
          <w:rFonts w:eastAsia="Times New Roman" w:cs="Times New Roman"/>
          <w:b/>
          <w:i/>
          <w:lang w:eastAsia="ru-RU" w:bidi="ar-SA"/>
        </w:rPr>
        <w:t>.</w:t>
      </w:r>
    </w:p>
    <w:p w:rsidR="00DB2306" w:rsidRDefault="00DB2306" w:rsidP="00DB2306">
      <w:pPr>
        <w:widowControl/>
        <w:suppressAutoHyphens w:val="0"/>
        <w:spacing w:after="0" w:line="240" w:lineRule="auto"/>
        <w:rPr>
          <w:rFonts w:eastAsia="Times New Roman" w:cs="Times New Roman"/>
          <w:lang w:eastAsia="ru-RU" w:bidi="ar-SA"/>
        </w:rPr>
      </w:pPr>
    </w:p>
    <w:p w:rsidR="00DB2306" w:rsidRDefault="00DB2306" w:rsidP="00DB2306">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                                                                                            </w:t>
      </w:r>
    </w:p>
    <w:p w:rsidR="00DB2306" w:rsidRDefault="00DB2306" w:rsidP="00DB2306"/>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r w:rsidRPr="00D71BB9">
        <w:rPr>
          <w:rFonts w:eastAsia="Times New Roman" w:cs="Times New Roman"/>
          <w:lang w:eastAsia="ru-RU" w:bidi="ar-SA"/>
        </w:rPr>
        <w:t xml:space="preserve">                                                                                              </w:t>
      </w: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7873EA" w:rsidRPr="00D71BB9" w:rsidRDefault="007873EA"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BF1450" w:rsidRPr="00D71BB9" w:rsidRDefault="00BF1450"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AA1CDD" w:rsidRDefault="00AA1CDD" w:rsidP="00D71BB9">
      <w:pPr>
        <w:suppressAutoHyphens w:val="0"/>
        <w:autoSpaceDE w:val="0"/>
        <w:autoSpaceDN w:val="0"/>
        <w:adjustRightInd w:val="0"/>
        <w:spacing w:after="0" w:line="240" w:lineRule="auto"/>
        <w:rPr>
          <w:rFonts w:eastAsia="Times New Roman" w:cs="Times New Roman"/>
          <w:lang w:eastAsia="ru-RU" w:bidi="ar-SA"/>
        </w:rPr>
      </w:pPr>
    </w:p>
    <w:p w:rsidR="00AA1CDD" w:rsidRPr="00D71BB9" w:rsidRDefault="00AA1CDD"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ind w:left="5812"/>
        <w:rPr>
          <w:rFonts w:eastAsia="Times New Roman" w:cs="Times New Roman"/>
          <w:lang w:eastAsia="ru-RU" w:bidi="ar-SA"/>
        </w:rPr>
      </w:pPr>
      <w:r w:rsidRPr="00D71BB9">
        <w:rPr>
          <w:rFonts w:eastAsia="Times New Roman" w:cs="Times New Roman"/>
          <w:lang w:eastAsia="ru-RU" w:bidi="ar-SA"/>
        </w:rPr>
        <w:lastRenderedPageBreak/>
        <w:t>Приложение №1</w:t>
      </w:r>
    </w:p>
    <w:p w:rsidR="00D71BB9" w:rsidRPr="00D71BB9" w:rsidRDefault="00D71BB9" w:rsidP="00D71BB9">
      <w:pPr>
        <w:widowControl/>
        <w:suppressAutoHyphens w:val="0"/>
        <w:spacing w:after="0" w:line="240" w:lineRule="auto"/>
        <w:ind w:left="5812"/>
        <w:rPr>
          <w:rFonts w:eastAsia="Times New Roman" w:cs="Times New Roman"/>
          <w:lang w:eastAsia="ru-RU" w:bidi="ar-SA"/>
        </w:rPr>
      </w:pPr>
      <w:r w:rsidRPr="00D71BB9">
        <w:rPr>
          <w:rFonts w:eastAsia="Times New Roman" w:cs="Times New Roman"/>
          <w:lang w:eastAsia="ru-RU" w:bidi="ar-SA"/>
        </w:rPr>
        <w:t xml:space="preserve">к муниципальному контракту  </w:t>
      </w:r>
    </w:p>
    <w:p w:rsidR="00D71BB9" w:rsidRPr="00D71BB9" w:rsidRDefault="00D71BB9" w:rsidP="00D71BB9">
      <w:pPr>
        <w:widowControl/>
        <w:suppressAutoHyphens w:val="0"/>
        <w:spacing w:after="0" w:line="240" w:lineRule="auto"/>
        <w:ind w:left="5812"/>
        <w:rPr>
          <w:rFonts w:eastAsia="Times New Roman" w:cs="Times New Roman"/>
          <w:sz w:val="20"/>
          <w:szCs w:val="20"/>
          <w:lang w:eastAsia="ru-RU" w:bidi="ar-SA"/>
        </w:rPr>
      </w:pPr>
      <w:r w:rsidRPr="00D71BB9">
        <w:rPr>
          <w:rFonts w:eastAsia="Times New Roman" w:cs="Times New Roman"/>
          <w:lang w:eastAsia="ru-RU" w:bidi="ar-SA"/>
        </w:rPr>
        <w:t xml:space="preserve">№_____от __________ </w:t>
      </w:r>
      <w:smartTag w:uri="urn:schemas-microsoft-com:office:smarttags" w:element="metricconverter">
        <w:smartTagPr>
          <w:attr w:name="ProductID" w:val="2014 г"/>
        </w:smartTagPr>
        <w:r w:rsidRPr="00D71BB9">
          <w:rPr>
            <w:rFonts w:eastAsia="Times New Roman" w:cs="Times New Roman"/>
            <w:lang w:eastAsia="ru-RU" w:bidi="ar-SA"/>
          </w:rPr>
          <w:t>2014 г</w:t>
        </w:r>
      </w:smartTag>
      <w:r w:rsidRPr="00D71BB9">
        <w:rPr>
          <w:rFonts w:eastAsia="Times New Roman" w:cs="Times New Roman"/>
          <w:sz w:val="20"/>
          <w:szCs w:val="20"/>
          <w:lang w:eastAsia="ru-RU" w:bidi="ar-SA"/>
        </w:rPr>
        <w:t>.</w:t>
      </w:r>
    </w:p>
    <w:p w:rsidR="00D71BB9" w:rsidRPr="00D71BB9" w:rsidRDefault="00D71BB9" w:rsidP="00D71BB9">
      <w:pPr>
        <w:widowControl/>
        <w:tabs>
          <w:tab w:val="left" w:pos="6379"/>
        </w:tabs>
        <w:suppressAutoHyphens w:val="0"/>
        <w:spacing w:after="0" w:line="240" w:lineRule="auto"/>
        <w:ind w:left="5812"/>
        <w:rPr>
          <w:rFonts w:eastAsia="Times New Roman" w:cs="Times New Roman"/>
          <w:lang w:eastAsia="ru-RU" w:bidi="ar-SA"/>
        </w:rPr>
      </w:pPr>
    </w:p>
    <w:p w:rsidR="00D71BB9" w:rsidRPr="00D71BB9" w:rsidRDefault="00D71BB9" w:rsidP="00D71BB9">
      <w:pPr>
        <w:widowControl/>
        <w:tabs>
          <w:tab w:val="left" w:pos="6379"/>
        </w:tabs>
        <w:suppressAutoHyphens w:val="0"/>
        <w:spacing w:after="0" w:line="240" w:lineRule="auto"/>
        <w:ind w:left="5812"/>
        <w:rPr>
          <w:rFonts w:eastAsia="Times New Roman" w:cs="Times New Roman"/>
          <w:lang w:eastAsia="ru-RU" w:bidi="ar-SA"/>
        </w:rPr>
      </w:pPr>
    </w:p>
    <w:p w:rsidR="00D71BB9" w:rsidRPr="00D71BB9" w:rsidRDefault="00D71BB9" w:rsidP="00D71BB9">
      <w:pPr>
        <w:widowControl/>
        <w:tabs>
          <w:tab w:val="left" w:pos="6379"/>
        </w:tabs>
        <w:suppressAutoHyphens w:val="0"/>
        <w:spacing w:after="0" w:line="240" w:lineRule="auto"/>
        <w:jc w:val="center"/>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iCs/>
          <w:lang w:eastAsia="ru-RU" w:bidi="ar-SA"/>
        </w:rPr>
        <w:t>Сметная документация</w:t>
      </w:r>
      <w:r w:rsidRPr="00D71BB9">
        <w:rPr>
          <w:rFonts w:eastAsia="Times New Roman" w:cs="Times New Roman"/>
          <w:iCs/>
          <w:vertAlign w:val="superscript"/>
          <w:lang w:eastAsia="ru-RU" w:bidi="ar-SA"/>
        </w:rPr>
        <w:t xml:space="preserve"> </w:t>
      </w:r>
      <w:r w:rsidRPr="00D71BB9">
        <w:rPr>
          <w:rFonts w:eastAsia="Times New Roman" w:cs="Times New Roman"/>
          <w:iCs/>
          <w:vertAlign w:val="superscript"/>
          <w:lang w:eastAsia="ru-RU" w:bidi="ar-SA"/>
        </w:rPr>
        <w:footnoteReference w:id="5"/>
      </w:r>
    </w:p>
    <w:p w:rsidR="00D71BB9" w:rsidRPr="00D71BB9" w:rsidRDefault="00D71BB9" w:rsidP="00D71BB9">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r w:rsidRPr="00D71BB9">
        <w:rPr>
          <w:rFonts w:eastAsia="Times New Roman" w:cs="Times New Roman"/>
          <w:lang w:eastAsia="ru-RU" w:bidi="ar-SA"/>
        </w:rPr>
        <w:t xml:space="preserve">                                                                                                 Приложение № 2</w:t>
      </w:r>
    </w:p>
    <w:p w:rsidR="00D71BB9" w:rsidRPr="00D71BB9" w:rsidRDefault="00D71BB9" w:rsidP="00D71BB9">
      <w:pPr>
        <w:widowControl/>
        <w:suppressAutoHyphens w:val="0"/>
        <w:spacing w:after="0" w:line="240" w:lineRule="auto"/>
        <w:ind w:left="5812"/>
        <w:rPr>
          <w:rFonts w:eastAsia="Times New Roman" w:cs="Times New Roman"/>
          <w:lang w:eastAsia="ru-RU" w:bidi="ar-SA"/>
        </w:rPr>
      </w:pPr>
      <w:r w:rsidRPr="00D71BB9">
        <w:rPr>
          <w:rFonts w:eastAsia="Times New Roman" w:cs="Times New Roman"/>
          <w:lang w:eastAsia="ru-RU" w:bidi="ar-SA"/>
        </w:rPr>
        <w:t xml:space="preserve">к муниципальному контракту  </w:t>
      </w:r>
    </w:p>
    <w:p w:rsidR="00D71BB9" w:rsidRPr="00D71BB9" w:rsidRDefault="00D71BB9" w:rsidP="00D71BB9">
      <w:pPr>
        <w:widowControl/>
        <w:suppressAutoHyphens w:val="0"/>
        <w:spacing w:after="0" w:line="240" w:lineRule="auto"/>
        <w:ind w:left="5812"/>
        <w:rPr>
          <w:rFonts w:eastAsia="Times New Roman" w:cs="Times New Roman"/>
          <w:sz w:val="20"/>
          <w:szCs w:val="20"/>
          <w:lang w:eastAsia="ru-RU" w:bidi="ar-SA"/>
        </w:rPr>
      </w:pPr>
      <w:r w:rsidRPr="00D71BB9">
        <w:rPr>
          <w:rFonts w:eastAsia="Times New Roman" w:cs="Times New Roman"/>
          <w:lang w:eastAsia="ru-RU" w:bidi="ar-SA"/>
        </w:rPr>
        <w:t xml:space="preserve">№_____от __________ </w:t>
      </w:r>
      <w:smartTag w:uri="urn:schemas-microsoft-com:office:smarttags" w:element="metricconverter">
        <w:smartTagPr>
          <w:attr w:name="ProductID" w:val="2014 г"/>
        </w:smartTagPr>
        <w:r w:rsidRPr="00D71BB9">
          <w:rPr>
            <w:rFonts w:eastAsia="Times New Roman" w:cs="Times New Roman"/>
            <w:lang w:eastAsia="ru-RU" w:bidi="ar-SA"/>
          </w:rPr>
          <w:t>2014 г</w:t>
        </w:r>
      </w:smartTag>
      <w:r w:rsidRPr="00D71BB9">
        <w:rPr>
          <w:rFonts w:eastAsia="Times New Roman" w:cs="Times New Roman"/>
          <w:sz w:val="20"/>
          <w:szCs w:val="20"/>
          <w:lang w:eastAsia="ru-RU" w:bidi="ar-SA"/>
        </w:rPr>
        <w:t>.</w:t>
      </w: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tabs>
          <w:tab w:val="left" w:pos="5760"/>
        </w:tabs>
        <w:autoSpaceDE w:val="0"/>
        <w:spacing w:after="0" w:line="240" w:lineRule="atLeast"/>
        <w:jc w:val="center"/>
        <w:rPr>
          <w:rFonts w:eastAsia="Times New Roman" w:cs="Times New Roman"/>
          <w:b/>
          <w:iCs/>
          <w:lang w:eastAsia="ar-SA" w:bidi="ar-SA"/>
        </w:rPr>
      </w:pPr>
      <w:r w:rsidRPr="00D71BB9">
        <w:rPr>
          <w:rFonts w:eastAsia="Times New Roman" w:cs="Times New Roman"/>
          <w:b/>
          <w:iCs/>
          <w:lang w:eastAsia="ar-SA" w:bidi="ar-SA"/>
        </w:rPr>
        <w:t>Требования к материалам, используемым при выполнении работ</w:t>
      </w:r>
    </w:p>
    <w:p w:rsidR="00D71BB9" w:rsidRPr="00D71BB9" w:rsidRDefault="00D71BB9" w:rsidP="00D71BB9">
      <w:pPr>
        <w:tabs>
          <w:tab w:val="left" w:pos="5760"/>
        </w:tabs>
        <w:autoSpaceDE w:val="0"/>
        <w:spacing w:after="0" w:line="240" w:lineRule="atLeast"/>
        <w:jc w:val="both"/>
        <w:rPr>
          <w:rFonts w:eastAsia="Times New Roman" w:cs="Times New Roman"/>
          <w:iCs/>
          <w:lang w:eastAsia="ar-SA" w:bidi="ar-SA"/>
        </w:rPr>
      </w:pPr>
    </w:p>
    <w:tbl>
      <w:tblPr>
        <w:tblW w:w="9639" w:type="dxa"/>
        <w:tblInd w:w="108" w:type="dxa"/>
        <w:tblLayout w:type="fixed"/>
        <w:tblLook w:val="0000" w:firstRow="0" w:lastRow="0" w:firstColumn="0" w:lastColumn="0" w:noHBand="0" w:noVBand="0"/>
      </w:tblPr>
      <w:tblGrid>
        <w:gridCol w:w="540"/>
        <w:gridCol w:w="3146"/>
        <w:gridCol w:w="5953"/>
      </w:tblGrid>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jc w:val="both"/>
              <w:rPr>
                <w:rFonts w:eastAsia="Times New Roman" w:cs="Times New Roman"/>
                <w:iCs/>
                <w:lang w:eastAsia="ar-SA" w:bidi="ar-SA"/>
              </w:rPr>
            </w:pPr>
            <w:r w:rsidRPr="00D71BB9">
              <w:rPr>
                <w:rFonts w:eastAsia="Times New Roman" w:cs="Times New Roman"/>
                <w:iCs/>
                <w:lang w:eastAsia="ar-SA" w:bidi="ar-SA"/>
              </w:rPr>
              <w:t>№</w:t>
            </w:r>
          </w:p>
          <w:p w:rsidR="00D71BB9" w:rsidRPr="00D71BB9" w:rsidRDefault="00D71BB9" w:rsidP="00D71BB9">
            <w:pPr>
              <w:tabs>
                <w:tab w:val="left" w:pos="5760"/>
              </w:tabs>
              <w:autoSpaceDE w:val="0"/>
              <w:spacing w:after="0" w:line="240" w:lineRule="atLeast"/>
              <w:jc w:val="both"/>
              <w:rPr>
                <w:rFonts w:eastAsia="Times New Roman" w:cs="Times New Roman"/>
                <w:iCs/>
                <w:lang w:eastAsia="ar-SA" w:bidi="ar-SA"/>
              </w:rPr>
            </w:pPr>
            <w:r w:rsidRPr="00D71BB9">
              <w:rPr>
                <w:rFonts w:eastAsia="Times New Roman" w:cs="Times New Roman"/>
                <w:iCs/>
                <w:lang w:eastAsia="ar-SA" w:bidi="ar-SA"/>
              </w:rPr>
              <w:t>п/п</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71BB9">
              <w:rPr>
                <w:rFonts w:eastAsia="Times New Roman" w:cs="Times New Roman"/>
                <w:iCs/>
                <w:lang w:eastAsia="ar-SA" w:bidi="ar-SA"/>
              </w:rPr>
              <w:t xml:space="preserve">Наименование товара, </w:t>
            </w:r>
            <w:r w:rsidRPr="00D71BB9">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1BB9" w:rsidRPr="00D71BB9" w:rsidRDefault="00D71BB9" w:rsidP="00D71BB9">
            <w:pPr>
              <w:tabs>
                <w:tab w:val="left" w:pos="5760"/>
              </w:tabs>
              <w:autoSpaceDE w:val="0"/>
              <w:spacing w:after="0" w:line="240" w:lineRule="atLeast"/>
              <w:jc w:val="center"/>
              <w:rPr>
                <w:rFonts w:eastAsia="Times New Roman" w:cs="Times New Roman"/>
                <w:iCs/>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BB9" w:rsidRPr="00D71BB9" w:rsidRDefault="00D71BB9" w:rsidP="00D71BB9">
            <w:pPr>
              <w:tabs>
                <w:tab w:val="left" w:pos="5760"/>
              </w:tabs>
              <w:autoSpaceDE w:val="0"/>
              <w:snapToGrid w:val="0"/>
              <w:spacing w:after="0" w:line="240" w:lineRule="atLeast"/>
              <w:jc w:val="center"/>
              <w:rPr>
                <w:rFonts w:eastAsia="Times New Roman" w:cs="Times New Roman"/>
                <w:iCs/>
                <w:lang w:eastAsia="ar-SA" w:bidi="ar-SA"/>
              </w:rPr>
            </w:pPr>
            <w:r w:rsidRPr="00D71BB9">
              <w:rPr>
                <w:rFonts w:eastAsia="Times New Roman" w:cs="Times New Roman"/>
                <w:iCs/>
                <w:lang w:eastAsia="ar-SA" w:bidi="ar-SA"/>
              </w:rPr>
              <w:t>Показатели товара</w:t>
            </w: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1</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2</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bl>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D71BB9" w:rsidRPr="00D71BB9" w:rsidTr="00B75E52">
        <w:tc>
          <w:tcPr>
            <w:tcW w:w="5400" w:type="dxa"/>
          </w:tcPr>
          <w:p w:rsidR="00D71BB9" w:rsidRPr="00D71BB9" w:rsidRDefault="00D71BB9" w:rsidP="00D71BB9">
            <w:pPr>
              <w:autoSpaceDE w:val="0"/>
              <w:spacing w:after="0" w:line="240" w:lineRule="auto"/>
              <w:rPr>
                <w:rFonts w:eastAsia="Times New Roman" w:cs="Times New Roman"/>
                <w:b/>
                <w:lang w:eastAsia="ar-SA" w:bidi="ar-SA"/>
              </w:rPr>
            </w:pPr>
            <w:r w:rsidRPr="00D71BB9">
              <w:rPr>
                <w:rFonts w:eastAsia="Times New Roman" w:cs="Times New Roman"/>
                <w:b/>
                <w:lang w:eastAsia="ar-SA" w:bidi="ar-SA"/>
              </w:rPr>
              <w:t>Заказчик</w:t>
            </w: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r w:rsidRPr="00D71BB9">
              <w:rPr>
                <w:rFonts w:eastAsia="Times New Roman" w:cs="Times New Roman"/>
                <w:lang w:eastAsia="ar-SA" w:bidi="ar-SA"/>
              </w:rPr>
              <w:t xml:space="preserve">_______________________ </w:t>
            </w:r>
          </w:p>
        </w:tc>
        <w:tc>
          <w:tcPr>
            <w:tcW w:w="4460" w:type="dxa"/>
          </w:tcPr>
          <w:p w:rsidR="00D71BB9" w:rsidRPr="00D71BB9" w:rsidRDefault="00D71BB9" w:rsidP="00D71BB9">
            <w:pPr>
              <w:autoSpaceDE w:val="0"/>
              <w:spacing w:after="0" w:line="240" w:lineRule="auto"/>
              <w:rPr>
                <w:rFonts w:eastAsia="Times New Roman" w:cs="Times New Roman"/>
                <w:b/>
                <w:lang w:eastAsia="ar-SA" w:bidi="ar-SA"/>
              </w:rPr>
            </w:pPr>
            <w:r w:rsidRPr="00D71BB9">
              <w:rPr>
                <w:rFonts w:eastAsia="Times New Roman" w:cs="Times New Roman"/>
                <w:b/>
                <w:lang w:eastAsia="ar-SA" w:bidi="ar-SA"/>
              </w:rPr>
              <w:t>Подрядчик</w:t>
            </w: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r w:rsidRPr="00D71BB9">
              <w:rPr>
                <w:rFonts w:eastAsia="Times New Roman" w:cs="Times New Roman"/>
                <w:lang w:eastAsia="ar-SA" w:bidi="ar-SA"/>
              </w:rPr>
              <w:t>______________________</w:t>
            </w:r>
          </w:p>
          <w:p w:rsidR="00D71BB9" w:rsidRPr="00D71BB9" w:rsidRDefault="00D71BB9" w:rsidP="00D71BB9">
            <w:pPr>
              <w:autoSpaceDE w:val="0"/>
              <w:spacing w:after="0" w:line="240" w:lineRule="auto"/>
              <w:rPr>
                <w:rFonts w:eastAsia="Times New Roman" w:cs="Times New Roman"/>
                <w:lang w:eastAsia="ar-SA" w:bidi="ar-SA"/>
              </w:rPr>
            </w:pPr>
          </w:p>
        </w:tc>
      </w:tr>
    </w:tbl>
    <w:p w:rsidR="00D71BB9" w:rsidRDefault="00D71BB9" w:rsidP="00D71BB9">
      <w:pPr>
        <w:suppressAutoHyphens w:val="0"/>
        <w:autoSpaceDE w:val="0"/>
        <w:autoSpaceDN w:val="0"/>
        <w:adjustRightInd w:val="0"/>
        <w:spacing w:after="0" w:line="240" w:lineRule="auto"/>
        <w:rPr>
          <w:rFonts w:eastAsia="Times New Roman" w:cs="Times New Roman"/>
          <w:b/>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b/>
          <w:lang w:eastAsia="ru-RU" w:bidi="ar-SA"/>
        </w:rPr>
      </w:pPr>
    </w:p>
    <w:p w:rsidR="008F72B2" w:rsidRDefault="008F72B2" w:rsidP="00D71BB9">
      <w:pPr>
        <w:suppressAutoHyphens w:val="0"/>
        <w:autoSpaceDE w:val="0"/>
        <w:autoSpaceDN w:val="0"/>
        <w:adjustRightInd w:val="0"/>
        <w:spacing w:after="0" w:line="240" w:lineRule="auto"/>
        <w:rPr>
          <w:rFonts w:eastAsia="Times New Roman" w:cs="Times New Roman"/>
          <w:b/>
          <w:lang w:eastAsia="ru-RU" w:bidi="ar-SA"/>
        </w:rPr>
      </w:pPr>
    </w:p>
    <w:p w:rsidR="00D71BB9" w:rsidRDefault="00D71BB9" w:rsidP="00FC176D">
      <w:pPr>
        <w:suppressAutoHyphens w:val="0"/>
        <w:autoSpaceDE w:val="0"/>
        <w:autoSpaceDN w:val="0"/>
        <w:adjustRightInd w:val="0"/>
        <w:spacing w:after="0" w:line="240" w:lineRule="auto"/>
        <w:jc w:val="right"/>
        <w:rPr>
          <w:rFonts w:eastAsia="Times New Roman" w:cs="Times New Roman"/>
          <w:b/>
          <w:lang w:eastAsia="ru-RU" w:bidi="ar-SA"/>
        </w:rPr>
      </w:pPr>
    </w:p>
    <w:p w:rsidR="00A0464C" w:rsidRPr="00441957" w:rsidRDefault="00A0464C"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123CE4" w:rsidP="00B57733">
      <w:pPr>
        <w:widowControl/>
        <w:suppressAutoHyphens w:val="0"/>
        <w:ind w:firstLine="709"/>
        <w:jc w:val="both"/>
        <w:rPr>
          <w:rFonts w:eastAsia="Times New Roman" w:cs="Times New Roman"/>
          <w:color w:val="000000"/>
          <w:lang w:eastAsia="ru-RU" w:bidi="ar-SA"/>
        </w:rPr>
      </w:pPr>
      <w:r w:rsidRPr="00441957">
        <w:rPr>
          <w:rFonts w:eastAsia="Times New Roman" w:cs="Times New Roman"/>
          <w:lang w:eastAsia="ru-RU" w:bidi="ar-SA"/>
        </w:rPr>
        <w:t xml:space="preserve">Все работы выполняются в соответствии </w:t>
      </w:r>
      <w:r w:rsidR="00AA1CDD">
        <w:rPr>
          <w:rFonts w:eastAsia="Times New Roman" w:cs="Times New Roman"/>
          <w:lang w:eastAsia="ru-RU" w:bidi="ar-SA"/>
        </w:rPr>
        <w:t>со сметной документацией</w:t>
      </w:r>
      <w:r w:rsidR="00CF58CF">
        <w:rPr>
          <w:rFonts w:eastAsia="Times New Roman" w:cs="Times New Roman"/>
          <w:lang w:eastAsia="ru-RU" w:bidi="ar-SA"/>
        </w:rPr>
        <w:t>,</w:t>
      </w:r>
      <w:r w:rsidR="00AA1CDD">
        <w:rPr>
          <w:rFonts w:eastAsia="Times New Roman" w:cs="Times New Roman"/>
          <w:lang w:eastAsia="ru-RU" w:bidi="ar-SA"/>
        </w:rPr>
        <w:t xml:space="preserve"> размещенной</w:t>
      </w:r>
      <w:r w:rsidRPr="00441957">
        <w:rPr>
          <w:rFonts w:eastAsia="Times New Roman" w:cs="Times New Roman"/>
          <w:lang w:eastAsia="ru-RU" w:bidi="ar-SA"/>
        </w:rPr>
        <w:t xml:space="preserve"> на сайте </w:t>
      </w:r>
      <w:hyperlink r:id="rId42" w:history="1">
        <w:r w:rsidRPr="00441957">
          <w:rPr>
            <w:rFonts w:eastAsia="Times New Roman" w:cs="Times New Roman"/>
            <w:lang w:val="en-US" w:eastAsia="ru-RU" w:bidi="ar-SA"/>
          </w:rPr>
          <w:t>www</w:t>
        </w:r>
        <w:r w:rsidRPr="00441957">
          <w:rPr>
            <w:rFonts w:eastAsia="Times New Roman" w:cs="Times New Roman"/>
            <w:lang w:eastAsia="ru-RU" w:bidi="ar-SA"/>
          </w:rPr>
          <w:t>.zakupki.gov.ru</w:t>
        </w:r>
      </w:hyperlink>
      <w:r w:rsidRPr="00441957">
        <w:rPr>
          <w:rFonts w:eastAsia="Times New Roman" w:cs="Times New Roman"/>
          <w:lang w:eastAsia="ru-RU" w:bidi="ar-SA"/>
        </w:rPr>
        <w:t xml:space="preserve">, с соблюдением действующего законодательства РФ в области строительной деятельности, обязательных требований государственных </w:t>
      </w:r>
      <w:r w:rsidR="00A77A1C">
        <w:rPr>
          <w:rFonts w:eastAsia="Times New Roman" w:cs="Times New Roman"/>
          <w:lang w:eastAsia="ru-RU" w:bidi="ar-SA"/>
        </w:rPr>
        <w:t xml:space="preserve">стандартов, </w:t>
      </w:r>
      <w:r w:rsidRPr="00441957">
        <w:rPr>
          <w:rFonts w:eastAsia="Times New Roman" w:cs="Times New Roman"/>
          <w:lang w:eastAsia="ru-RU" w:bidi="ar-SA"/>
        </w:rPr>
        <w:t xml:space="preserve">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B57733" w:rsidRPr="00123CE4" w:rsidRDefault="00123CE4" w:rsidP="00B57733">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D71BB9" w:rsidRPr="00B57733" w:rsidRDefault="00123CE4" w:rsidP="00B57733">
      <w:pPr>
        <w:suppressAutoHyphens w:val="0"/>
        <w:autoSpaceDE w:val="0"/>
        <w:autoSpaceDN w:val="0"/>
        <w:adjustRightInd w:val="0"/>
        <w:spacing w:after="0" w:line="240" w:lineRule="auto"/>
        <w:ind w:firstLine="709"/>
        <w:jc w:val="both"/>
        <w:rPr>
          <w:rFonts w:eastAsia="Times New Roman" w:cs="Times New Roman"/>
          <w:b/>
          <w:i/>
          <w:lang w:eastAsia="ru-RU" w:bidi="ar-SA"/>
        </w:rPr>
      </w:pPr>
      <w:r w:rsidRPr="00B57733">
        <w:rPr>
          <w:rFonts w:eastAsia="Times New Roman" w:cs="Times New Roman"/>
          <w:b/>
          <w:i/>
          <w:lang w:eastAsia="ru-RU" w:bidi="ar-SA"/>
        </w:rPr>
        <w:t xml:space="preserve">При указании в технических характеристиках товаров, </w:t>
      </w:r>
      <w:r w:rsidR="00B57733" w:rsidRPr="00B57733">
        <w:rPr>
          <w:rFonts w:eastAsia="Times New Roman" w:cs="Times New Roman"/>
          <w:b/>
          <w:i/>
          <w:lang w:eastAsia="ru-RU" w:bidi="ar-SA"/>
        </w:rPr>
        <w:t>сметной документации</w:t>
      </w:r>
      <w:r w:rsidRPr="00B57733">
        <w:rPr>
          <w:rFonts w:eastAsia="Times New Roman" w:cs="Times New Roman"/>
          <w:b/>
          <w:i/>
          <w:lang w:eastAsia="ru-RU" w:bidi="ar-SA"/>
        </w:rPr>
        <w:t xml:space="preserve"> на товарный знак необходимо считать такое указание сопровож</w:t>
      </w:r>
      <w:r w:rsidR="00B57733" w:rsidRPr="00B57733">
        <w:rPr>
          <w:rFonts w:eastAsia="Times New Roman" w:cs="Times New Roman"/>
          <w:b/>
          <w:i/>
          <w:lang w:eastAsia="ru-RU" w:bidi="ar-SA"/>
        </w:rPr>
        <w:t xml:space="preserve">денным словами «или </w:t>
      </w:r>
      <w:r w:rsidR="00A77A1C" w:rsidRPr="00B57733">
        <w:rPr>
          <w:rFonts w:eastAsia="Times New Roman" w:cs="Times New Roman"/>
          <w:b/>
          <w:i/>
          <w:lang w:eastAsia="ru-RU" w:bidi="ar-SA"/>
        </w:rPr>
        <w:t>эквивалент»</w:t>
      </w:r>
      <w:r w:rsidR="00AD5C49" w:rsidRPr="00B57733">
        <w:rPr>
          <w:rFonts w:eastAsia="Times New Roman" w:cs="Times New Roman"/>
          <w:b/>
          <w:i/>
          <w:lang w:eastAsia="ru-RU" w:bidi="ar-SA"/>
        </w:rPr>
        <w:t>.</w:t>
      </w:r>
    </w:p>
    <w:p w:rsidR="00B57733" w:rsidRPr="00B57733" w:rsidRDefault="00B57733" w:rsidP="00A77A1C">
      <w:pPr>
        <w:suppressAutoHyphens w:val="0"/>
        <w:autoSpaceDE w:val="0"/>
        <w:autoSpaceDN w:val="0"/>
        <w:adjustRightInd w:val="0"/>
        <w:spacing w:after="0" w:line="240" w:lineRule="auto"/>
        <w:jc w:val="both"/>
        <w:rPr>
          <w:rFonts w:eastAsia="Times New Roman" w:cs="Times New Roman"/>
          <w:b/>
          <w:i/>
          <w:lang w:eastAsia="ru-RU" w:bidi="ar-SA"/>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7236"/>
      </w:tblGrid>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rPr>
                <w:b/>
              </w:rPr>
            </w:pPr>
          </w:p>
          <w:p w:rsidR="00AD5C49" w:rsidRDefault="00AD5C49" w:rsidP="00AD5C49">
            <w:pPr>
              <w:spacing w:after="0"/>
              <w:jc w:val="center"/>
              <w:rPr>
                <w:b/>
              </w:rPr>
            </w:pPr>
            <w:r>
              <w:rPr>
                <w:b/>
              </w:rPr>
              <w:t xml:space="preserve">№ </w:t>
            </w:r>
            <w:proofErr w:type="gramStart"/>
            <w:r>
              <w:rPr>
                <w:b/>
              </w:rPr>
              <w:t>п</w:t>
            </w:r>
            <w:proofErr w:type="gramEnd"/>
            <w:r>
              <w:rPr>
                <w:b/>
              </w:rPr>
              <w:t>/п</w:t>
            </w:r>
          </w:p>
          <w:p w:rsidR="00AD5C49" w:rsidRDefault="00AD5C49" w:rsidP="00AD5C49">
            <w:pPr>
              <w:spacing w:after="0"/>
              <w:jc w:val="center"/>
              <w:rPr>
                <w:b/>
              </w:rPr>
            </w:pP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rPr>
                <w:b/>
              </w:rPr>
            </w:pPr>
          </w:p>
          <w:p w:rsidR="00AD5C49" w:rsidRDefault="00AD5C49" w:rsidP="00AD5C49">
            <w:pPr>
              <w:spacing w:after="0"/>
              <w:jc w:val="center"/>
              <w:rPr>
                <w:b/>
              </w:rPr>
            </w:pPr>
            <w:r>
              <w:rPr>
                <w:b/>
              </w:rPr>
              <w:t>Наименование материалов</w:t>
            </w:r>
          </w:p>
          <w:p w:rsidR="00AD5C49" w:rsidRDefault="00AD5C49" w:rsidP="00AD5C49">
            <w:pPr>
              <w:spacing w:after="0"/>
              <w:jc w:val="center"/>
              <w:rPr>
                <w:b/>
              </w:rPr>
            </w:pPr>
          </w:p>
        </w:tc>
        <w:tc>
          <w:tcPr>
            <w:tcW w:w="7236"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rPr>
                <w:b/>
              </w:rPr>
            </w:pPr>
          </w:p>
          <w:p w:rsidR="00AD5C49" w:rsidRDefault="00AD5C49" w:rsidP="00AD5C49">
            <w:pPr>
              <w:spacing w:after="0"/>
              <w:jc w:val="center"/>
              <w:rPr>
                <w:b/>
              </w:rPr>
            </w:pPr>
            <w:r>
              <w:rPr>
                <w:b/>
              </w:rPr>
              <w:t>Технические характеристики</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1</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Подвесной потолок</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Размер:                                                       600 х 600 мм.</w:t>
            </w:r>
          </w:p>
          <w:p w:rsidR="00AD5C49" w:rsidRDefault="00AD5C49" w:rsidP="00AD5C49">
            <w:pPr>
              <w:spacing w:after="0"/>
            </w:pPr>
            <w:r>
              <w:t>Толщина плит, не менее:                             12 мм.</w:t>
            </w:r>
          </w:p>
          <w:p w:rsidR="00AD5C49" w:rsidRDefault="00AD5C49" w:rsidP="00AD5C49">
            <w:pPr>
              <w:spacing w:after="0"/>
            </w:pPr>
            <w:r>
              <w:t>Вес материала:                                         от 2,7 до 8 кг/м²</w:t>
            </w:r>
          </w:p>
          <w:p w:rsidR="00AD5C49" w:rsidRDefault="00AD5C49" w:rsidP="00AD5C49">
            <w:pPr>
              <w:spacing w:after="0"/>
            </w:pPr>
            <w:r>
              <w:t>Коэффициент звукопоглощения:              0,4-0,5 дБ</w:t>
            </w:r>
            <w:r>
              <w:br/>
              <w:t>Коэффициент светоотражения, не более:     80%</w:t>
            </w:r>
            <w:r>
              <w:br/>
              <w:t>Влагостойкость, не менее:                             70%</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2</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Лаги половые</w:t>
            </w:r>
          </w:p>
        </w:tc>
        <w:tc>
          <w:tcPr>
            <w:tcW w:w="7236"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r>
              <w:t xml:space="preserve">Лаги половые должны быть </w:t>
            </w:r>
            <w:proofErr w:type="spellStart"/>
            <w:r>
              <w:t>антисептированные</w:t>
            </w:r>
            <w:proofErr w:type="spellEnd"/>
            <w:r>
              <w:t xml:space="preserve">, предназначенные для применения в строительстве жилых, общественных и производственных зданий при производстве деревянных полов тип II, сечением 100х40 или 100х60 или120х60 или 100-150х40-60 мм </w:t>
            </w:r>
          </w:p>
          <w:p w:rsidR="00AD5C49" w:rsidRDefault="00AD5C49" w:rsidP="00AD5C49">
            <w:pPr>
              <w:spacing w:after="0"/>
            </w:pPr>
            <w:r>
              <w:t xml:space="preserve">Сорт пиломатериалов должен быть не ниже 1 </w:t>
            </w:r>
          </w:p>
          <w:p w:rsidR="00AD5C49" w:rsidRDefault="00AD5C49" w:rsidP="00AD5C49">
            <w:pPr>
              <w:spacing w:after="0"/>
            </w:pPr>
            <w:r>
              <w:t>Влажность древесины деталей должна быть, %, не более 12</w:t>
            </w:r>
          </w:p>
          <w:p w:rsidR="00AD5C49" w:rsidRDefault="00AD5C49" w:rsidP="00AD5C49">
            <w:pPr>
              <w:spacing w:after="0"/>
            </w:pP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3</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Гвозди строительные</w:t>
            </w:r>
          </w:p>
          <w:p w:rsidR="00AD5C49" w:rsidRDefault="00AD5C49" w:rsidP="00AD5C49">
            <w:pPr>
              <w:spacing w:after="0"/>
            </w:pP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Должны быть изготовлены из низкоуглеродистой стальной термически необработанной проволоки без покрытия. Торцевая поверхность конической головки строительных и кровельных гвоздей должна быть рифленой. Заостренная часть гвоздя может иметь круглое или квадратное сечение. Угол заострения по граням не должен быть более 40°.</w:t>
            </w:r>
          </w:p>
          <w:p w:rsidR="00AD5C49" w:rsidRDefault="00AD5C49" w:rsidP="00AD5C49">
            <w:pPr>
              <w:spacing w:after="0"/>
            </w:pPr>
            <w:r>
              <w:t xml:space="preserve">Диаметр стержня, </w:t>
            </w:r>
            <w:proofErr w:type="gramStart"/>
            <w:r>
              <w:t>мм</w:t>
            </w:r>
            <w:proofErr w:type="gramEnd"/>
            <w:r>
              <w:t>., не менее:            1,8</w:t>
            </w:r>
          </w:p>
          <w:p w:rsidR="00AD5C49" w:rsidRDefault="00AD5C49" w:rsidP="00AD5C49">
            <w:pPr>
              <w:spacing w:after="0"/>
            </w:pPr>
            <w:r>
              <w:t xml:space="preserve">Длина гвоздя, </w:t>
            </w:r>
            <w:proofErr w:type="gramStart"/>
            <w:r>
              <w:t>мм</w:t>
            </w:r>
            <w:proofErr w:type="gramEnd"/>
            <w:r>
              <w:t>, не менее:                     60</w:t>
            </w:r>
          </w:p>
          <w:p w:rsidR="00AD5C49" w:rsidRDefault="00AD5C49" w:rsidP="00AD5C49">
            <w:pPr>
              <w:spacing w:after="0"/>
            </w:pPr>
            <w:r>
              <w:t xml:space="preserve">Наименьший диаметр головки, </w:t>
            </w:r>
            <w:proofErr w:type="gramStart"/>
            <w:r>
              <w:t>мм</w:t>
            </w:r>
            <w:proofErr w:type="gramEnd"/>
            <w:r>
              <w:t>., не менее:   3,5</w:t>
            </w:r>
          </w:p>
          <w:p w:rsidR="00AD5C49" w:rsidRDefault="00AD5C49" w:rsidP="00AD5C49">
            <w:pPr>
              <w:spacing w:after="0"/>
            </w:pPr>
            <w:r>
              <w:t xml:space="preserve">Теоретическая масса гвоздей, </w:t>
            </w:r>
            <w:proofErr w:type="gramStart"/>
            <w:r>
              <w:t>кг</w:t>
            </w:r>
            <w:proofErr w:type="gramEnd"/>
            <w:r>
              <w:t>., не менее:      1,16</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lastRenderedPageBreak/>
              <w:t>4</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lastRenderedPageBreak/>
              <w:t>Цементно-стружечная плита</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lastRenderedPageBreak/>
              <w:t>Марка плиты: ЦСП-1 или ЦСП-2.</w:t>
            </w:r>
          </w:p>
          <w:p w:rsidR="00AD5C49" w:rsidRDefault="00AD5C49" w:rsidP="00AD5C49">
            <w:pPr>
              <w:spacing w:after="0"/>
            </w:pPr>
            <w:r>
              <w:lastRenderedPageBreak/>
              <w:t>Плиты должны быть шлифованные или нешлифованные.</w:t>
            </w:r>
          </w:p>
          <w:p w:rsidR="00AD5C49" w:rsidRDefault="00AD5C49" w:rsidP="00AD5C49">
            <w:pPr>
              <w:spacing w:after="0"/>
            </w:pPr>
            <w:r>
              <w:t xml:space="preserve">Толщина, </w:t>
            </w:r>
            <w:proofErr w:type="gramStart"/>
            <w:r>
              <w:t>мм</w:t>
            </w:r>
            <w:proofErr w:type="gramEnd"/>
            <w:r>
              <w:t>, не менее</w:t>
            </w:r>
            <w:r>
              <w:tab/>
            </w:r>
            <w:r>
              <w:tab/>
            </w:r>
            <w:r>
              <w:tab/>
            </w:r>
            <w:r>
              <w:tab/>
            </w:r>
            <w:r>
              <w:tab/>
              <w:t>10</w:t>
            </w:r>
            <w:r>
              <w:tab/>
            </w:r>
            <w:r>
              <w:tab/>
            </w:r>
          </w:p>
          <w:p w:rsidR="00AD5C49" w:rsidRDefault="00AD5C49" w:rsidP="00AD5C49">
            <w:pPr>
              <w:spacing w:after="0"/>
            </w:pPr>
            <w:r>
              <w:t xml:space="preserve">Плотность, </w:t>
            </w:r>
            <w:proofErr w:type="gramStart"/>
            <w:r>
              <w:t>кг</w:t>
            </w:r>
            <w:proofErr w:type="gramEnd"/>
            <w:r>
              <w:t>/м</w:t>
            </w:r>
            <w:r>
              <w:rPr>
                <w:vertAlign w:val="superscript"/>
              </w:rPr>
              <w:t>3</w:t>
            </w:r>
            <w:r>
              <w:t xml:space="preserve">, не менее:                                          </w:t>
            </w:r>
            <w:r>
              <w:tab/>
              <w:t>1100</w:t>
            </w:r>
          </w:p>
          <w:p w:rsidR="00AD5C49" w:rsidRDefault="00AD5C49" w:rsidP="00AD5C49">
            <w:pPr>
              <w:spacing w:after="0"/>
            </w:pPr>
            <w:r>
              <w:t xml:space="preserve">Влажность, %, не более:                                           </w:t>
            </w:r>
            <w:r>
              <w:tab/>
              <w:t>9</w:t>
            </w:r>
          </w:p>
          <w:p w:rsidR="00AD5C49" w:rsidRDefault="00AD5C49" w:rsidP="00AD5C49">
            <w:pPr>
              <w:spacing w:after="0"/>
            </w:pPr>
            <w:r>
              <w:t xml:space="preserve">Разбухание по толщине за 24 ч, %, не более:                 </w:t>
            </w:r>
            <w:r>
              <w:tab/>
              <w:t>2,0</w:t>
            </w:r>
          </w:p>
          <w:p w:rsidR="00AD5C49" w:rsidRDefault="00AD5C49" w:rsidP="00AD5C49">
            <w:pPr>
              <w:spacing w:after="0"/>
            </w:pPr>
            <w:proofErr w:type="spellStart"/>
            <w:r>
              <w:t>Водопоглощение</w:t>
            </w:r>
            <w:proofErr w:type="spellEnd"/>
            <w:r>
              <w:t xml:space="preserve"> за 24 ч, %, не более:                          </w:t>
            </w:r>
            <w:r>
              <w:tab/>
              <w:t>16,0</w:t>
            </w:r>
          </w:p>
          <w:p w:rsidR="00AD5C49" w:rsidRDefault="00AD5C49" w:rsidP="00AD5C49">
            <w:pPr>
              <w:spacing w:after="0"/>
            </w:pPr>
            <w:r>
              <w:t>Прочность при изгибе, Мпа, не менее</w:t>
            </w:r>
            <w:r>
              <w:tab/>
            </w:r>
            <w:r>
              <w:tab/>
              <w:t xml:space="preserve">            7,0</w:t>
            </w:r>
          </w:p>
          <w:p w:rsidR="00AD5C49" w:rsidRDefault="00AD5C49" w:rsidP="00AD5C49">
            <w:pPr>
              <w:spacing w:after="0"/>
            </w:pPr>
            <w:r>
              <w:t xml:space="preserve">Шероховатость </w:t>
            </w:r>
            <w:proofErr w:type="spellStart"/>
            <w:r>
              <w:t>пласти</w:t>
            </w:r>
            <w:proofErr w:type="spellEnd"/>
            <w:r>
              <w:t xml:space="preserve"> </w:t>
            </w:r>
            <w:proofErr w:type="spellStart"/>
            <w:r>
              <w:t>Rz</w:t>
            </w:r>
            <w:proofErr w:type="spellEnd"/>
            <w:r>
              <w:t xml:space="preserve">, мкм, не более:                     </w:t>
            </w:r>
            <w:r>
              <w:tab/>
              <w:t>320</w:t>
            </w:r>
          </w:p>
          <w:p w:rsidR="00AD5C49" w:rsidRDefault="00AD5C49" w:rsidP="00AD5C49">
            <w:pPr>
              <w:spacing w:after="0"/>
            </w:pPr>
            <w:r>
              <w:t xml:space="preserve">Модуль упругости при изгибе, Мпа, не менее:           </w:t>
            </w:r>
            <w:r>
              <w:tab/>
              <w:t>3000</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5</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Линолеум</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Класс износостойкости - 34</w:t>
            </w:r>
          </w:p>
          <w:p w:rsidR="00AD5C49" w:rsidRDefault="00AD5C49" w:rsidP="00AD5C49">
            <w:pPr>
              <w:spacing w:after="0"/>
            </w:pPr>
            <w:r>
              <w:t xml:space="preserve">Общая толщина, </w:t>
            </w:r>
            <w:proofErr w:type="gramStart"/>
            <w:r>
              <w:t>мм</w:t>
            </w:r>
            <w:proofErr w:type="gramEnd"/>
            <w:r>
              <w:t xml:space="preserve">, не менее </w:t>
            </w:r>
            <w:r>
              <w:tab/>
            </w:r>
            <w:r>
              <w:tab/>
            </w:r>
            <w:r>
              <w:tab/>
            </w:r>
            <w:r>
              <w:tab/>
              <w:t>2,0</w:t>
            </w:r>
          </w:p>
          <w:p w:rsidR="00AD5C49" w:rsidRDefault="00AD5C49" w:rsidP="00AD5C49">
            <w:pPr>
              <w:spacing w:after="0"/>
            </w:pPr>
            <w:r>
              <w:t xml:space="preserve">Толщина защитного слоя, </w:t>
            </w:r>
            <w:proofErr w:type="gramStart"/>
            <w:r>
              <w:t>мм</w:t>
            </w:r>
            <w:proofErr w:type="gramEnd"/>
            <w:r>
              <w:t>., не менее:</w:t>
            </w:r>
            <w:r>
              <w:tab/>
            </w:r>
            <w:r>
              <w:tab/>
            </w:r>
            <w:r>
              <w:tab/>
              <w:t>0,7</w:t>
            </w:r>
          </w:p>
          <w:p w:rsidR="00AD5C49" w:rsidRDefault="00AD5C49" w:rsidP="00AD5C49">
            <w:pPr>
              <w:spacing w:after="0"/>
            </w:pPr>
            <w:r>
              <w:t>Пожарные характеристики:</w:t>
            </w:r>
          </w:p>
          <w:p w:rsidR="00AD5C49" w:rsidRDefault="00AD5C49" w:rsidP="00AD5C49">
            <w:pPr>
              <w:spacing w:after="0"/>
            </w:pPr>
            <w:r>
              <w:t>- Горючесть</w:t>
            </w:r>
            <w:r>
              <w:tab/>
              <w:t xml:space="preserve">                              Г</w:t>
            </w:r>
            <w:proofErr w:type="gramStart"/>
            <w:r>
              <w:t>1</w:t>
            </w:r>
            <w:proofErr w:type="gramEnd"/>
          </w:p>
          <w:p w:rsidR="00AD5C49" w:rsidRDefault="00AD5C49" w:rsidP="00AD5C49">
            <w:pPr>
              <w:spacing w:after="0"/>
            </w:pPr>
            <w:r>
              <w:t>- Воспламеняемость</w:t>
            </w:r>
            <w:r>
              <w:tab/>
              <w:t xml:space="preserve">                 В</w:t>
            </w:r>
            <w:proofErr w:type="gramStart"/>
            <w:r>
              <w:t>2</w:t>
            </w:r>
            <w:proofErr w:type="gramEnd"/>
          </w:p>
          <w:p w:rsidR="00AD5C49" w:rsidRDefault="00AD5C49" w:rsidP="00AD5C49">
            <w:pPr>
              <w:spacing w:after="0"/>
            </w:pPr>
            <w:r>
              <w:t>- Распространение пламени</w:t>
            </w:r>
            <w:r>
              <w:tab/>
              <w:t xml:space="preserve">    РП</w:t>
            </w:r>
            <w:proofErr w:type="gramStart"/>
            <w:r>
              <w:t>1</w:t>
            </w:r>
            <w:proofErr w:type="gramEnd"/>
          </w:p>
          <w:p w:rsidR="00AD5C49" w:rsidRDefault="00AD5C49" w:rsidP="00AD5C49">
            <w:pPr>
              <w:spacing w:after="0"/>
            </w:pPr>
            <w:r>
              <w:t xml:space="preserve">- </w:t>
            </w:r>
            <w:proofErr w:type="spellStart"/>
            <w:r>
              <w:t>Дымообразование</w:t>
            </w:r>
            <w:proofErr w:type="spellEnd"/>
            <w:r>
              <w:tab/>
              <w:t xml:space="preserve">                 Д</w:t>
            </w:r>
            <w:proofErr w:type="gramStart"/>
            <w:r>
              <w:t>2</w:t>
            </w:r>
            <w:proofErr w:type="gramEnd"/>
          </w:p>
          <w:p w:rsidR="00AD5C49" w:rsidRDefault="00AD5C49" w:rsidP="00AD5C49">
            <w:pPr>
              <w:spacing w:after="0"/>
            </w:pPr>
            <w:r>
              <w:t>- Токсичность</w:t>
            </w:r>
            <w:r>
              <w:tab/>
              <w:t xml:space="preserve">                  Т</w:t>
            </w:r>
            <w:proofErr w:type="gramStart"/>
            <w:r>
              <w:t>2</w:t>
            </w:r>
            <w:proofErr w:type="gramEnd"/>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6</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r>
              <w:t>Плинтуса поливинилхлоридные</w:t>
            </w:r>
          </w:p>
          <w:p w:rsidR="00AD5C49" w:rsidRDefault="00AD5C49" w:rsidP="00AD5C49">
            <w:pPr>
              <w:spacing w:after="0"/>
            </w:pP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Марка плинтусов М или ПЖ или</w:t>
            </w:r>
            <w:proofErr w:type="gramStart"/>
            <w:r>
              <w:t xml:space="preserve"> Ж</w:t>
            </w:r>
            <w:proofErr w:type="gramEnd"/>
          </w:p>
          <w:p w:rsidR="00AD5C49" w:rsidRDefault="00AD5C49" w:rsidP="00AD5C49">
            <w:pPr>
              <w:spacing w:after="0"/>
            </w:pPr>
            <w:r>
              <w:t xml:space="preserve">Абсолютная деформация при вдавливании, </w:t>
            </w:r>
            <w:proofErr w:type="gramStart"/>
            <w:r>
              <w:t>мм</w:t>
            </w:r>
            <w:proofErr w:type="gramEnd"/>
            <w:r>
              <w:t>., не более:     1,6</w:t>
            </w:r>
          </w:p>
          <w:p w:rsidR="00AD5C49" w:rsidRDefault="00AD5C49" w:rsidP="00AD5C49">
            <w:pPr>
              <w:spacing w:after="0"/>
            </w:pPr>
            <w:r>
              <w:t>Изменение линейных размеров, %, не более:                            2,0</w:t>
            </w:r>
          </w:p>
          <w:p w:rsidR="00AD5C49" w:rsidRDefault="00AD5C49" w:rsidP="00AD5C49">
            <w:pPr>
              <w:spacing w:after="0"/>
            </w:pPr>
            <w:r>
              <w:t>Прочность при растяжении, МПа, не менее:                             10,0</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7</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 xml:space="preserve">Радиатор </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Количество секций в радиаторе, не менее:                        5</w:t>
            </w:r>
          </w:p>
          <w:p w:rsidR="00AD5C49" w:rsidRDefault="00AD5C49" w:rsidP="00AD5C49">
            <w:pPr>
              <w:spacing w:after="0"/>
            </w:pPr>
            <w:r>
              <w:t xml:space="preserve">Межосевое расстояние, не менее, </w:t>
            </w:r>
            <w:proofErr w:type="gramStart"/>
            <w:r>
              <w:t>мм</w:t>
            </w:r>
            <w:proofErr w:type="gramEnd"/>
            <w:r>
              <w:t>.:</w:t>
            </w:r>
            <w:r>
              <w:tab/>
            </w:r>
            <w:r>
              <w:tab/>
            </w:r>
            <w:r>
              <w:tab/>
              <w:t>500</w:t>
            </w:r>
          </w:p>
          <w:p w:rsidR="00AD5C49" w:rsidRDefault="00AD5C49" w:rsidP="00AD5C49">
            <w:pPr>
              <w:spacing w:after="0"/>
            </w:pPr>
            <w:r>
              <w:t>Габаритные размеры:</w:t>
            </w:r>
          </w:p>
          <w:p w:rsidR="00AD5C49" w:rsidRDefault="00AD5C49" w:rsidP="00AD5C49">
            <w:pPr>
              <w:spacing w:after="0"/>
            </w:pPr>
            <w:r>
              <w:t xml:space="preserve">Высота, не более, </w:t>
            </w:r>
            <w:proofErr w:type="gramStart"/>
            <w:r>
              <w:t>мм</w:t>
            </w:r>
            <w:proofErr w:type="gramEnd"/>
            <w:r>
              <w:t>.:</w:t>
            </w:r>
            <w:r>
              <w:tab/>
            </w:r>
            <w:r>
              <w:tab/>
            </w:r>
            <w:r>
              <w:tab/>
            </w:r>
            <w:r>
              <w:tab/>
              <w:t xml:space="preserve">              570</w:t>
            </w:r>
          </w:p>
          <w:p w:rsidR="00AD5C49" w:rsidRDefault="00AD5C49" w:rsidP="00AD5C49">
            <w:pPr>
              <w:spacing w:after="0"/>
            </w:pPr>
            <w:r>
              <w:t xml:space="preserve">глубина, не более, </w:t>
            </w:r>
            <w:proofErr w:type="gramStart"/>
            <w:r>
              <w:t>мм</w:t>
            </w:r>
            <w:proofErr w:type="gramEnd"/>
            <w:r>
              <w:t>.:</w:t>
            </w:r>
            <w:r>
              <w:tab/>
            </w:r>
            <w:r>
              <w:tab/>
            </w:r>
            <w:r>
              <w:tab/>
            </w:r>
            <w:r>
              <w:tab/>
              <w:t xml:space="preserve">              100</w:t>
            </w:r>
          </w:p>
          <w:p w:rsidR="00AD5C49" w:rsidRDefault="00AD5C49" w:rsidP="00AD5C49">
            <w:pPr>
              <w:spacing w:after="0"/>
            </w:pPr>
            <w:r>
              <w:t xml:space="preserve">ширина, не более, </w:t>
            </w:r>
            <w:proofErr w:type="gramStart"/>
            <w:r>
              <w:t>мм</w:t>
            </w:r>
            <w:proofErr w:type="gramEnd"/>
            <w:r>
              <w:t>.:</w:t>
            </w:r>
            <w:r>
              <w:tab/>
            </w:r>
            <w:r>
              <w:tab/>
            </w:r>
            <w:r>
              <w:tab/>
            </w:r>
            <w:r>
              <w:tab/>
              <w:t xml:space="preserve">                80</w:t>
            </w:r>
          </w:p>
          <w:p w:rsidR="00AD5C49" w:rsidRDefault="00AD5C49" w:rsidP="00AD5C49">
            <w:pPr>
              <w:spacing w:after="0"/>
            </w:pPr>
            <w:r>
              <w:t xml:space="preserve">Номинальный тепловой поток, не менее, </w:t>
            </w:r>
            <w:proofErr w:type="gramStart"/>
            <w:r>
              <w:t>Вт</w:t>
            </w:r>
            <w:proofErr w:type="gramEnd"/>
            <w:r>
              <w:t>:</w:t>
            </w:r>
            <w:r>
              <w:tab/>
            </w:r>
            <w:r>
              <w:tab/>
              <w:t xml:space="preserve">   204</w:t>
            </w:r>
          </w:p>
          <w:p w:rsidR="00AD5C49" w:rsidRDefault="00AD5C49" w:rsidP="00AD5C49">
            <w:pPr>
              <w:spacing w:after="0"/>
            </w:pPr>
            <w:r>
              <w:t>Объем теплоносителя, не более, л.:</w:t>
            </w:r>
            <w:r>
              <w:tab/>
            </w:r>
            <w:r>
              <w:tab/>
              <w:t xml:space="preserve">               0,20</w:t>
            </w:r>
          </w:p>
          <w:p w:rsidR="00AD5C49" w:rsidRDefault="00AD5C49" w:rsidP="00AD5C49">
            <w:pPr>
              <w:spacing w:after="0"/>
            </w:pPr>
            <w:r>
              <w:t xml:space="preserve">Масса, </w:t>
            </w:r>
            <w:proofErr w:type="gramStart"/>
            <w:r>
              <w:t>кг</w:t>
            </w:r>
            <w:proofErr w:type="gramEnd"/>
            <w:r>
              <w:t>, не более:</w:t>
            </w:r>
            <w:r>
              <w:tab/>
            </w:r>
            <w:r>
              <w:tab/>
            </w:r>
            <w:r>
              <w:tab/>
            </w:r>
            <w:r>
              <w:tab/>
            </w:r>
            <w:r>
              <w:tab/>
              <w:t xml:space="preserve">               1,92</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8</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 xml:space="preserve">Труба </w:t>
            </w:r>
          </w:p>
          <w:p w:rsidR="00AD5C49" w:rsidRDefault="00AD5C49" w:rsidP="00AD5C49">
            <w:pPr>
              <w:spacing w:after="0"/>
            </w:pPr>
            <w:r>
              <w:t>армированная</w:t>
            </w:r>
          </w:p>
          <w:p w:rsidR="00AD5C49" w:rsidRDefault="00AD5C49" w:rsidP="00AD5C49">
            <w:pPr>
              <w:spacing w:after="0"/>
            </w:pPr>
            <w:r>
              <w:t>(алюминий)</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Трубы должны быть пригодны для применения в системах питьевого и хозяйственно-питьевого назначения, горячего водоснабжения, отопления.</w:t>
            </w:r>
          </w:p>
          <w:p w:rsidR="00AD5C49" w:rsidRDefault="00AD5C49" w:rsidP="00AD5C49">
            <w:pPr>
              <w:spacing w:after="0"/>
            </w:pPr>
            <w:r>
              <w:t xml:space="preserve">Наружный и внутренний слой должен быть выполнен из полипропилена. Средний слой должен быть выполнен из алюминиевой фольги. </w:t>
            </w:r>
          </w:p>
          <w:p w:rsidR="00AD5C49" w:rsidRDefault="00AD5C49" w:rsidP="00AD5C49">
            <w:pPr>
              <w:spacing w:after="0"/>
            </w:pPr>
            <w:r>
              <w:t xml:space="preserve">Номинальное давление, </w:t>
            </w:r>
            <w:r>
              <w:rPr>
                <w:lang w:val="en-US"/>
              </w:rPr>
              <w:t>PN</w:t>
            </w:r>
            <w:r>
              <w:t>,бар, не более: 25</w:t>
            </w:r>
          </w:p>
          <w:p w:rsidR="00AD5C49" w:rsidRDefault="00AD5C49" w:rsidP="00AD5C49">
            <w:pPr>
              <w:spacing w:after="0"/>
            </w:pPr>
            <w:r>
              <w:t xml:space="preserve">Толщина слоя алюминия, не менее, </w:t>
            </w:r>
            <w:proofErr w:type="gramStart"/>
            <w:r>
              <w:t>мм</w:t>
            </w:r>
            <w:proofErr w:type="gramEnd"/>
            <w:r>
              <w:t>.: 0,15</w:t>
            </w:r>
          </w:p>
          <w:p w:rsidR="00AD5C49" w:rsidRDefault="00AD5C49" w:rsidP="00AD5C49">
            <w:pPr>
              <w:spacing w:after="0"/>
            </w:pPr>
            <w:r>
              <w:t>Предел прочности при разрыве, Мпа, не более:  35</w:t>
            </w:r>
          </w:p>
          <w:p w:rsidR="00AD5C49" w:rsidRDefault="00AD5C49" w:rsidP="00AD5C49">
            <w:pPr>
              <w:spacing w:after="0"/>
            </w:pPr>
            <w:r>
              <w:t xml:space="preserve">Коэффициент </w:t>
            </w:r>
            <w:proofErr w:type="spellStart"/>
            <w:r>
              <w:t>теплопроводимости</w:t>
            </w:r>
            <w:proofErr w:type="spellEnd"/>
            <w:r>
              <w:t>, Вт м/</w:t>
            </w:r>
            <w:r>
              <w:rPr>
                <w:vertAlign w:val="superscript"/>
              </w:rPr>
              <w:t>0</w:t>
            </w:r>
            <w:r>
              <w:t>С, не менее:     0,24</w:t>
            </w:r>
          </w:p>
          <w:p w:rsidR="00AD5C49" w:rsidRDefault="00AD5C49" w:rsidP="00AD5C49">
            <w:pPr>
              <w:spacing w:after="0"/>
            </w:pPr>
            <w:r>
              <w:t>Удельная теплоемкость кДж/</w:t>
            </w:r>
            <w:proofErr w:type="gramStart"/>
            <w:r>
              <w:t>кг</w:t>
            </w:r>
            <w:proofErr w:type="gramEnd"/>
            <w:r>
              <w:t xml:space="preserve"> </w:t>
            </w:r>
            <w:r>
              <w:rPr>
                <w:vertAlign w:val="superscript"/>
              </w:rPr>
              <w:t>0</w:t>
            </w:r>
            <w:r>
              <w:t xml:space="preserve">С, не менее:     1,75  </w:t>
            </w:r>
          </w:p>
          <w:p w:rsidR="00AD5C49" w:rsidRDefault="00AD5C49" w:rsidP="00AD5C49">
            <w:pPr>
              <w:spacing w:after="0"/>
            </w:pPr>
            <w:r>
              <w:t xml:space="preserve">Эквивалентная плотность трубы, не менее, </w:t>
            </w:r>
            <w:proofErr w:type="gramStart"/>
            <w:r>
              <w:t>г</w:t>
            </w:r>
            <w:proofErr w:type="gramEnd"/>
            <w:r>
              <w:t>/см</w:t>
            </w:r>
            <w:r>
              <w:rPr>
                <w:vertAlign w:val="superscript"/>
              </w:rPr>
              <w:t>3</w:t>
            </w:r>
            <w:r>
              <w:t>: 0,95</w:t>
            </w:r>
          </w:p>
          <w:p w:rsidR="00AD5C49" w:rsidRDefault="00AD5C49" w:rsidP="00AD5C49">
            <w:pPr>
              <w:spacing w:after="0"/>
            </w:pPr>
            <w:r>
              <w:t>Группа горючести:                             Г</w:t>
            </w:r>
            <w:proofErr w:type="gramStart"/>
            <w:r>
              <w:t>4</w:t>
            </w:r>
            <w:proofErr w:type="gramEnd"/>
          </w:p>
          <w:p w:rsidR="00AD5C49" w:rsidRDefault="00AD5C49" w:rsidP="00AD5C49">
            <w:pPr>
              <w:spacing w:after="0"/>
            </w:pPr>
            <w:r>
              <w:t>Группа воспламеняемости:                В3</w:t>
            </w:r>
          </w:p>
          <w:p w:rsidR="00AD5C49" w:rsidRDefault="00AD5C49" w:rsidP="00AD5C49">
            <w:pPr>
              <w:spacing w:after="0"/>
            </w:pPr>
            <w:r>
              <w:t>Дымообразующая способность:        Д3</w:t>
            </w:r>
          </w:p>
          <w:p w:rsidR="00AD5C49" w:rsidRDefault="00AD5C49" w:rsidP="00AD5C49">
            <w:pPr>
              <w:spacing w:after="0"/>
            </w:pPr>
            <w:r>
              <w:t>Токсичность продуктов сгорания:     Т3</w:t>
            </w:r>
          </w:p>
          <w:p w:rsidR="00AD5C49" w:rsidRDefault="00AD5C49" w:rsidP="00AD5C49">
            <w:pPr>
              <w:spacing w:after="0"/>
            </w:pPr>
            <w:r>
              <w:lastRenderedPageBreak/>
              <w:t>Массовая доля летучих веществ,% не более: 0,035</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9</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r>
              <w:t xml:space="preserve">Тройник </w:t>
            </w:r>
          </w:p>
          <w:p w:rsidR="00AD5C49" w:rsidRDefault="00AD5C49" w:rsidP="00AD5C49">
            <w:pPr>
              <w:spacing w:after="0"/>
            </w:pPr>
            <w:r>
              <w:t>соединительный</w:t>
            </w:r>
          </w:p>
          <w:p w:rsidR="00AD5C49" w:rsidRDefault="00AD5C49" w:rsidP="00AD5C49">
            <w:pPr>
              <w:spacing w:after="0"/>
            </w:pP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Рабочее давление, PN, бар, не более:   25</w:t>
            </w:r>
          </w:p>
          <w:p w:rsidR="00AD5C49" w:rsidRDefault="00AD5C49" w:rsidP="00AD5C49">
            <w:pPr>
              <w:spacing w:after="0"/>
            </w:pPr>
            <w:r>
              <w:t xml:space="preserve">Температура рабочей среды, </w:t>
            </w:r>
            <w:r>
              <w:rPr>
                <w:vertAlign w:val="superscript"/>
              </w:rPr>
              <w:t>0</w:t>
            </w:r>
            <w:r>
              <w:t>С, не более:   +95</w:t>
            </w:r>
          </w:p>
          <w:p w:rsidR="00AD5C49" w:rsidRDefault="00AD5C49" w:rsidP="00AD5C49">
            <w:pPr>
              <w:spacing w:after="0"/>
            </w:pPr>
            <w:r>
              <w:t xml:space="preserve">Внутренний диаметр, </w:t>
            </w:r>
            <w:proofErr w:type="gramStart"/>
            <w:r>
              <w:t>мм</w:t>
            </w:r>
            <w:proofErr w:type="gramEnd"/>
            <w:r>
              <w:t>., не более: 20</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10</w:t>
            </w:r>
          </w:p>
        </w:tc>
        <w:tc>
          <w:tcPr>
            <w:tcW w:w="2127"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proofErr w:type="gramStart"/>
            <w:r>
              <w:t>Муфта</w:t>
            </w:r>
            <w:proofErr w:type="gramEnd"/>
            <w:r>
              <w:t xml:space="preserve"> комбинированная с внутренней резьбой</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Рабочее давление, PN, бар, не более:   25</w:t>
            </w:r>
          </w:p>
          <w:p w:rsidR="00AD5C49" w:rsidRDefault="00AD5C49" w:rsidP="00AD5C49">
            <w:pPr>
              <w:spacing w:after="0"/>
            </w:pPr>
            <w:r>
              <w:t xml:space="preserve">Температура рабочей среды, </w:t>
            </w:r>
            <w:r>
              <w:rPr>
                <w:vertAlign w:val="superscript"/>
              </w:rPr>
              <w:t>0</w:t>
            </w:r>
            <w:r>
              <w:t>С, не более:   +95</w:t>
            </w:r>
          </w:p>
          <w:p w:rsidR="00AD5C49" w:rsidRDefault="00AD5C49" w:rsidP="00AD5C49">
            <w:pPr>
              <w:spacing w:after="0"/>
            </w:pPr>
            <w:r>
              <w:t xml:space="preserve">Внутренний диаметр, </w:t>
            </w:r>
            <w:proofErr w:type="gramStart"/>
            <w:r>
              <w:t>мм</w:t>
            </w:r>
            <w:proofErr w:type="gramEnd"/>
            <w:r>
              <w:t>., не более: 20</w:t>
            </w:r>
          </w:p>
          <w:p w:rsidR="00AD5C49" w:rsidRDefault="00AD5C49" w:rsidP="00AD5C49">
            <w:pPr>
              <w:spacing w:after="0"/>
            </w:pPr>
            <w:r>
              <w:t>Резьба 3/4 дюйма</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11</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Листы гипсокартонные ГКЛ</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Листы ГКЛ должны быть группы:   А или Б;</w:t>
            </w:r>
          </w:p>
          <w:p w:rsidR="00AD5C49" w:rsidRDefault="00AD5C49" w:rsidP="00AD5C49">
            <w:pPr>
              <w:spacing w:after="0"/>
            </w:pPr>
            <w:r>
              <w:t>Форма продольной кромки должна быть: пряма</w:t>
            </w:r>
            <w:proofErr w:type="gramStart"/>
            <w:r>
              <w:t>я(</w:t>
            </w:r>
            <w:proofErr w:type="gramEnd"/>
            <w:r>
              <w:t>ПК) или утоненная с лицевой стороны(УК) или полукруглая с лицевой стороны(ПЛК) или полукруглая и утоненная с лицевой стороны(ПЛУК) или закругленная(ЗК)</w:t>
            </w:r>
          </w:p>
          <w:p w:rsidR="00AD5C49" w:rsidRDefault="00AD5C49" w:rsidP="00AD5C49">
            <w:pPr>
              <w:spacing w:after="0"/>
            </w:pPr>
            <w:r>
              <w:t xml:space="preserve">Длина, </w:t>
            </w:r>
            <w:proofErr w:type="gramStart"/>
            <w:r>
              <w:t>мм</w:t>
            </w:r>
            <w:proofErr w:type="gramEnd"/>
            <w:r>
              <w:t>.:              от 2000 до 4000</w:t>
            </w:r>
          </w:p>
          <w:p w:rsidR="00AD5C49" w:rsidRDefault="00AD5C49" w:rsidP="00AD5C49">
            <w:pPr>
              <w:spacing w:after="0"/>
            </w:pPr>
            <w:r>
              <w:t xml:space="preserve">Ширина, </w:t>
            </w:r>
            <w:proofErr w:type="gramStart"/>
            <w:r>
              <w:t>мм</w:t>
            </w:r>
            <w:proofErr w:type="gramEnd"/>
            <w:r>
              <w:t>:              600 или 1200</w:t>
            </w:r>
            <w:r>
              <w:tab/>
            </w:r>
          </w:p>
          <w:p w:rsidR="00AD5C49" w:rsidRDefault="00AD5C49" w:rsidP="00AD5C49">
            <w:pPr>
              <w:spacing w:after="0"/>
            </w:pPr>
            <w:r>
              <w:t>Толщина, мм</w:t>
            </w:r>
            <w:proofErr w:type="gramStart"/>
            <w:r>
              <w:t>.</w:t>
            </w:r>
            <w:proofErr w:type="gramEnd"/>
            <w:r>
              <w:t xml:space="preserve"> </w:t>
            </w:r>
            <w:proofErr w:type="gramStart"/>
            <w:r>
              <w:t>н</w:t>
            </w:r>
            <w:proofErr w:type="gramEnd"/>
            <w:r>
              <w:t>е менее :   12,5</w:t>
            </w:r>
          </w:p>
          <w:p w:rsidR="00AD5C49" w:rsidRDefault="00AD5C49" w:rsidP="00AD5C49">
            <w:pPr>
              <w:spacing w:after="0"/>
            </w:pPr>
            <w:r>
              <w:t>Отклонение от прямоугольности от 1 до 8 мм</w:t>
            </w:r>
          </w:p>
          <w:p w:rsidR="00AD5C49" w:rsidRDefault="00AD5C49" w:rsidP="00AD5C49">
            <w:pPr>
              <w:spacing w:after="0"/>
            </w:pPr>
            <w:r>
              <w:t>В качестве сердечника должно быть применено гипсовое вяжущее марки Г</w:t>
            </w:r>
            <w:proofErr w:type="gramStart"/>
            <w:r>
              <w:t>4</w:t>
            </w:r>
            <w:proofErr w:type="gramEnd"/>
            <w:r>
              <w:t>:</w:t>
            </w:r>
          </w:p>
          <w:p w:rsidR="00AD5C49" w:rsidRDefault="00AD5C49" w:rsidP="00AD5C49">
            <w:pPr>
              <w:spacing w:after="0"/>
            </w:pPr>
            <w:r>
              <w:t xml:space="preserve">Предел прочности при сжатии </w:t>
            </w:r>
            <w:proofErr w:type="gramStart"/>
            <w:r>
              <w:t>гипсового</w:t>
            </w:r>
            <w:proofErr w:type="gramEnd"/>
            <w:r>
              <w:t xml:space="preserve"> вяжущего, не менее: 4(40)</w:t>
            </w:r>
          </w:p>
          <w:p w:rsidR="00AD5C49" w:rsidRDefault="00AD5C49" w:rsidP="00AD5C49">
            <w:pPr>
              <w:spacing w:after="0"/>
            </w:pPr>
            <w:r>
              <w:t xml:space="preserve">Предел прочности при изгибе </w:t>
            </w:r>
            <w:proofErr w:type="gramStart"/>
            <w:r>
              <w:t>гипсового</w:t>
            </w:r>
            <w:proofErr w:type="gramEnd"/>
            <w:r>
              <w:t xml:space="preserve"> вяжущего, не менее: 2,0(20)</w:t>
            </w:r>
          </w:p>
          <w:p w:rsidR="00AD5C49" w:rsidRDefault="00AD5C49" w:rsidP="00AD5C49">
            <w:pPr>
              <w:spacing w:after="0"/>
            </w:pPr>
            <w:r>
              <w:t>Индекс сортов твердения должен быть: А или</w:t>
            </w:r>
            <w:proofErr w:type="gramStart"/>
            <w:r>
              <w:t xml:space="preserve"> Б</w:t>
            </w:r>
            <w:proofErr w:type="gramEnd"/>
            <w:r>
              <w:t xml:space="preserve"> или В.</w:t>
            </w:r>
          </w:p>
          <w:p w:rsidR="00AD5C49" w:rsidRDefault="00AD5C49" w:rsidP="00AD5C49">
            <w:pPr>
              <w:spacing w:after="0"/>
            </w:pPr>
            <w:r>
              <w:t>Объемное расширение, %, не более:  0,2</w:t>
            </w:r>
          </w:p>
          <w:p w:rsidR="00AD5C49" w:rsidRDefault="00AD5C49" w:rsidP="00AD5C49">
            <w:pPr>
              <w:spacing w:after="0"/>
            </w:pPr>
            <w:r>
              <w:t>Примеси, не растворимые в соляной кислоте, %, не более: 1,0</w:t>
            </w:r>
          </w:p>
          <w:p w:rsidR="00AD5C49" w:rsidRDefault="00AD5C49" w:rsidP="00AD5C49">
            <w:pPr>
              <w:spacing w:after="0"/>
            </w:pPr>
            <w:r>
              <w:t xml:space="preserve">Содержание </w:t>
            </w:r>
            <w:proofErr w:type="spellStart"/>
            <w:r>
              <w:t>металло</w:t>
            </w:r>
            <w:proofErr w:type="spellEnd"/>
            <w:r>
              <w:t>-примесей в 1 кг гипса, мг, не более: 8</w:t>
            </w:r>
          </w:p>
          <w:p w:rsidR="00AD5C49" w:rsidRDefault="00AD5C49" w:rsidP="00AD5C49">
            <w:pPr>
              <w:spacing w:after="0"/>
            </w:pPr>
            <w:r>
              <w:t>Максимальный остаток на сите с размером ячеек</w:t>
            </w:r>
          </w:p>
          <w:p w:rsidR="00AD5C49" w:rsidRDefault="00AD5C49" w:rsidP="00AD5C49">
            <w:pPr>
              <w:spacing w:after="0"/>
            </w:pPr>
            <w:r>
              <w:t>в свету 0,2 мм, %, не более: 12</w:t>
            </w:r>
          </w:p>
          <w:p w:rsidR="00AD5C49" w:rsidRDefault="00AD5C49" w:rsidP="00AD5C49">
            <w:pPr>
              <w:spacing w:after="0"/>
            </w:pPr>
            <w:r>
              <w:t>Разрушающая нагрузка продольных образцов при постоянном пролете</w:t>
            </w:r>
          </w:p>
          <w:p w:rsidR="00AD5C49" w:rsidRDefault="00AD5C49" w:rsidP="00AD5C49">
            <w:pPr>
              <w:spacing w:after="0"/>
            </w:pPr>
            <w:r>
              <w:t>(l = 350 мм) не более: 490(49,0) Н (кгс)</w:t>
            </w:r>
          </w:p>
          <w:p w:rsidR="00AD5C49" w:rsidRDefault="00AD5C49" w:rsidP="00AD5C49">
            <w:pPr>
              <w:spacing w:after="0"/>
            </w:pPr>
            <w:r>
              <w:t>Разрушающая нагрузка поперечных образцов при постоянном пролете</w:t>
            </w:r>
          </w:p>
          <w:p w:rsidR="00AD5C49" w:rsidRDefault="00AD5C49" w:rsidP="00AD5C49">
            <w:pPr>
              <w:spacing w:after="0"/>
            </w:pPr>
            <w:r>
              <w:t>(l = 350 мм) не менее: 54(5,4) Н (кгс)</w:t>
            </w:r>
          </w:p>
          <w:p w:rsidR="00AD5C49" w:rsidRDefault="00AD5C49" w:rsidP="00AD5C49">
            <w:pPr>
              <w:spacing w:after="0"/>
            </w:pPr>
            <w:proofErr w:type="spellStart"/>
            <w:r>
              <w:t>Водопоглощение</w:t>
            </w:r>
            <w:proofErr w:type="spellEnd"/>
            <w:r>
              <w:t xml:space="preserve"> листов не более 10%</w:t>
            </w:r>
          </w:p>
          <w:p w:rsidR="00AD5C49" w:rsidRDefault="00AD5C49" w:rsidP="00AD5C49">
            <w:pPr>
              <w:spacing w:after="0"/>
            </w:pPr>
            <w:r>
              <w:t>Удельная эффективная активность естественных радионуклидов</w:t>
            </w:r>
          </w:p>
          <w:p w:rsidR="00AD5C49" w:rsidRDefault="00AD5C49" w:rsidP="00AD5C49">
            <w:pPr>
              <w:spacing w:after="0"/>
            </w:pPr>
            <w:proofErr w:type="gramStart"/>
            <w:r>
              <w:t>в</w:t>
            </w:r>
            <w:proofErr w:type="gramEnd"/>
            <w:r>
              <w:t xml:space="preserve"> </w:t>
            </w:r>
            <w:proofErr w:type="gramStart"/>
            <w:r>
              <w:t>листа</w:t>
            </w:r>
            <w:proofErr w:type="gramEnd"/>
            <w:r>
              <w:t xml:space="preserve"> ГКЛ, Бк/кг, не более:   370</w:t>
            </w:r>
          </w:p>
          <w:p w:rsidR="00AD5C49" w:rsidRDefault="00AD5C49" w:rsidP="00AD5C49">
            <w:pPr>
              <w:spacing w:after="0"/>
            </w:pPr>
            <w:r>
              <w:t xml:space="preserve">группа горючести:                 </w:t>
            </w:r>
            <w:r w:rsidR="00AA1CDD">
              <w:t>Г</w:t>
            </w:r>
            <w:proofErr w:type="gramStart"/>
            <w:r w:rsidR="00AA1CDD">
              <w:t>1</w:t>
            </w:r>
            <w:proofErr w:type="gramEnd"/>
          </w:p>
          <w:p w:rsidR="00AD5C49" w:rsidRDefault="00AA1CDD" w:rsidP="00AD5C49">
            <w:pPr>
              <w:spacing w:after="0"/>
            </w:pPr>
            <w:r>
              <w:t>группа воспламеняемости:   В3</w:t>
            </w:r>
          </w:p>
          <w:p w:rsidR="00AD5C49" w:rsidRDefault="00AD5C49" w:rsidP="00AD5C49">
            <w:pPr>
              <w:spacing w:after="0"/>
            </w:pPr>
            <w:r>
              <w:t xml:space="preserve">группа </w:t>
            </w:r>
            <w:proofErr w:type="spellStart"/>
            <w:r>
              <w:t>дымообразования</w:t>
            </w:r>
            <w:proofErr w:type="spellEnd"/>
            <w:r>
              <w:t xml:space="preserve">:    </w:t>
            </w:r>
            <w:r w:rsidR="00AA1CDD">
              <w:t>Д</w:t>
            </w:r>
            <w:proofErr w:type="gramStart"/>
            <w:r w:rsidR="00AA1CDD">
              <w:t>1</w:t>
            </w:r>
            <w:proofErr w:type="gramEnd"/>
          </w:p>
          <w:p w:rsidR="00AD5C49" w:rsidRDefault="00AD5C49" w:rsidP="00AD5C49">
            <w:pPr>
              <w:spacing w:after="0"/>
            </w:pPr>
            <w:r>
              <w:t xml:space="preserve">группа токсичности:             </w:t>
            </w:r>
            <w:r w:rsidR="00AA1CDD">
              <w:t>Т</w:t>
            </w:r>
            <w:proofErr w:type="gramStart"/>
            <w:r w:rsidR="00AA1CDD">
              <w:t>1</w:t>
            </w:r>
            <w:proofErr w:type="gramEnd"/>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12</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Профиль направляющий ПН-4</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Профили должны быть изготовлены из оцинкованной металлической ленты методом холодного проката.</w:t>
            </w:r>
          </w:p>
          <w:p w:rsidR="00AD5C49" w:rsidRDefault="00AD5C49" w:rsidP="00AD5C49">
            <w:pPr>
              <w:spacing w:after="0"/>
            </w:pPr>
            <w:r>
              <w:t xml:space="preserve">Класс толщины стали должен быть: </w:t>
            </w:r>
            <w:proofErr w:type="gramStart"/>
            <w:r>
              <w:t>П</w:t>
            </w:r>
            <w:proofErr w:type="gramEnd"/>
            <w:r>
              <w:t xml:space="preserve"> или 1 или 2</w:t>
            </w:r>
          </w:p>
          <w:p w:rsidR="00AD5C49" w:rsidRDefault="00AD5C49" w:rsidP="00AD5C49">
            <w:pPr>
              <w:spacing w:after="0"/>
            </w:pPr>
            <w:r>
              <w:t>Масса 1м</w:t>
            </w:r>
            <w:r>
              <w:rPr>
                <w:vertAlign w:val="superscript"/>
              </w:rPr>
              <w:t>2</w:t>
            </w:r>
            <w:r>
              <w:t xml:space="preserve"> слоя покрытия нанесенного на сталь с двух сторон, </w:t>
            </w:r>
            <w:proofErr w:type="gramStart"/>
            <w:r>
              <w:t>г</w:t>
            </w:r>
            <w:proofErr w:type="gramEnd"/>
            <w:r>
              <w:t xml:space="preserve">., </w:t>
            </w:r>
          </w:p>
          <w:p w:rsidR="00AD5C49" w:rsidRDefault="00AD5C49" w:rsidP="00AD5C49">
            <w:pPr>
              <w:spacing w:after="0"/>
            </w:pPr>
            <w:r>
              <w:t>не менее: 142,5</w:t>
            </w:r>
          </w:p>
          <w:p w:rsidR="00AD5C49" w:rsidRDefault="00AD5C49" w:rsidP="00AD5C49">
            <w:pPr>
              <w:spacing w:after="0"/>
            </w:pPr>
            <w:r>
              <w:t xml:space="preserve">Толщина покрытия нанесенного на сталь, </w:t>
            </w:r>
            <w:proofErr w:type="gramStart"/>
            <w:r>
              <w:t>мкм</w:t>
            </w:r>
            <w:proofErr w:type="gramEnd"/>
            <w:r>
              <w:t>., не более: 60</w:t>
            </w:r>
          </w:p>
          <w:p w:rsidR="00AD5C49" w:rsidRDefault="00AD5C49" w:rsidP="00AD5C49">
            <w:pPr>
              <w:spacing w:after="0"/>
            </w:pPr>
            <w:r>
              <w:t xml:space="preserve">Длина, </w:t>
            </w:r>
            <w:proofErr w:type="gramStart"/>
            <w:r>
              <w:t>мм</w:t>
            </w:r>
            <w:proofErr w:type="gramEnd"/>
            <w:r>
              <w:t>., не менее: 3000</w:t>
            </w:r>
          </w:p>
          <w:p w:rsidR="00AD5C49" w:rsidRDefault="00AD5C49" w:rsidP="00AD5C49">
            <w:pPr>
              <w:spacing w:after="0"/>
            </w:pPr>
            <w:r>
              <w:lastRenderedPageBreak/>
              <w:t xml:space="preserve">Ширина, </w:t>
            </w:r>
            <w:proofErr w:type="gramStart"/>
            <w:r>
              <w:t>мм</w:t>
            </w:r>
            <w:proofErr w:type="gramEnd"/>
            <w:r>
              <w:t>., не менее:   75</w:t>
            </w:r>
          </w:p>
          <w:p w:rsidR="00AD5C49" w:rsidRDefault="00AD5C49" w:rsidP="00AD5C49">
            <w:pPr>
              <w:spacing w:after="0"/>
            </w:pPr>
            <w:r>
              <w:t xml:space="preserve">Высота, </w:t>
            </w:r>
            <w:proofErr w:type="gramStart"/>
            <w:r>
              <w:t>мм</w:t>
            </w:r>
            <w:proofErr w:type="gramEnd"/>
            <w:r>
              <w:t>., не менее:     40</w:t>
            </w:r>
          </w:p>
          <w:p w:rsidR="00AD5C49" w:rsidRDefault="00AD5C49" w:rsidP="00AD5C49">
            <w:pPr>
              <w:spacing w:after="0"/>
            </w:pPr>
            <w:r>
              <w:t xml:space="preserve">Толщина, </w:t>
            </w:r>
            <w:proofErr w:type="gramStart"/>
            <w:r>
              <w:t>мм</w:t>
            </w:r>
            <w:proofErr w:type="gramEnd"/>
            <w:r>
              <w:t>, не менее:   0,6</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13</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Профиль стоечный ПС-4</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Профили должны быть изготовлены из оцинкованной металлической ленты методом холодного проката.</w:t>
            </w:r>
          </w:p>
          <w:p w:rsidR="00AD5C49" w:rsidRDefault="00AD5C49" w:rsidP="00AD5C49">
            <w:pPr>
              <w:spacing w:after="0"/>
            </w:pPr>
            <w:r>
              <w:t xml:space="preserve">Класс толщины стали должен быть: </w:t>
            </w:r>
            <w:proofErr w:type="gramStart"/>
            <w:r>
              <w:t>П</w:t>
            </w:r>
            <w:proofErr w:type="gramEnd"/>
            <w:r>
              <w:t xml:space="preserve"> или 1 или 2</w:t>
            </w:r>
          </w:p>
          <w:p w:rsidR="00AD5C49" w:rsidRDefault="00AD5C49" w:rsidP="00AD5C49">
            <w:pPr>
              <w:spacing w:after="0"/>
            </w:pPr>
            <w:r>
              <w:t>Масса 1м</w:t>
            </w:r>
            <w:r>
              <w:rPr>
                <w:vertAlign w:val="superscript"/>
              </w:rPr>
              <w:t>2</w:t>
            </w:r>
            <w:r>
              <w:t xml:space="preserve"> слоя покрытия нанесенного на сталь с двух сторон, </w:t>
            </w:r>
            <w:proofErr w:type="gramStart"/>
            <w:r>
              <w:t>г</w:t>
            </w:r>
            <w:proofErr w:type="gramEnd"/>
            <w:r>
              <w:t xml:space="preserve">., </w:t>
            </w:r>
          </w:p>
          <w:p w:rsidR="00AD5C49" w:rsidRDefault="00AD5C49" w:rsidP="00AD5C49">
            <w:pPr>
              <w:spacing w:after="0"/>
            </w:pPr>
            <w:r>
              <w:t>не менее: 142,5</w:t>
            </w:r>
          </w:p>
          <w:p w:rsidR="00AD5C49" w:rsidRDefault="00AD5C49" w:rsidP="00AD5C49">
            <w:pPr>
              <w:spacing w:after="0"/>
            </w:pPr>
            <w:r>
              <w:t xml:space="preserve">Толщина покрытия нанесенного на сталь, </w:t>
            </w:r>
            <w:proofErr w:type="gramStart"/>
            <w:r>
              <w:t>мкм</w:t>
            </w:r>
            <w:proofErr w:type="gramEnd"/>
            <w:r>
              <w:t>., не более: 60</w:t>
            </w:r>
          </w:p>
          <w:p w:rsidR="00AD5C49" w:rsidRDefault="00AD5C49" w:rsidP="00AD5C49">
            <w:pPr>
              <w:spacing w:after="0"/>
            </w:pPr>
            <w:r>
              <w:t xml:space="preserve">Длина, </w:t>
            </w:r>
            <w:proofErr w:type="gramStart"/>
            <w:r>
              <w:t>мм</w:t>
            </w:r>
            <w:proofErr w:type="gramEnd"/>
            <w:r>
              <w:t>., не менее: 3000</w:t>
            </w:r>
          </w:p>
          <w:p w:rsidR="00AD5C49" w:rsidRDefault="00AD5C49" w:rsidP="00AD5C49">
            <w:pPr>
              <w:spacing w:after="0"/>
            </w:pPr>
            <w:r>
              <w:t xml:space="preserve">Ширина, </w:t>
            </w:r>
            <w:proofErr w:type="gramStart"/>
            <w:r>
              <w:t>мм</w:t>
            </w:r>
            <w:proofErr w:type="gramEnd"/>
            <w:r>
              <w:t>., не менее:   75</w:t>
            </w:r>
          </w:p>
          <w:p w:rsidR="00AD5C49" w:rsidRDefault="00AD5C49" w:rsidP="00AD5C49">
            <w:pPr>
              <w:spacing w:after="0"/>
            </w:pPr>
            <w:r>
              <w:t xml:space="preserve">Высота, </w:t>
            </w:r>
            <w:proofErr w:type="gramStart"/>
            <w:r>
              <w:t>мм</w:t>
            </w:r>
            <w:proofErr w:type="gramEnd"/>
            <w:r>
              <w:t>., не менее:     50</w:t>
            </w:r>
          </w:p>
          <w:p w:rsidR="00AD5C49" w:rsidRDefault="00AD5C49" w:rsidP="00AD5C49">
            <w:pPr>
              <w:spacing w:after="0"/>
            </w:pPr>
            <w:r>
              <w:t xml:space="preserve">Толщина, </w:t>
            </w:r>
            <w:proofErr w:type="gramStart"/>
            <w:r>
              <w:t>мм</w:t>
            </w:r>
            <w:proofErr w:type="gramEnd"/>
            <w:r>
              <w:t>, не менее:   0,6</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14</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proofErr w:type="spellStart"/>
            <w:r>
              <w:t>Саморез</w:t>
            </w:r>
            <w:proofErr w:type="spellEnd"/>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Тип: должны быть самонарезающие</w:t>
            </w:r>
          </w:p>
          <w:p w:rsidR="00AD5C49" w:rsidRDefault="00AD5C49" w:rsidP="00AD5C49">
            <w:pPr>
              <w:spacing w:after="0"/>
            </w:pPr>
            <w:r>
              <w:t xml:space="preserve">Головка: должна быть потайная </w:t>
            </w:r>
          </w:p>
          <w:p w:rsidR="00AD5C49" w:rsidRDefault="00AD5C49" w:rsidP="00AD5C49">
            <w:pPr>
              <w:spacing w:after="0"/>
            </w:pPr>
            <w:r>
              <w:t>Тип конца: конец должен быть заостренный</w:t>
            </w:r>
          </w:p>
          <w:p w:rsidR="00AD5C49" w:rsidRDefault="00AD5C49" w:rsidP="00AD5C49">
            <w:pPr>
              <w:spacing w:after="0"/>
            </w:pPr>
            <w:r>
              <w:t xml:space="preserve">Длина, не менее, </w:t>
            </w:r>
            <w:proofErr w:type="gramStart"/>
            <w:r>
              <w:t>мм</w:t>
            </w:r>
            <w:proofErr w:type="gramEnd"/>
            <w:r>
              <w:t xml:space="preserve"> </w:t>
            </w:r>
            <w:r>
              <w:tab/>
            </w:r>
            <w:r>
              <w:tab/>
            </w:r>
            <w:r>
              <w:tab/>
            </w:r>
            <w:r>
              <w:tab/>
            </w:r>
            <w:r>
              <w:tab/>
            </w:r>
            <w:r>
              <w:tab/>
              <w:t>35</w:t>
            </w:r>
          </w:p>
          <w:p w:rsidR="00AD5C49" w:rsidRDefault="00AD5C49" w:rsidP="00AD5C49">
            <w:pPr>
              <w:spacing w:after="0"/>
            </w:pPr>
            <w:r>
              <w:t xml:space="preserve">Номинальный диаметр резьбы, </w:t>
            </w:r>
            <w:proofErr w:type="gramStart"/>
            <w:r>
              <w:t>мм</w:t>
            </w:r>
            <w:proofErr w:type="gramEnd"/>
            <w:r>
              <w:t xml:space="preserve">: </w:t>
            </w:r>
            <w:r>
              <w:tab/>
            </w:r>
            <w:r>
              <w:tab/>
            </w:r>
            <w:r>
              <w:tab/>
            </w:r>
            <w:r>
              <w:tab/>
              <w:t>5</w:t>
            </w:r>
          </w:p>
          <w:p w:rsidR="00AD5C49" w:rsidRDefault="00AD5C49" w:rsidP="00AD5C49">
            <w:pPr>
              <w:spacing w:after="0"/>
            </w:pPr>
            <w:r>
              <w:t xml:space="preserve">Шаг </w:t>
            </w:r>
            <w:proofErr w:type="spellStart"/>
            <w:r>
              <w:t>резьбы</w:t>
            </w:r>
            <w:proofErr w:type="gramStart"/>
            <w:r>
              <w:t>,м</w:t>
            </w:r>
            <w:proofErr w:type="gramEnd"/>
            <w:r>
              <w:t>м</w:t>
            </w:r>
            <w:proofErr w:type="spellEnd"/>
            <w:r>
              <w:t xml:space="preserve">., не более: </w:t>
            </w:r>
            <w:r>
              <w:tab/>
            </w:r>
            <w:r>
              <w:tab/>
            </w:r>
            <w:r>
              <w:tab/>
            </w:r>
            <w:r>
              <w:tab/>
            </w:r>
            <w:r>
              <w:tab/>
            </w:r>
            <w:r>
              <w:tab/>
              <w:t>2,0</w:t>
            </w:r>
          </w:p>
          <w:p w:rsidR="00AD5C49" w:rsidRDefault="00AD5C49" w:rsidP="00AD5C49">
            <w:pPr>
              <w:spacing w:after="0"/>
            </w:pPr>
            <w:r>
              <w:t xml:space="preserve">Диаметр головки, </w:t>
            </w:r>
            <w:proofErr w:type="gramStart"/>
            <w:r>
              <w:t>мм</w:t>
            </w:r>
            <w:proofErr w:type="gramEnd"/>
            <w:r>
              <w:t xml:space="preserve">.: </w:t>
            </w:r>
            <w:r>
              <w:tab/>
            </w:r>
            <w:r>
              <w:tab/>
            </w:r>
            <w:r>
              <w:tab/>
            </w:r>
            <w:r>
              <w:tab/>
            </w:r>
            <w:r>
              <w:tab/>
            </w:r>
            <w:r>
              <w:tab/>
              <w:t>9,2</w:t>
            </w:r>
          </w:p>
          <w:p w:rsidR="00AD5C49" w:rsidRDefault="00AD5C49" w:rsidP="00AD5C49">
            <w:pPr>
              <w:spacing w:after="0"/>
            </w:pPr>
            <w:r>
              <w:t xml:space="preserve">Высота головки, </w:t>
            </w:r>
            <w:proofErr w:type="gramStart"/>
            <w:r>
              <w:t>мм</w:t>
            </w:r>
            <w:proofErr w:type="gramEnd"/>
            <w:r>
              <w:t xml:space="preserve">., не более:  </w:t>
            </w:r>
            <w:r>
              <w:tab/>
            </w:r>
            <w:r>
              <w:tab/>
            </w:r>
            <w:r>
              <w:tab/>
            </w:r>
            <w:r>
              <w:tab/>
            </w:r>
            <w:r>
              <w:tab/>
              <w:t>2,50</w:t>
            </w:r>
          </w:p>
          <w:p w:rsidR="00AD5C49" w:rsidRDefault="00AD5C49" w:rsidP="00AD5C49">
            <w:pPr>
              <w:spacing w:after="0"/>
            </w:pPr>
            <w:r>
              <w:t xml:space="preserve">Диаметр крестообразного </w:t>
            </w:r>
            <w:proofErr w:type="spellStart"/>
            <w:r>
              <w:t>шлица</w:t>
            </w:r>
            <w:proofErr w:type="gramStart"/>
            <w:r>
              <w:t>,м</w:t>
            </w:r>
            <w:proofErr w:type="gramEnd"/>
            <w:r>
              <w:t>м</w:t>
            </w:r>
            <w:proofErr w:type="spellEnd"/>
            <w:r>
              <w:t xml:space="preserve">., не более: </w:t>
            </w:r>
            <w:r>
              <w:tab/>
            </w:r>
            <w:r>
              <w:tab/>
            </w:r>
            <w:r>
              <w:tab/>
              <w:t>4,5</w:t>
            </w:r>
          </w:p>
          <w:p w:rsidR="00AD5C49" w:rsidRDefault="00AD5C49" w:rsidP="00AD5C49">
            <w:pPr>
              <w:spacing w:after="0"/>
            </w:pPr>
            <w:r>
              <w:t xml:space="preserve">Глубина крестообразного </w:t>
            </w:r>
            <w:proofErr w:type="spellStart"/>
            <w:r>
              <w:t>шлица</w:t>
            </w:r>
            <w:proofErr w:type="gramStart"/>
            <w:r>
              <w:t>,м</w:t>
            </w:r>
            <w:proofErr w:type="gramEnd"/>
            <w:r>
              <w:t>м</w:t>
            </w:r>
            <w:proofErr w:type="spellEnd"/>
            <w:r>
              <w:t xml:space="preserve">., не более: </w:t>
            </w:r>
            <w:r>
              <w:tab/>
            </w:r>
            <w:r>
              <w:tab/>
            </w:r>
            <w:r>
              <w:tab/>
              <w:t>2,05</w:t>
            </w:r>
          </w:p>
          <w:p w:rsidR="00AD5C49" w:rsidRDefault="00AD5C49" w:rsidP="00AD5C49">
            <w:pPr>
              <w:spacing w:after="0"/>
            </w:pPr>
            <w:r>
              <w:t xml:space="preserve">Глубина вхождения калибра в крестообразный шлиц, </w:t>
            </w:r>
            <w:proofErr w:type="gramStart"/>
            <w:r>
              <w:t>мм</w:t>
            </w:r>
            <w:proofErr w:type="gramEnd"/>
            <w:r>
              <w:t xml:space="preserve">: от 1,8 до 2,3 </w:t>
            </w:r>
          </w:p>
          <w:p w:rsidR="00AD5C49" w:rsidRDefault="00AD5C49" w:rsidP="00AD5C49">
            <w:pPr>
              <w:spacing w:after="0"/>
            </w:pPr>
            <w:proofErr w:type="spellStart"/>
            <w:r>
              <w:t>Недовод</w:t>
            </w:r>
            <w:proofErr w:type="spellEnd"/>
            <w:r>
              <w:t xml:space="preserve"> резьбы, </w:t>
            </w:r>
            <w:proofErr w:type="gramStart"/>
            <w:r>
              <w:t>мм</w:t>
            </w:r>
            <w:proofErr w:type="gramEnd"/>
            <w:r>
              <w:t>., не более: 1,0</w:t>
            </w:r>
          </w:p>
          <w:p w:rsidR="00AD5C49" w:rsidRDefault="00AD5C49" w:rsidP="00AD5C49">
            <w:pPr>
              <w:spacing w:after="0"/>
            </w:pPr>
            <w:r>
              <w:t>Тип стали шурупа: должны быть изготовлены из углеродистой или коррозионностойкой стали</w:t>
            </w:r>
          </w:p>
          <w:p w:rsidR="00AD5C49" w:rsidRDefault="00AD5C49" w:rsidP="00AD5C49">
            <w:pPr>
              <w:spacing w:after="0"/>
            </w:pPr>
            <w:r>
              <w:t>-углерода – не менее 0,05 и не более 0,21</w:t>
            </w:r>
          </w:p>
          <w:p w:rsidR="00AD5C49" w:rsidRDefault="00AD5C49" w:rsidP="00AD5C49">
            <w:pPr>
              <w:spacing w:after="0"/>
            </w:pPr>
            <w:r>
              <w:t>-марганца  - не менее 0,25 и не более 2,0</w:t>
            </w:r>
          </w:p>
          <w:p w:rsidR="00AD5C49" w:rsidRDefault="00AD5C49" w:rsidP="00AD5C49">
            <w:pPr>
              <w:spacing w:after="0"/>
            </w:pPr>
            <w:r>
              <w:t>-кремния – не менее 0,03 и не более 0,8</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15</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Масляная краска</w:t>
            </w:r>
          </w:p>
          <w:p w:rsidR="00AD5C49" w:rsidRDefault="00AD5C49" w:rsidP="00AD5C49">
            <w:pPr>
              <w:spacing w:after="0"/>
            </w:pP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Марка МА-15или МА-22 или МА-25 (краски цветные)</w:t>
            </w:r>
          </w:p>
          <w:p w:rsidR="00AD5C49" w:rsidRDefault="00AD5C49" w:rsidP="00AD5C49">
            <w:pPr>
              <w:spacing w:after="0"/>
            </w:pPr>
            <w:r>
              <w:t>Массовая доля пленкообразующего вещества, %, не менее 20</w:t>
            </w:r>
          </w:p>
          <w:p w:rsidR="00AD5C49" w:rsidRDefault="00AD5C49" w:rsidP="00AD5C49">
            <w:pPr>
              <w:spacing w:after="0"/>
            </w:pPr>
            <w:r>
              <w:t>Массовая доля летучего вещества, %, не менее</w:t>
            </w:r>
            <w:r>
              <w:tab/>
              <w:t xml:space="preserve">  12</w:t>
            </w:r>
          </w:p>
          <w:p w:rsidR="00AD5C49" w:rsidRDefault="00AD5C49" w:rsidP="00AD5C49">
            <w:pPr>
              <w:spacing w:after="0"/>
            </w:pPr>
            <w:r>
              <w:t>Условная вязкость краски по вискозиметру типа</w:t>
            </w:r>
            <w:r>
              <w:tab/>
            </w:r>
          </w:p>
          <w:p w:rsidR="00AD5C49" w:rsidRDefault="00AD5C49" w:rsidP="00AD5C49">
            <w:pPr>
              <w:spacing w:after="0"/>
            </w:pPr>
            <w:r>
              <w:t xml:space="preserve">ВЗ-246 (или ВЗ-4) при температуре (20±0,5) </w:t>
            </w:r>
            <w:r>
              <w:sym w:font="Symbol" w:char="F0B0"/>
            </w:r>
            <w:proofErr w:type="gramStart"/>
            <w:r>
              <w:t>С</w:t>
            </w:r>
            <w:proofErr w:type="gramEnd"/>
            <w:r>
              <w:t xml:space="preserve">, с  от 65 до 140 </w:t>
            </w:r>
          </w:p>
          <w:p w:rsidR="00AD5C49" w:rsidRDefault="00AD5C49" w:rsidP="00AD5C49">
            <w:pPr>
              <w:spacing w:after="0"/>
            </w:pPr>
            <w:r>
              <w:t xml:space="preserve">Степень </w:t>
            </w:r>
            <w:proofErr w:type="spellStart"/>
            <w:r>
              <w:t>перетира</w:t>
            </w:r>
            <w:proofErr w:type="spellEnd"/>
            <w:r>
              <w:t>, мкм, не более    90</w:t>
            </w:r>
          </w:p>
          <w:p w:rsidR="00AD5C49" w:rsidRDefault="00AD5C49" w:rsidP="00AD5C49">
            <w:pPr>
              <w:spacing w:after="0"/>
            </w:pPr>
            <w:r>
              <w:t>Время высыхания до степени 3 при температуре</w:t>
            </w:r>
          </w:p>
          <w:p w:rsidR="00AD5C49" w:rsidRDefault="00AD5C49" w:rsidP="00AD5C49">
            <w:pPr>
              <w:spacing w:after="0"/>
            </w:pPr>
            <w:r>
              <w:t xml:space="preserve"> 20 ± 2) °C, ч, не более    24</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16</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Кирпич керамический, одинарный</w:t>
            </w:r>
          </w:p>
          <w:p w:rsidR="00AD5C49" w:rsidRDefault="00AD5C49" w:rsidP="00AD5C49">
            <w:pPr>
              <w:spacing w:after="0"/>
            </w:pP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Марка, не менее:                         М100</w:t>
            </w:r>
          </w:p>
          <w:p w:rsidR="00AD5C49" w:rsidRDefault="00AD5C49" w:rsidP="00AD5C49">
            <w:pPr>
              <w:spacing w:after="0"/>
            </w:pPr>
            <w:r>
              <w:t xml:space="preserve">Морозостойкость, не менее:       </w:t>
            </w:r>
            <w:r>
              <w:rPr>
                <w:lang w:val="en-US"/>
              </w:rPr>
              <w:t>F</w:t>
            </w:r>
            <w:r>
              <w:t>25</w:t>
            </w:r>
          </w:p>
          <w:p w:rsidR="00AD5C49" w:rsidRDefault="00AD5C49" w:rsidP="00AD5C49">
            <w:pPr>
              <w:spacing w:after="0"/>
            </w:pPr>
            <w:r>
              <w:t>Класс по плотности:  0,7 или 0,8 или 1,0 или 1,2 или 1,4 или 2,0 или 2,4</w:t>
            </w:r>
          </w:p>
          <w:p w:rsidR="00AD5C49" w:rsidRDefault="00AD5C49" w:rsidP="00AD5C49">
            <w:pPr>
              <w:spacing w:after="0"/>
            </w:pPr>
            <w:r>
              <w:t>Группа по теплотехническим характеристикам должна быть: малоэффективной (обыкновенной) или условно-эффективной или эффективной или повышенной эффективности или высокой эффективности.</w:t>
            </w:r>
          </w:p>
          <w:p w:rsidR="00AD5C49" w:rsidRDefault="00AD5C49" w:rsidP="00AD5C49">
            <w:pPr>
              <w:spacing w:after="0"/>
            </w:pPr>
            <w:r>
              <w:t xml:space="preserve">Коэффициент теплопроводности кладки в </w:t>
            </w:r>
            <w:proofErr w:type="gramStart"/>
            <w:r>
              <w:t>сухом</w:t>
            </w:r>
            <w:proofErr w:type="gramEnd"/>
            <w:r>
              <w:t xml:space="preserve"> </w:t>
            </w:r>
          </w:p>
          <w:p w:rsidR="00AD5C49" w:rsidRDefault="00AD5C49" w:rsidP="00AD5C49">
            <w:pPr>
              <w:spacing w:after="0"/>
            </w:pPr>
            <w:proofErr w:type="gramStart"/>
            <w:r>
              <w:lastRenderedPageBreak/>
              <w:t>состоянии</w:t>
            </w:r>
            <w:proofErr w:type="gramEnd"/>
            <w:r>
              <w:t xml:space="preserve"> лямбда, не менее:                     0,20</w:t>
            </w:r>
          </w:p>
          <w:p w:rsidR="00AD5C49" w:rsidRDefault="00AD5C49" w:rsidP="00AD5C49">
            <w:pPr>
              <w:spacing w:after="0"/>
            </w:pPr>
            <w:r>
              <w:t>Предел прочности при сжатии изделий, Мпа:</w:t>
            </w:r>
          </w:p>
          <w:p w:rsidR="00AD5C49" w:rsidRDefault="00AD5C49" w:rsidP="00AD5C49">
            <w:pPr>
              <w:spacing w:after="0"/>
            </w:pPr>
            <w:r>
              <w:t xml:space="preserve">-  </w:t>
            </w:r>
            <w:proofErr w:type="gramStart"/>
            <w:r>
              <w:t>Средний</w:t>
            </w:r>
            <w:proofErr w:type="gramEnd"/>
            <w:r>
              <w:t xml:space="preserve"> для пяти образцов, не более:  20,0</w:t>
            </w:r>
          </w:p>
          <w:p w:rsidR="00AD5C49" w:rsidRDefault="00AD5C49" w:rsidP="00AD5C49">
            <w:pPr>
              <w:spacing w:after="0"/>
            </w:pPr>
            <w:r>
              <w:t xml:space="preserve">-  </w:t>
            </w:r>
            <w:proofErr w:type="gramStart"/>
            <w:r>
              <w:t>Наименьший</w:t>
            </w:r>
            <w:proofErr w:type="gramEnd"/>
            <w:r>
              <w:t xml:space="preserve"> для отдельного образца, не более:   17,5</w:t>
            </w:r>
          </w:p>
          <w:p w:rsidR="00AD5C49" w:rsidRDefault="00AD5C49" w:rsidP="00AA1CDD">
            <w:pPr>
              <w:spacing w:after="0"/>
            </w:pPr>
            <w:proofErr w:type="spellStart"/>
            <w:r>
              <w:t>Водопоглащение</w:t>
            </w:r>
            <w:proofErr w:type="spellEnd"/>
            <w:r>
              <w:t xml:space="preserve">, %, не менее: 6,0  </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17</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Раствор готовый кладочный цементный</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Цементно-песчаный раствор с объёмной массой 1500 кг/м</w:t>
            </w:r>
            <w:r>
              <w:rPr>
                <w:vertAlign w:val="superscript"/>
              </w:rPr>
              <w:t>3</w:t>
            </w:r>
            <w:r>
              <w:t xml:space="preserve"> и более, требования: </w:t>
            </w:r>
          </w:p>
          <w:p w:rsidR="00AD5C49" w:rsidRDefault="00AD5C49" w:rsidP="00AD5C49">
            <w:pPr>
              <w:spacing w:after="0"/>
            </w:pPr>
            <w:r>
              <w:t>Прочность сцепления с основанием и малая усадка предотвращающая возникновение трещин в отделке.</w:t>
            </w:r>
          </w:p>
          <w:p w:rsidR="00AD5C49" w:rsidRDefault="00AD5C49" w:rsidP="00AD5C49">
            <w:pPr>
              <w:spacing w:after="0"/>
            </w:pPr>
            <w:r>
              <w:t>Марка по подвижности:  П</w:t>
            </w:r>
            <w:r>
              <w:rPr>
                <w:vertAlign w:val="subscript"/>
              </w:rPr>
              <w:t>к</w:t>
            </w:r>
            <w:proofErr w:type="gramStart"/>
            <w:r>
              <w:t>2</w:t>
            </w:r>
            <w:proofErr w:type="gramEnd"/>
            <w:r>
              <w:t xml:space="preserve"> или П</w:t>
            </w:r>
            <w:r>
              <w:rPr>
                <w:vertAlign w:val="subscript"/>
              </w:rPr>
              <w:t>к</w:t>
            </w:r>
            <w:r>
              <w:t>3 или П</w:t>
            </w:r>
            <w:r>
              <w:rPr>
                <w:vertAlign w:val="subscript"/>
              </w:rPr>
              <w:t>к</w:t>
            </w:r>
            <w:r>
              <w:t>4:</w:t>
            </w:r>
          </w:p>
          <w:p w:rsidR="00AD5C49" w:rsidRDefault="00AD5C49" w:rsidP="00AD5C49">
            <w:pPr>
              <w:spacing w:after="0"/>
            </w:pPr>
            <w:r>
              <w:t>Норма подвижности по погружению конуса, более: 4 до 14 см,</w:t>
            </w:r>
          </w:p>
          <w:p w:rsidR="00AD5C49" w:rsidRDefault="00AD5C49" w:rsidP="00AD5C49">
            <w:pPr>
              <w:spacing w:after="0"/>
            </w:pPr>
            <w:r>
              <w:t xml:space="preserve">Водоудерживающая способность </w:t>
            </w:r>
            <w:r w:rsidR="00AA1CDD">
              <w:t>растворных смесей, не мене: 90%</w:t>
            </w:r>
          </w:p>
          <w:p w:rsidR="00AD5C49" w:rsidRDefault="00AD5C49" w:rsidP="00AD5C49">
            <w:pPr>
              <w:spacing w:after="0"/>
            </w:pPr>
            <w:proofErr w:type="spellStart"/>
            <w:r>
              <w:t>Расслаиваемость</w:t>
            </w:r>
            <w:proofErr w:type="spellEnd"/>
            <w:r>
              <w:t xml:space="preserve"> свежеприго</w:t>
            </w:r>
            <w:r w:rsidR="00AA1CDD">
              <w:t>товленных смесей, не выше: 10%</w:t>
            </w:r>
          </w:p>
          <w:p w:rsidR="00AD5C49" w:rsidRDefault="00AD5C49" w:rsidP="00AD5C49">
            <w:pPr>
              <w:spacing w:after="0"/>
            </w:pPr>
            <w:r>
              <w:t>Содержание золы-уноса  не более: 20% массы цемента;</w:t>
            </w:r>
          </w:p>
          <w:p w:rsidR="00AD5C49" w:rsidRDefault="00AD5C49" w:rsidP="00AD5C49">
            <w:pPr>
              <w:spacing w:after="0"/>
            </w:pPr>
            <w:r>
              <w:t>Температура применения раствора от 10 д</w:t>
            </w:r>
            <w:r w:rsidR="00AA1CDD">
              <w:t>о 20</w:t>
            </w:r>
            <w:proofErr w:type="gramStart"/>
            <w:r w:rsidR="00AA1CDD">
              <w:t xml:space="preserve"> °С</w:t>
            </w:r>
            <w:proofErr w:type="gramEnd"/>
          </w:p>
          <w:p w:rsidR="00AD5C49" w:rsidRDefault="00AD5C49" w:rsidP="00AD5C49">
            <w:pPr>
              <w:spacing w:after="0"/>
            </w:pPr>
            <w:r>
              <w:t>Прочность раств</w:t>
            </w:r>
            <w:r w:rsidR="00AA1CDD">
              <w:t>оров на сжатие от М 50 до М 200</w:t>
            </w:r>
          </w:p>
          <w:p w:rsidR="00AD5C49" w:rsidRDefault="00AD5C49" w:rsidP="00AD5C49">
            <w:pPr>
              <w:spacing w:after="0"/>
            </w:pPr>
            <w:r>
              <w:t>Марка по</w:t>
            </w:r>
            <w:r w:rsidR="00AA1CDD">
              <w:t xml:space="preserve"> морозостойкости от F50 до F200</w:t>
            </w:r>
          </w:p>
          <w:p w:rsidR="00AD5C49" w:rsidRDefault="00AD5C49" w:rsidP="00AD5C49">
            <w:pPr>
              <w:spacing w:after="0"/>
            </w:pPr>
            <w:r>
              <w:t xml:space="preserve">Средняя плотность от 1500 и более </w:t>
            </w:r>
            <w:proofErr w:type="gramStart"/>
            <w:r>
              <w:t>кг</w:t>
            </w:r>
            <w:proofErr w:type="gramEnd"/>
            <w:r>
              <w:t>/м</w:t>
            </w:r>
            <w:r>
              <w:rPr>
                <w:vertAlign w:val="superscript"/>
              </w:rPr>
              <w:t>3</w:t>
            </w:r>
          </w:p>
          <w:p w:rsidR="00AD5C49" w:rsidRDefault="00AD5C49" w:rsidP="00AD5C49">
            <w:pPr>
              <w:spacing w:after="0"/>
            </w:pPr>
            <w:r>
              <w:t>Расход цемента на 1 м</w:t>
            </w:r>
            <w:r>
              <w:rPr>
                <w:vertAlign w:val="superscript"/>
              </w:rPr>
              <w:t>3</w:t>
            </w:r>
            <w:r w:rsidR="00AA1CDD">
              <w:t xml:space="preserve"> песка не менее 100 кг</w:t>
            </w:r>
          </w:p>
          <w:p w:rsidR="00AD5C49" w:rsidRDefault="00AD5C49" w:rsidP="00AD5C49">
            <w:pPr>
              <w:spacing w:after="0"/>
            </w:pPr>
            <w:r>
              <w:t xml:space="preserve">Жизнеспособность цементного раствора - 2 - 3 часа с момента </w:t>
            </w:r>
            <w:proofErr w:type="spellStart"/>
            <w:r>
              <w:t>затворения</w:t>
            </w:r>
            <w:proofErr w:type="spellEnd"/>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18</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rPr>
                <w:iCs/>
              </w:rPr>
            </w:pPr>
          </w:p>
          <w:p w:rsidR="00AD5C49" w:rsidRDefault="00AD5C49" w:rsidP="00AD5C49">
            <w:pPr>
              <w:spacing w:after="0"/>
            </w:pPr>
            <w:r>
              <w:rPr>
                <w:iCs/>
              </w:rPr>
              <w:t>Олифа комбинированная</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Назначение:</w:t>
            </w:r>
            <w:r>
              <w:t xml:space="preserve"> </w:t>
            </w:r>
            <w:r>
              <w:rPr>
                <w:bCs/>
              </w:rPr>
              <w:t>олифа комбинированная</w:t>
            </w:r>
            <w:r>
              <w:t xml:space="preserve"> должна предназначаться для производства красок масляных, готовых к применению для производства и разведения красок масляных густотертых, а также для пропитки деревянных поверхностей и штукатурки перед окраской их масляной краской. </w:t>
            </w:r>
          </w:p>
          <w:p w:rsidR="00AD5C49" w:rsidRDefault="00AD5C49" w:rsidP="00AD5C49">
            <w:pPr>
              <w:spacing w:after="0"/>
            </w:pPr>
            <w:r>
              <w:t>Цвет по йодометрическо</w:t>
            </w:r>
            <w:r w:rsidR="00AA1CDD">
              <w:t>й шкале, мг йода, не темнее 800</w:t>
            </w:r>
          </w:p>
          <w:p w:rsidR="00AD5C49" w:rsidRDefault="00AD5C49" w:rsidP="00AD5C49">
            <w:pPr>
              <w:spacing w:after="0"/>
            </w:pPr>
            <w:r>
              <w:t>Условная вязкость по вискозиметру ВЗ-246 с диаметром сопла 4 мм при т</w:t>
            </w:r>
            <w:r w:rsidR="00AA1CDD">
              <w:t>емпературе (20+0,5)0ºС</w:t>
            </w:r>
            <w:proofErr w:type="gramStart"/>
            <w:r w:rsidR="00AA1CDD">
              <w:t>,с</w:t>
            </w:r>
            <w:proofErr w:type="gramEnd"/>
            <w:r w:rsidR="00AA1CDD">
              <w:t>, 20-60</w:t>
            </w:r>
          </w:p>
          <w:p w:rsidR="00AD5C49" w:rsidRDefault="00AD5C49" w:rsidP="00AD5C49">
            <w:pPr>
              <w:spacing w:after="0"/>
            </w:pPr>
            <w:r>
              <w:t xml:space="preserve">Кислотное число, не более, мг КОН: </w:t>
            </w:r>
            <w:r w:rsidR="00AA1CDD">
              <w:t>10</w:t>
            </w:r>
          </w:p>
          <w:p w:rsidR="00AD5C49" w:rsidRDefault="00AD5C49" w:rsidP="00AD5C49">
            <w:pPr>
              <w:spacing w:after="0"/>
            </w:pPr>
            <w:r>
              <w:t>Массовая доля пленкообразующего вещества, % 70±2</w:t>
            </w:r>
          </w:p>
          <w:p w:rsidR="00AD5C49" w:rsidRDefault="00AD5C49" w:rsidP="00AD5C49">
            <w:pPr>
              <w:spacing w:after="0"/>
            </w:pPr>
            <w:r>
              <w:t xml:space="preserve">Прозрачность:  </w:t>
            </w:r>
            <w:r w:rsidR="00AA1CDD">
              <w:t>полная</w:t>
            </w:r>
          </w:p>
          <w:p w:rsidR="00AD5C49" w:rsidRDefault="00AD5C49" w:rsidP="00AD5C49">
            <w:pPr>
              <w:spacing w:after="0"/>
            </w:pPr>
            <w:r>
              <w:t>Время высыхания до степени 3, ч., не более 24</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19</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Шпаклевка</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Толщина слоя нанесения: от 1 до 3  мм</w:t>
            </w:r>
          </w:p>
          <w:p w:rsidR="00AD5C49" w:rsidRDefault="00AD5C49" w:rsidP="00AD5C49">
            <w:pPr>
              <w:spacing w:after="0"/>
            </w:pPr>
            <w:r>
              <w:t>Фракция смеси составляет не более: 0,15 мм</w:t>
            </w:r>
          </w:p>
          <w:p w:rsidR="00AD5C49" w:rsidRDefault="00AD5C49" w:rsidP="00AD5C49">
            <w:pPr>
              <w:spacing w:after="0"/>
            </w:pPr>
            <w:r>
              <w:t>Показатели прочности:</w:t>
            </w:r>
          </w:p>
          <w:p w:rsidR="00AD5C49" w:rsidRDefault="00AD5C49" w:rsidP="00AD5C49">
            <w:pPr>
              <w:spacing w:after="0"/>
            </w:pPr>
            <w:r>
              <w:t>- на сжатие, не менее: 5,2 МПа</w:t>
            </w:r>
          </w:p>
          <w:p w:rsidR="00AD5C49" w:rsidRDefault="00AD5C49" w:rsidP="00AA1CDD">
            <w:pPr>
              <w:spacing w:after="0"/>
            </w:pPr>
            <w:r>
              <w:t>- на изгиб, не менее: 2,7 Мпа</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20</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 xml:space="preserve">Подложка </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 xml:space="preserve">Основа должен быть полиэтилен высокого давления (низкой плотности). Подложка должна иметь высокую стойкость к агрессивным строительным материалам.  Должна иметь закрытую ячеистую структуру. </w:t>
            </w:r>
            <w:proofErr w:type="gramStart"/>
            <w:r>
              <w:t>Должна</w:t>
            </w:r>
            <w:proofErr w:type="gramEnd"/>
            <w:r>
              <w:t xml:space="preserve"> не поддерживает горения, не выделять ядовитых веществ в условиях пожара.</w:t>
            </w:r>
          </w:p>
          <w:p w:rsidR="00AD5C49" w:rsidRDefault="00AD5C49" w:rsidP="00AD5C49">
            <w:pPr>
              <w:spacing w:after="0"/>
            </w:pPr>
            <w:r>
              <w:t>Коэффициент теплопроводности НПЭ, Вт/</w:t>
            </w:r>
            <w:proofErr w:type="spellStart"/>
            <w:r>
              <w:t>м</w:t>
            </w:r>
            <w:proofErr w:type="gramStart"/>
            <w:r>
              <w:t>×К</w:t>
            </w:r>
            <w:proofErr w:type="spellEnd"/>
            <w:proofErr w:type="gramEnd"/>
            <w:r>
              <w:t>, не более:</w:t>
            </w:r>
            <w:r w:rsidR="00AA1CDD">
              <w:t xml:space="preserve"> </w:t>
            </w:r>
            <w:r>
              <w:t>0,047</w:t>
            </w:r>
          </w:p>
          <w:p w:rsidR="00AD5C49" w:rsidRDefault="00AD5C49" w:rsidP="00AD5C49">
            <w:pPr>
              <w:spacing w:after="0"/>
            </w:pPr>
            <w:r>
              <w:t xml:space="preserve">Плотность, </w:t>
            </w:r>
            <w:proofErr w:type="gramStart"/>
            <w:r>
              <w:t>кг</w:t>
            </w:r>
            <w:proofErr w:type="gramEnd"/>
            <w:r>
              <w:t>/м</w:t>
            </w:r>
            <w:r>
              <w:rPr>
                <w:vertAlign w:val="superscript"/>
              </w:rPr>
              <w:t>3</w:t>
            </w:r>
            <w:r>
              <w:t>, не менее:</w:t>
            </w:r>
            <w:r>
              <w:tab/>
              <w:t>25±5</w:t>
            </w:r>
          </w:p>
          <w:p w:rsidR="00AD5C49" w:rsidRDefault="00AD5C49" w:rsidP="00AD5C49">
            <w:pPr>
              <w:spacing w:after="0"/>
            </w:pPr>
            <w:r>
              <w:t xml:space="preserve">Температура </w:t>
            </w:r>
            <w:proofErr w:type="spellStart"/>
            <w:r>
              <w:t>успользования</w:t>
            </w:r>
            <w:proofErr w:type="spellEnd"/>
            <w:r>
              <w:t>, °</w:t>
            </w:r>
            <w:proofErr w:type="gramStart"/>
            <w:r>
              <w:t>С</w:t>
            </w:r>
            <w:proofErr w:type="gramEnd"/>
            <w:r>
              <w:t>:</w:t>
            </w:r>
            <w:r>
              <w:tab/>
              <w:t>от -40 до +90</w:t>
            </w:r>
          </w:p>
          <w:p w:rsidR="00AD5C49" w:rsidRDefault="00AD5C49" w:rsidP="00AD5C49">
            <w:pPr>
              <w:spacing w:after="0"/>
            </w:pPr>
            <w:r>
              <w:t>Напряжение при сжатии (25%), МПа, не менее:</w:t>
            </w:r>
            <w:r>
              <w:tab/>
              <w:t>0,045</w:t>
            </w:r>
          </w:p>
          <w:p w:rsidR="00AA1CDD" w:rsidRDefault="00AD5C49" w:rsidP="00AD5C49">
            <w:pPr>
              <w:spacing w:after="0"/>
            </w:pPr>
            <w:r>
              <w:t>Относительная остаточная деформация</w:t>
            </w:r>
          </w:p>
          <w:p w:rsidR="00AD5C49" w:rsidRDefault="00AD5C49" w:rsidP="00AD5C49">
            <w:pPr>
              <w:spacing w:after="0"/>
            </w:pPr>
            <w:r>
              <w:lastRenderedPageBreak/>
              <w:t xml:space="preserve"> при сжатии (25%),</w:t>
            </w:r>
            <w:r w:rsidR="00AA1CDD">
              <w:t xml:space="preserve"> </w:t>
            </w:r>
            <w:r>
              <w:t>не более:</w:t>
            </w:r>
            <w:r w:rsidR="00AA1CDD">
              <w:t xml:space="preserve"> </w:t>
            </w:r>
            <w:r>
              <w:t>10</w:t>
            </w:r>
          </w:p>
          <w:p w:rsidR="00AD5C49" w:rsidRDefault="00AD5C49" w:rsidP="00AD5C49">
            <w:pPr>
              <w:spacing w:after="0"/>
            </w:pPr>
            <w:proofErr w:type="spellStart"/>
            <w:r>
              <w:t>Водопоглощение</w:t>
            </w:r>
            <w:proofErr w:type="spellEnd"/>
            <w:r>
              <w:t xml:space="preserve"> по объему, за 24 часа, %:</w:t>
            </w:r>
            <w:r>
              <w:tab/>
              <w:t>0</w:t>
            </w:r>
          </w:p>
          <w:p w:rsidR="00AD5C49" w:rsidRDefault="00AD5C49" w:rsidP="00AD5C49">
            <w:pPr>
              <w:spacing w:after="0"/>
            </w:pPr>
            <w:proofErr w:type="spellStart"/>
            <w:r>
              <w:t>Паропроницаемость</w:t>
            </w:r>
            <w:proofErr w:type="spellEnd"/>
            <w:r>
              <w:t>, мг / (</w:t>
            </w:r>
            <w:proofErr w:type="spellStart"/>
            <w:r>
              <w:t>м·ч·Па</w:t>
            </w:r>
            <w:proofErr w:type="spellEnd"/>
            <w:proofErr w:type="gramStart"/>
            <w:r>
              <w:t>)</w:t>
            </w:r>
            <w:r>
              <w:tab/>
              <w:t>,</w:t>
            </w:r>
            <w:proofErr w:type="gramEnd"/>
            <w:r>
              <w:t>не более:       0,001</w:t>
            </w:r>
          </w:p>
          <w:p w:rsidR="00AD5C49" w:rsidRDefault="00AD5C49" w:rsidP="00AD5C49">
            <w:pPr>
              <w:spacing w:after="0"/>
            </w:pPr>
            <w:r>
              <w:t xml:space="preserve">Коэффициент теплопроводности, </w:t>
            </w:r>
            <w:proofErr w:type="gramStart"/>
            <w:r>
              <w:t>Вт</w:t>
            </w:r>
            <w:proofErr w:type="gramEnd"/>
            <w:r>
              <w:t>/(</w:t>
            </w:r>
            <w:proofErr w:type="spellStart"/>
            <w:r>
              <w:t>м·К</w:t>
            </w:r>
            <w:proofErr w:type="spellEnd"/>
            <w:r>
              <w:t>):</w:t>
            </w:r>
            <w:r>
              <w:tab/>
              <w:t>0,04</w:t>
            </w:r>
          </w:p>
          <w:p w:rsidR="00AD5C49" w:rsidRDefault="00AD5C49" w:rsidP="00AD5C49">
            <w:pPr>
              <w:spacing w:after="0"/>
            </w:pPr>
            <w:r>
              <w:t>Удельная теплоемкость, кДж/(</w:t>
            </w:r>
            <w:proofErr w:type="spellStart"/>
            <w:proofErr w:type="gramStart"/>
            <w:r>
              <w:t>кг</w:t>
            </w:r>
            <w:proofErr w:type="gramEnd"/>
            <w:r>
              <w:t>·С</w:t>
            </w:r>
            <w:proofErr w:type="spellEnd"/>
            <w:r>
              <w:t>):</w:t>
            </w:r>
            <w:r>
              <w:tab/>
              <w:t>1,95</w:t>
            </w:r>
          </w:p>
          <w:p w:rsidR="00AD5C49" w:rsidRDefault="00AD5C49" w:rsidP="00AD5C49">
            <w:pPr>
              <w:spacing w:after="0"/>
            </w:pPr>
            <w:r>
              <w:t>Прочность на разрыв, Мпа, не менее:</w:t>
            </w:r>
            <w:r>
              <w:tab/>
              <w:t>0,56</w:t>
            </w:r>
          </w:p>
          <w:p w:rsidR="00AD5C49" w:rsidRDefault="00AD5C49" w:rsidP="00AD5C49">
            <w:pPr>
              <w:spacing w:after="0"/>
            </w:pPr>
            <w:r>
              <w:t>Группа горючести:</w:t>
            </w:r>
            <w:r>
              <w:tab/>
              <w:t xml:space="preserve">                            Г</w:t>
            </w:r>
            <w:proofErr w:type="gramStart"/>
            <w:r>
              <w:t>4</w:t>
            </w:r>
            <w:proofErr w:type="gramEnd"/>
          </w:p>
          <w:p w:rsidR="00AD5C49" w:rsidRDefault="00AD5C49" w:rsidP="00AD5C49">
            <w:pPr>
              <w:spacing w:after="0"/>
            </w:pPr>
            <w:r>
              <w:t>Группа воспламеняемости:</w:t>
            </w:r>
            <w:r>
              <w:tab/>
              <w:t xml:space="preserve">                В</w:t>
            </w:r>
            <w:proofErr w:type="gramStart"/>
            <w:r>
              <w:t>2</w:t>
            </w:r>
            <w:proofErr w:type="gramEnd"/>
          </w:p>
          <w:p w:rsidR="00AD5C49" w:rsidRDefault="00AD5C49" w:rsidP="00AD5C49">
            <w:pPr>
              <w:spacing w:after="0"/>
            </w:pPr>
            <w:r>
              <w:t>Дымообразующая способность:</w:t>
            </w:r>
            <w:r>
              <w:tab/>
              <w:t xml:space="preserve">    Д3</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21</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Покрытие напольное ламинированное</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pPr>
            <w:r>
              <w:t>Напольное покрытие должно состоять не менее чем из 4 слоев:</w:t>
            </w:r>
          </w:p>
          <w:p w:rsidR="00AD5C49" w:rsidRDefault="00AD5C49" w:rsidP="00AD5C49">
            <w:pPr>
              <w:spacing w:after="0"/>
            </w:pPr>
            <w:r>
              <w:t>Нижний слой должен быть изготовлен из</w:t>
            </w:r>
            <w:r>
              <w:rPr>
                <w:rFonts w:ascii="Georgia" w:hAnsi="Georgia"/>
                <w:color w:val="000000"/>
                <w:sz w:val="21"/>
                <w:szCs w:val="21"/>
                <w:shd w:val="clear" w:color="auto" w:fill="FFFFFF"/>
              </w:rPr>
              <w:t xml:space="preserve"> </w:t>
            </w:r>
            <w:r>
              <w:t xml:space="preserve">нерафинированной или просмоленной </w:t>
            </w:r>
            <w:proofErr w:type="gramStart"/>
            <w:r>
              <w:t>бумаги</w:t>
            </w:r>
            <w:proofErr w:type="gramEnd"/>
            <w:r>
              <w:t xml:space="preserve"> не пропускающей влагу.</w:t>
            </w:r>
          </w:p>
          <w:p w:rsidR="00AD5C49" w:rsidRDefault="00AD5C49" w:rsidP="00AD5C49">
            <w:pPr>
              <w:spacing w:after="0"/>
            </w:pPr>
            <w:r>
              <w:t>Основной слой должен быть изготовлен из</w:t>
            </w:r>
            <w:r>
              <w:rPr>
                <w:rFonts w:ascii="Georgia" w:hAnsi="Georgia"/>
                <w:color w:val="000000"/>
                <w:sz w:val="21"/>
                <w:szCs w:val="21"/>
                <w:shd w:val="clear" w:color="auto" w:fill="FFFFFF"/>
              </w:rPr>
              <w:t xml:space="preserve"> </w:t>
            </w:r>
            <w:r>
              <w:t>спрессованного в плиту древесного волокна, в котором должны быть сделаны соединительный паз и шип.</w:t>
            </w:r>
          </w:p>
          <w:p w:rsidR="00AD5C49" w:rsidRDefault="00AD5C49" w:rsidP="00AD5C49">
            <w:pPr>
              <w:spacing w:after="0"/>
            </w:pPr>
            <w:r>
              <w:t xml:space="preserve">Декоративный слой должен быть изготовлен из специальной </w:t>
            </w:r>
            <w:proofErr w:type="gramStart"/>
            <w:r>
              <w:t>бумаги</w:t>
            </w:r>
            <w:proofErr w:type="gramEnd"/>
            <w:r>
              <w:t xml:space="preserve"> на который нанесен рисунок с имитацией древесины или мебельная фольга.</w:t>
            </w:r>
          </w:p>
          <w:p w:rsidR="00AD5C49" w:rsidRDefault="00AD5C49" w:rsidP="00AD5C49">
            <w:pPr>
              <w:spacing w:after="0"/>
            </w:pPr>
            <w:r>
              <w:t xml:space="preserve">Верхний слой должен быть изготовлен из </w:t>
            </w:r>
            <w:proofErr w:type="spellStart"/>
            <w:r>
              <w:t>меламиновой</w:t>
            </w:r>
            <w:proofErr w:type="spellEnd"/>
            <w:r>
              <w:t xml:space="preserve"> или акриловой смолы защищающей напольное покрытие от истирания.</w:t>
            </w:r>
          </w:p>
          <w:p w:rsidR="00AD5C49" w:rsidRDefault="00AD5C49" w:rsidP="00AD5C49">
            <w:pPr>
              <w:spacing w:after="0"/>
            </w:pPr>
            <w:r>
              <w:t>Фенол, мг/м</w:t>
            </w:r>
            <w:r>
              <w:rPr>
                <w:vertAlign w:val="superscript"/>
              </w:rPr>
              <w:t>3</w:t>
            </w:r>
            <w:r>
              <w:t>, не более:                 0,003</w:t>
            </w:r>
          </w:p>
          <w:p w:rsidR="00AD5C49" w:rsidRDefault="00AD5C49" w:rsidP="00AD5C49">
            <w:pPr>
              <w:spacing w:after="0"/>
            </w:pPr>
            <w:r>
              <w:t>Формальдегид, мг/м</w:t>
            </w:r>
            <w:r>
              <w:rPr>
                <w:vertAlign w:val="superscript"/>
              </w:rPr>
              <w:t>3</w:t>
            </w:r>
            <w:r>
              <w:t>, не более:   0,01</w:t>
            </w:r>
          </w:p>
          <w:p w:rsidR="00AD5C49" w:rsidRDefault="00AD5C49" w:rsidP="00AD5C49">
            <w:pPr>
              <w:spacing w:after="0"/>
            </w:pPr>
            <w:r>
              <w:t>Класс износостойкости: 33</w:t>
            </w:r>
          </w:p>
          <w:p w:rsidR="00AD5C49" w:rsidRDefault="00AD5C49" w:rsidP="00AD5C49">
            <w:pPr>
              <w:spacing w:after="0"/>
            </w:pPr>
            <w:r>
              <w:t xml:space="preserve">Толщина, не менее, </w:t>
            </w:r>
            <w:proofErr w:type="gramStart"/>
            <w:r>
              <w:t>мм</w:t>
            </w:r>
            <w:proofErr w:type="gramEnd"/>
            <w:r>
              <w:t xml:space="preserve">.: 7 </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22</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Грунтовка</w:t>
            </w:r>
          </w:p>
          <w:p w:rsidR="00AD5C49" w:rsidRDefault="00AD5C49" w:rsidP="00AD5C49">
            <w:pPr>
              <w:spacing w:after="0"/>
            </w:pPr>
            <w:r>
              <w:t xml:space="preserve"> ВАК-01-У</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 xml:space="preserve">Внешний вид:   после высыхания образует ровную однородную прозрачную пленку </w:t>
            </w:r>
          </w:p>
          <w:p w:rsidR="00AD5C49" w:rsidRDefault="00AD5C49" w:rsidP="00AD5C49">
            <w:pPr>
              <w:spacing w:after="0"/>
              <w:rPr>
                <w:bCs/>
              </w:rPr>
            </w:pPr>
            <w:r>
              <w:rPr>
                <w:bCs/>
              </w:rPr>
              <w:t xml:space="preserve">Адгезия, балл, не менее:                                               1 </w:t>
            </w:r>
          </w:p>
          <w:p w:rsidR="00AD5C49" w:rsidRDefault="00AD5C49" w:rsidP="00AD5C49">
            <w:pPr>
              <w:spacing w:after="0"/>
              <w:rPr>
                <w:bCs/>
              </w:rPr>
            </w:pPr>
            <w:r>
              <w:rPr>
                <w:bCs/>
              </w:rPr>
              <w:t>Условная вязкость при t 20</w:t>
            </w:r>
            <w:proofErr w:type="gramStart"/>
            <w:r>
              <w:rPr>
                <w:bCs/>
              </w:rPr>
              <w:t>°С</w:t>
            </w:r>
            <w:proofErr w:type="gramEnd"/>
            <w:r>
              <w:rPr>
                <w:bCs/>
              </w:rPr>
              <w:t xml:space="preserve"> по вискозиметру </w:t>
            </w:r>
          </w:p>
          <w:p w:rsidR="00AD5C49" w:rsidRDefault="00AD5C49" w:rsidP="00AD5C49">
            <w:pPr>
              <w:spacing w:after="0"/>
              <w:rPr>
                <w:bCs/>
              </w:rPr>
            </w:pPr>
            <w:r>
              <w:rPr>
                <w:bCs/>
              </w:rPr>
              <w:t xml:space="preserve">типа ВЗ-246 с диаметром сопла 4 мм, </w:t>
            </w:r>
            <w:proofErr w:type="gramStart"/>
            <w:r>
              <w:rPr>
                <w:bCs/>
              </w:rPr>
              <w:t>с</w:t>
            </w:r>
            <w:proofErr w:type="gramEnd"/>
            <w:r>
              <w:rPr>
                <w:bCs/>
              </w:rPr>
              <w:t>, не менее:    10</w:t>
            </w:r>
          </w:p>
          <w:p w:rsidR="00AD5C49" w:rsidRDefault="00AD5C49" w:rsidP="00AD5C49">
            <w:pPr>
              <w:spacing w:after="0"/>
              <w:rPr>
                <w:bCs/>
              </w:rPr>
            </w:pPr>
            <w:r>
              <w:rPr>
                <w:bCs/>
              </w:rPr>
              <w:t>Расход грунта, г/</w:t>
            </w:r>
            <w:proofErr w:type="spellStart"/>
            <w:r>
              <w:rPr>
                <w:bCs/>
              </w:rPr>
              <w:t>кв</w:t>
            </w:r>
            <w:proofErr w:type="gramStart"/>
            <w:r>
              <w:rPr>
                <w:bCs/>
              </w:rPr>
              <w:t>.м</w:t>
            </w:r>
            <w:proofErr w:type="spellEnd"/>
            <w:proofErr w:type="gramEnd"/>
            <w:r>
              <w:rPr>
                <w:bCs/>
              </w:rPr>
              <w:t xml:space="preserve"> :                                               100-120</w:t>
            </w:r>
          </w:p>
          <w:p w:rsidR="00AD5C49" w:rsidRDefault="00AD5C49" w:rsidP="00AD5C49">
            <w:pPr>
              <w:spacing w:after="0"/>
              <w:rPr>
                <w:bCs/>
              </w:rPr>
            </w:pPr>
            <w:r>
              <w:rPr>
                <w:bCs/>
              </w:rPr>
              <w:t>Время высыхания при t 18-20</w:t>
            </w:r>
            <w:proofErr w:type="gramStart"/>
            <w:r>
              <w:rPr>
                <w:bCs/>
              </w:rPr>
              <w:t xml:space="preserve"> °С</w:t>
            </w:r>
            <w:proofErr w:type="gramEnd"/>
            <w:r>
              <w:rPr>
                <w:bCs/>
              </w:rPr>
              <w:t>, час, не более:          1</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23</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Водоэмульсионная краска</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Марка ВД-ВА-224 или ВД-АК-111</w:t>
            </w:r>
          </w:p>
          <w:p w:rsidR="00AD5C49" w:rsidRDefault="00AD5C49" w:rsidP="00AD5C49">
            <w:pPr>
              <w:spacing w:after="0"/>
              <w:rPr>
                <w:bCs/>
              </w:rPr>
            </w:pPr>
            <w:proofErr w:type="spellStart"/>
            <w:r>
              <w:rPr>
                <w:bCs/>
              </w:rPr>
              <w:t>pH</w:t>
            </w:r>
            <w:proofErr w:type="spellEnd"/>
            <w:r>
              <w:rPr>
                <w:bCs/>
              </w:rPr>
              <w:t xml:space="preserve"> краски, не более:                                                           9,0</w:t>
            </w:r>
          </w:p>
          <w:p w:rsidR="00AD5C49" w:rsidRDefault="00AD5C49" w:rsidP="00AD5C49">
            <w:pPr>
              <w:spacing w:after="0"/>
              <w:rPr>
                <w:bCs/>
              </w:rPr>
            </w:pPr>
            <w:proofErr w:type="spellStart"/>
            <w:r>
              <w:rPr>
                <w:bCs/>
              </w:rPr>
              <w:t>Укрывистость</w:t>
            </w:r>
            <w:proofErr w:type="spellEnd"/>
            <w:r>
              <w:rPr>
                <w:bCs/>
              </w:rPr>
              <w:t xml:space="preserve"> высушенной пленки, г/м</w:t>
            </w:r>
            <w:proofErr w:type="gramStart"/>
            <w:r>
              <w:rPr>
                <w:bCs/>
                <w:vertAlign w:val="superscript"/>
              </w:rPr>
              <w:t>2</w:t>
            </w:r>
            <w:proofErr w:type="gramEnd"/>
            <w:r>
              <w:rPr>
                <w:bCs/>
              </w:rPr>
              <w:t>, не более:       120</w:t>
            </w:r>
          </w:p>
          <w:p w:rsidR="00AD5C49" w:rsidRDefault="00AD5C49" w:rsidP="00AD5C49">
            <w:pPr>
              <w:spacing w:after="0"/>
              <w:rPr>
                <w:bCs/>
              </w:rPr>
            </w:pPr>
            <w:r>
              <w:rPr>
                <w:bCs/>
              </w:rPr>
              <w:t>Стойкость пленки к статическому воздействию</w:t>
            </w:r>
          </w:p>
          <w:p w:rsidR="00AD5C49" w:rsidRDefault="00AD5C49" w:rsidP="00AD5C49">
            <w:pPr>
              <w:spacing w:after="0"/>
              <w:rPr>
                <w:bCs/>
              </w:rPr>
            </w:pPr>
            <w:r>
              <w:rPr>
                <w:bCs/>
              </w:rPr>
              <w:t>воды, при температуре (0 ± 2) °C, ч, не менее:</w:t>
            </w:r>
            <w:r>
              <w:rPr>
                <w:bCs/>
              </w:rPr>
              <w:tab/>
            </w:r>
            <w:r>
              <w:rPr>
                <w:bCs/>
              </w:rPr>
              <w:tab/>
              <w:t>12</w:t>
            </w:r>
          </w:p>
          <w:p w:rsidR="00AD5C49" w:rsidRDefault="00AD5C49" w:rsidP="00AD5C49">
            <w:pPr>
              <w:spacing w:after="0"/>
              <w:rPr>
                <w:bCs/>
              </w:rPr>
            </w:pPr>
            <w:r>
              <w:rPr>
                <w:bCs/>
              </w:rPr>
              <w:t xml:space="preserve">Морозостойкость краски, циклы, не менее:       </w:t>
            </w:r>
            <w:r>
              <w:rPr>
                <w:bCs/>
              </w:rPr>
              <w:tab/>
            </w:r>
            <w:r>
              <w:rPr>
                <w:bCs/>
              </w:rPr>
              <w:tab/>
              <w:t>5</w:t>
            </w:r>
          </w:p>
          <w:p w:rsidR="00AD5C49" w:rsidRDefault="00AD5C49" w:rsidP="00AD5C49">
            <w:pPr>
              <w:spacing w:after="0"/>
              <w:rPr>
                <w:bCs/>
              </w:rPr>
            </w:pPr>
            <w:r>
              <w:rPr>
                <w:bCs/>
              </w:rPr>
              <w:t xml:space="preserve">Степень </w:t>
            </w:r>
            <w:proofErr w:type="spellStart"/>
            <w:r>
              <w:rPr>
                <w:bCs/>
              </w:rPr>
              <w:t>перетира</w:t>
            </w:r>
            <w:proofErr w:type="spellEnd"/>
            <w:r>
              <w:rPr>
                <w:bCs/>
              </w:rPr>
              <w:t>, мкм, не более:</w:t>
            </w:r>
            <w:r>
              <w:rPr>
                <w:bCs/>
              </w:rPr>
              <w:tab/>
            </w:r>
            <w:r>
              <w:rPr>
                <w:bCs/>
              </w:rPr>
              <w:tab/>
            </w:r>
            <w:r>
              <w:rPr>
                <w:bCs/>
              </w:rPr>
              <w:tab/>
            </w:r>
            <w:r>
              <w:rPr>
                <w:bCs/>
              </w:rPr>
              <w:tab/>
              <w:t>60</w:t>
            </w:r>
          </w:p>
          <w:p w:rsidR="00AD5C49" w:rsidRDefault="00AD5C49" w:rsidP="00AD5C49">
            <w:pPr>
              <w:spacing w:after="0"/>
              <w:rPr>
                <w:bCs/>
              </w:rPr>
            </w:pPr>
            <w:r>
              <w:rPr>
                <w:bCs/>
              </w:rPr>
              <w:t xml:space="preserve">Время высыхания до степени 3 </w:t>
            </w:r>
            <w:proofErr w:type="gramStart"/>
            <w:r>
              <w:rPr>
                <w:bCs/>
              </w:rPr>
              <w:t>при</w:t>
            </w:r>
            <w:proofErr w:type="gramEnd"/>
          </w:p>
          <w:p w:rsidR="00AD5C49" w:rsidRDefault="00AD5C49" w:rsidP="00AD5C49">
            <w:pPr>
              <w:spacing w:after="0"/>
              <w:rPr>
                <w:bCs/>
              </w:rPr>
            </w:pPr>
            <w:r>
              <w:rPr>
                <w:bCs/>
              </w:rPr>
              <w:t xml:space="preserve">температуре 20 ± 2) °C, ч, не более:    </w:t>
            </w:r>
            <w:r>
              <w:rPr>
                <w:bCs/>
              </w:rPr>
              <w:tab/>
            </w:r>
            <w:r>
              <w:rPr>
                <w:bCs/>
              </w:rPr>
              <w:tab/>
            </w:r>
            <w:r>
              <w:rPr>
                <w:bCs/>
              </w:rPr>
              <w:tab/>
              <w:t>1</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24</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Олифа</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Прозрачность после отстаивания в течение 24 ч при (20</w:t>
            </w:r>
            <w:r>
              <w:rPr>
                <w:b/>
                <w:bCs/>
              </w:rPr>
              <w:t xml:space="preserve"> </w:t>
            </w:r>
            <w:r>
              <w:rPr>
                <w:bCs/>
              </w:rPr>
              <w:t>±2)</w:t>
            </w:r>
            <w:proofErr w:type="gramStart"/>
            <w:r>
              <w:rPr>
                <w:bCs/>
              </w:rPr>
              <w:t>С</w:t>
            </w:r>
            <w:proofErr w:type="gramEnd"/>
            <w:r>
              <w:rPr>
                <w:bCs/>
              </w:rPr>
              <w:t xml:space="preserve"> полная.  Отстой, не более, % (по объему), 1.  </w:t>
            </w:r>
          </w:p>
          <w:p w:rsidR="00AD5C49" w:rsidRDefault="00AD5C49" w:rsidP="00AD5C49">
            <w:pPr>
              <w:spacing w:after="0"/>
              <w:rPr>
                <w:bCs/>
              </w:rPr>
            </w:pPr>
            <w:r>
              <w:rPr>
                <w:bCs/>
              </w:rPr>
              <w:t xml:space="preserve">Кислотное число, не более, мг КОН, 7. </w:t>
            </w:r>
          </w:p>
          <w:p w:rsidR="00AD5C49" w:rsidRDefault="00AD5C49" w:rsidP="00AD5C49">
            <w:pPr>
              <w:spacing w:after="0"/>
              <w:rPr>
                <w:bCs/>
              </w:rPr>
            </w:pPr>
            <w:r>
              <w:rPr>
                <w:bCs/>
              </w:rPr>
              <w:t xml:space="preserve">Йодное число, не менее, </w:t>
            </w:r>
            <w:proofErr w:type="gramStart"/>
            <w:r>
              <w:rPr>
                <w:bCs/>
              </w:rPr>
              <w:t>г</w:t>
            </w:r>
            <w:proofErr w:type="gramEnd"/>
            <w:r>
              <w:rPr>
                <w:bCs/>
              </w:rPr>
              <w:t>/йода на 100 г, 150.</w:t>
            </w:r>
          </w:p>
          <w:p w:rsidR="00AD5C49" w:rsidRDefault="00AD5C49" w:rsidP="00AD5C49">
            <w:pPr>
              <w:spacing w:after="0"/>
              <w:rPr>
                <w:bCs/>
              </w:rPr>
            </w:pPr>
            <w:r>
              <w:rPr>
                <w:bCs/>
              </w:rPr>
              <w:t>Массовая доля фосфорсодержащих веществ в</w:t>
            </w:r>
            <w:r>
              <w:rPr>
                <w:bCs/>
                <w:i/>
                <w:iCs/>
              </w:rPr>
              <w:t xml:space="preserve"> </w:t>
            </w:r>
            <w:r>
              <w:rPr>
                <w:bCs/>
              </w:rPr>
              <w:t xml:space="preserve">пересчете на </w:t>
            </w:r>
            <w:r>
              <w:rPr>
                <w:bCs/>
                <w:lang w:val="en-US"/>
              </w:rPr>
              <w:t>P</w:t>
            </w:r>
            <w:r>
              <w:rPr>
                <w:bCs/>
                <w:vertAlign w:val="subscript"/>
              </w:rPr>
              <w:t>2</w:t>
            </w:r>
            <w:r>
              <w:rPr>
                <w:bCs/>
                <w:lang w:val="en-US"/>
              </w:rPr>
              <w:t>O</w:t>
            </w:r>
            <w:r>
              <w:rPr>
                <w:bCs/>
                <w:vertAlign w:val="subscript"/>
              </w:rPr>
              <w:t>5</w:t>
            </w:r>
            <w:r>
              <w:rPr>
                <w:bCs/>
              </w:rPr>
              <w:t xml:space="preserve">, не более, %, 0, 026. </w:t>
            </w:r>
          </w:p>
          <w:p w:rsidR="00AD5C49" w:rsidRDefault="00AD5C49" w:rsidP="00AD5C49">
            <w:pPr>
              <w:spacing w:after="0"/>
              <w:rPr>
                <w:bCs/>
              </w:rPr>
            </w:pPr>
            <w:r>
              <w:rPr>
                <w:bCs/>
              </w:rPr>
              <w:t>Массовая доля золы, не более, %, 0,3.</w:t>
            </w:r>
            <w:r>
              <w:rPr>
                <w:bCs/>
              </w:rPr>
              <w:tab/>
            </w:r>
          </w:p>
          <w:p w:rsidR="00AD5C49" w:rsidRDefault="00AD5C49" w:rsidP="00AD5C49">
            <w:pPr>
              <w:spacing w:after="0"/>
              <w:rPr>
                <w:bCs/>
              </w:rPr>
            </w:pPr>
            <w:r>
              <w:rPr>
                <w:bCs/>
              </w:rPr>
              <w:t xml:space="preserve">Цвет по йодометрической шкале, не темнее, мг йода: 200 или 400 </w:t>
            </w:r>
            <w:r>
              <w:rPr>
                <w:bCs/>
              </w:rPr>
              <w:lastRenderedPageBreak/>
              <w:t>или 1600</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25</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Грунтовка глубокого проникновения</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Массовая доля не</w:t>
            </w:r>
            <w:r w:rsidR="00861C27">
              <w:rPr>
                <w:bCs/>
              </w:rPr>
              <w:t>летучих веществ, %, не менее</w:t>
            </w:r>
            <w:r w:rsidR="00861C27">
              <w:rPr>
                <w:bCs/>
              </w:rPr>
              <w:tab/>
            </w:r>
            <w:r>
              <w:rPr>
                <w:bCs/>
              </w:rPr>
              <w:t>28</w:t>
            </w:r>
          </w:p>
          <w:p w:rsidR="00AD5C49" w:rsidRDefault="00AD5C49" w:rsidP="00AD5C49">
            <w:pPr>
              <w:spacing w:after="0"/>
              <w:rPr>
                <w:bCs/>
              </w:rPr>
            </w:pPr>
            <w:r>
              <w:rPr>
                <w:bCs/>
              </w:rPr>
              <w:t>Время высыхания до степени 3 при температуре</w:t>
            </w:r>
          </w:p>
          <w:p w:rsidR="00AD5C49" w:rsidRDefault="00861C27" w:rsidP="00AD5C49">
            <w:pPr>
              <w:spacing w:after="0"/>
              <w:rPr>
                <w:bCs/>
              </w:rPr>
            </w:pPr>
            <w:r>
              <w:rPr>
                <w:bCs/>
              </w:rPr>
              <w:t xml:space="preserve">(20 ± 2) °С, </w:t>
            </w:r>
            <w:proofErr w:type="gramStart"/>
            <w:r>
              <w:rPr>
                <w:bCs/>
              </w:rPr>
              <w:t>ч</w:t>
            </w:r>
            <w:proofErr w:type="gramEnd"/>
            <w:r>
              <w:rPr>
                <w:bCs/>
              </w:rPr>
              <w:t xml:space="preserve">, не более </w:t>
            </w:r>
            <w:r w:rsidR="00AD5C49">
              <w:rPr>
                <w:bCs/>
              </w:rPr>
              <w:t>12</w:t>
            </w:r>
          </w:p>
          <w:p w:rsidR="00AD5C49" w:rsidRDefault="00AD5C49" w:rsidP="00AD5C49">
            <w:pPr>
              <w:spacing w:after="0"/>
              <w:rPr>
                <w:bCs/>
              </w:rPr>
            </w:pPr>
            <w:r>
              <w:rPr>
                <w:bCs/>
              </w:rPr>
              <w:t>Условная вязкость при температуре (20,0 ± 0,5) °</w:t>
            </w:r>
            <w:proofErr w:type="gramStart"/>
            <w:r>
              <w:rPr>
                <w:bCs/>
              </w:rPr>
              <w:t>С</w:t>
            </w:r>
            <w:proofErr w:type="gramEnd"/>
          </w:p>
          <w:p w:rsidR="00AD5C49" w:rsidRDefault="00AD5C49" w:rsidP="00AD5C49">
            <w:pPr>
              <w:spacing w:after="0"/>
              <w:rPr>
                <w:bCs/>
              </w:rPr>
            </w:pPr>
            <w:r>
              <w:rPr>
                <w:bCs/>
              </w:rPr>
              <w:t>по вискозиметру ВЗ-246 диа</w:t>
            </w:r>
            <w:r w:rsidR="00861C27">
              <w:rPr>
                <w:bCs/>
              </w:rPr>
              <w:t xml:space="preserve">метром сопла 4 мм, </w:t>
            </w:r>
            <w:proofErr w:type="gramStart"/>
            <w:r w:rsidR="00861C27">
              <w:rPr>
                <w:bCs/>
              </w:rPr>
              <w:t>с</w:t>
            </w:r>
            <w:proofErr w:type="gramEnd"/>
            <w:r w:rsidR="00861C27">
              <w:rPr>
                <w:bCs/>
              </w:rPr>
              <w:t xml:space="preserve">, не менее </w:t>
            </w:r>
            <w:r>
              <w:rPr>
                <w:bCs/>
              </w:rPr>
              <w:t>14</w:t>
            </w:r>
          </w:p>
          <w:p w:rsidR="00AD5C49" w:rsidRDefault="00AD5C49" w:rsidP="00AD5C49">
            <w:pPr>
              <w:spacing w:after="0"/>
              <w:rPr>
                <w:bCs/>
              </w:rPr>
            </w:pPr>
            <w:r>
              <w:rPr>
                <w:bCs/>
              </w:rPr>
              <w:t>Степе</w:t>
            </w:r>
            <w:r w:rsidR="00861C27">
              <w:rPr>
                <w:bCs/>
              </w:rPr>
              <w:t xml:space="preserve">нь </w:t>
            </w:r>
            <w:proofErr w:type="spellStart"/>
            <w:r w:rsidR="00861C27">
              <w:rPr>
                <w:bCs/>
              </w:rPr>
              <w:t>перетира</w:t>
            </w:r>
            <w:proofErr w:type="spellEnd"/>
            <w:r w:rsidR="00861C27">
              <w:rPr>
                <w:bCs/>
              </w:rPr>
              <w:t>, мкм, не более</w:t>
            </w:r>
            <w:r w:rsidR="00861C27">
              <w:rPr>
                <w:bCs/>
              </w:rPr>
              <w:tab/>
            </w:r>
            <w:r>
              <w:rPr>
                <w:bCs/>
              </w:rPr>
              <w:t>70</w:t>
            </w:r>
          </w:p>
          <w:p w:rsidR="00AD5C49" w:rsidRDefault="00AD5C49" w:rsidP="00AD5C49">
            <w:pPr>
              <w:spacing w:after="0"/>
              <w:rPr>
                <w:bCs/>
              </w:rPr>
            </w:pPr>
            <w:proofErr w:type="spellStart"/>
            <w:r>
              <w:rPr>
                <w:bCs/>
              </w:rPr>
              <w:t>Смываемость</w:t>
            </w:r>
            <w:proofErr w:type="spellEnd"/>
            <w:r>
              <w:rPr>
                <w:bCs/>
              </w:rPr>
              <w:t xml:space="preserve"> пленки, г/м</w:t>
            </w:r>
            <w:proofErr w:type="gramStart"/>
            <w:r>
              <w:rPr>
                <w:bCs/>
                <w:vertAlign w:val="superscript"/>
              </w:rPr>
              <w:t>2</w:t>
            </w:r>
            <w:proofErr w:type="gramEnd"/>
            <w:r w:rsidR="00861C27">
              <w:rPr>
                <w:bCs/>
              </w:rPr>
              <w:t xml:space="preserve">, не более </w:t>
            </w:r>
            <w:r>
              <w:rPr>
                <w:bCs/>
              </w:rPr>
              <w:t>3,5</w:t>
            </w:r>
          </w:p>
          <w:p w:rsidR="00861C27" w:rsidRDefault="00AD5C49" w:rsidP="00AD5C49">
            <w:pPr>
              <w:spacing w:after="0"/>
              <w:rPr>
                <w:bCs/>
              </w:rPr>
            </w:pPr>
            <w:r>
              <w:rPr>
                <w:bCs/>
              </w:rPr>
              <w:t>Стойк</w:t>
            </w:r>
            <w:r w:rsidR="00861C27">
              <w:rPr>
                <w:bCs/>
              </w:rPr>
              <w:t xml:space="preserve">ость к статическому воздействию </w:t>
            </w:r>
            <w:r>
              <w:rPr>
                <w:bCs/>
              </w:rPr>
              <w:t>воды при температуре</w:t>
            </w:r>
          </w:p>
          <w:p w:rsidR="00AD5C49" w:rsidRDefault="00AD5C49" w:rsidP="00861C27">
            <w:pPr>
              <w:spacing w:after="0"/>
              <w:rPr>
                <w:bCs/>
              </w:rPr>
            </w:pPr>
            <w:r>
              <w:rPr>
                <w:bCs/>
              </w:rPr>
              <w:t xml:space="preserve"> (20 ± 2) </w:t>
            </w:r>
            <w:r>
              <w:rPr>
                <w:bCs/>
                <w:vertAlign w:val="superscript"/>
              </w:rPr>
              <w:t>0</w:t>
            </w:r>
            <w:r w:rsidR="00861C27">
              <w:rPr>
                <w:bCs/>
              </w:rPr>
              <w:t xml:space="preserve">С, ч, не менее </w:t>
            </w:r>
            <w:r>
              <w:rPr>
                <w:bCs/>
              </w:rPr>
              <w:t>12</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26</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 xml:space="preserve">Светильник </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 xml:space="preserve">Светильник должен состоять из стальной основы, покрытой белой эмалью, </w:t>
            </w:r>
            <w:proofErr w:type="spellStart"/>
            <w:r>
              <w:rPr>
                <w:bCs/>
              </w:rPr>
              <w:t>рассеивателя</w:t>
            </w:r>
            <w:proofErr w:type="spellEnd"/>
            <w:r>
              <w:rPr>
                <w:bCs/>
              </w:rPr>
              <w:t xml:space="preserve">, который изготавливается методом экструзии из высококачественного оптического полистирола, двух пластмассовых боковин. </w:t>
            </w:r>
            <w:proofErr w:type="spellStart"/>
            <w:r>
              <w:rPr>
                <w:bCs/>
              </w:rPr>
              <w:t>Рассеиватель</w:t>
            </w:r>
            <w:proofErr w:type="spellEnd"/>
            <w:r>
              <w:rPr>
                <w:bCs/>
              </w:rPr>
              <w:t xml:space="preserve"> матовый или прозрачный. </w:t>
            </w:r>
          </w:p>
          <w:p w:rsidR="00AD5C49" w:rsidRDefault="00AD5C49" w:rsidP="00AD5C49">
            <w:pPr>
              <w:spacing w:after="0"/>
              <w:rPr>
                <w:bCs/>
              </w:rPr>
            </w:pPr>
            <w:r>
              <w:rPr>
                <w:bCs/>
              </w:rPr>
              <w:t>Количество</w:t>
            </w:r>
            <w:r w:rsidR="00861C27">
              <w:rPr>
                <w:bCs/>
              </w:rPr>
              <w:t xml:space="preserve"> и мощность ламп, не менее  4х18Вт.</w:t>
            </w:r>
          </w:p>
          <w:p w:rsidR="00AD5C49" w:rsidRDefault="00861C27" w:rsidP="00AD5C49">
            <w:pPr>
              <w:spacing w:after="0"/>
              <w:rPr>
                <w:bCs/>
              </w:rPr>
            </w:pPr>
            <w:r>
              <w:rPr>
                <w:bCs/>
              </w:rPr>
              <w:t>Напряжение         220</w:t>
            </w:r>
            <w:proofErr w:type="gramStart"/>
            <w:r>
              <w:rPr>
                <w:bCs/>
              </w:rPr>
              <w:t>В(</w:t>
            </w:r>
            <w:proofErr w:type="gramEnd"/>
            <w:r>
              <w:rPr>
                <w:bCs/>
              </w:rPr>
              <w:t>частота 50Гц)</w:t>
            </w:r>
          </w:p>
          <w:p w:rsidR="00AD5C49" w:rsidRDefault="00AD5C49" w:rsidP="00AD5C49">
            <w:pPr>
              <w:spacing w:after="0"/>
              <w:rPr>
                <w:bCs/>
              </w:rPr>
            </w:pPr>
            <w:r>
              <w:rPr>
                <w:bCs/>
              </w:rPr>
              <w:t xml:space="preserve">Лампа   </w:t>
            </w:r>
            <w:r w:rsidR="00861C27">
              <w:rPr>
                <w:bCs/>
              </w:rPr>
              <w:t xml:space="preserve">   линейная люминесцентная</w:t>
            </w:r>
          </w:p>
          <w:p w:rsidR="00AD5C49" w:rsidRDefault="00AD5C49" w:rsidP="00AD5C49">
            <w:pPr>
              <w:spacing w:after="0"/>
              <w:rPr>
                <w:bCs/>
              </w:rPr>
            </w:pPr>
            <w:r>
              <w:rPr>
                <w:bCs/>
              </w:rPr>
              <w:t xml:space="preserve">Патрон     под цоколь </w:t>
            </w:r>
            <w:r>
              <w:rPr>
                <w:bCs/>
                <w:lang w:val="en-US"/>
              </w:rPr>
              <w:t>G</w:t>
            </w:r>
            <w:r w:rsidR="00861C27">
              <w:rPr>
                <w:bCs/>
              </w:rPr>
              <w:t>13</w:t>
            </w:r>
          </w:p>
          <w:p w:rsidR="00AD5C49" w:rsidRDefault="00AD5C49" w:rsidP="00AD5C49">
            <w:pPr>
              <w:spacing w:after="0"/>
              <w:rPr>
                <w:bCs/>
              </w:rPr>
            </w:pPr>
            <w:r>
              <w:rPr>
                <w:bCs/>
              </w:rPr>
              <w:t xml:space="preserve">КПД, не менее  </w:t>
            </w:r>
            <w:r w:rsidR="00861C27">
              <w:rPr>
                <w:bCs/>
              </w:rPr>
              <w:t xml:space="preserve">   50%</w:t>
            </w:r>
          </w:p>
          <w:p w:rsidR="00AD5C49" w:rsidRDefault="00AD5C49" w:rsidP="00861C27">
            <w:pPr>
              <w:spacing w:after="0"/>
              <w:rPr>
                <w:bCs/>
              </w:rPr>
            </w:pPr>
            <w:r>
              <w:rPr>
                <w:bCs/>
              </w:rPr>
              <w:t xml:space="preserve">Степень защиты    </w:t>
            </w:r>
            <w:r>
              <w:rPr>
                <w:bCs/>
                <w:lang w:val="en-US"/>
              </w:rPr>
              <w:t xml:space="preserve">    IP20</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27</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Труба ПВХ</w:t>
            </w: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 xml:space="preserve">Внешний диаметр, </w:t>
            </w:r>
            <w:proofErr w:type="gramStart"/>
            <w:r>
              <w:rPr>
                <w:bCs/>
              </w:rPr>
              <w:t>мм</w:t>
            </w:r>
            <w:proofErr w:type="gramEnd"/>
            <w:r>
              <w:rPr>
                <w:bCs/>
              </w:rPr>
              <w:t>, не более:    16</w:t>
            </w:r>
          </w:p>
          <w:p w:rsidR="00AD5C49" w:rsidRDefault="00AD5C49" w:rsidP="00AD5C49">
            <w:pPr>
              <w:spacing w:after="0"/>
              <w:rPr>
                <w:bCs/>
              </w:rPr>
            </w:pPr>
            <w:r>
              <w:rPr>
                <w:bCs/>
              </w:rPr>
              <w:t xml:space="preserve">Внутренний диаметр, </w:t>
            </w:r>
            <w:proofErr w:type="gramStart"/>
            <w:r>
              <w:rPr>
                <w:bCs/>
              </w:rPr>
              <w:t>мм</w:t>
            </w:r>
            <w:proofErr w:type="gramEnd"/>
            <w:r>
              <w:rPr>
                <w:bCs/>
              </w:rPr>
              <w:t>., не менее:    14,0(+0,4)</w:t>
            </w:r>
          </w:p>
          <w:p w:rsidR="00AD5C49" w:rsidRDefault="00AD5C49" w:rsidP="00AD5C49">
            <w:pPr>
              <w:spacing w:after="0"/>
              <w:rPr>
                <w:bCs/>
              </w:rPr>
            </w:pPr>
            <w:r>
              <w:rPr>
                <w:bCs/>
              </w:rPr>
              <w:t xml:space="preserve">Степень защиты:     </w:t>
            </w:r>
            <w:r>
              <w:rPr>
                <w:bCs/>
                <w:lang w:val="en-US"/>
              </w:rPr>
              <w:t>IP</w:t>
            </w:r>
            <w:r>
              <w:rPr>
                <w:bCs/>
              </w:rPr>
              <w:t>67</w:t>
            </w:r>
          </w:p>
          <w:p w:rsidR="00AD5C49" w:rsidRDefault="00AD5C49" w:rsidP="00AD5C49">
            <w:pPr>
              <w:spacing w:after="0"/>
              <w:rPr>
                <w:bCs/>
              </w:rPr>
            </w:pPr>
            <w:r>
              <w:rPr>
                <w:bCs/>
              </w:rPr>
              <w:t>Температура монтажа:     от -5</w:t>
            </w:r>
            <w:r>
              <w:rPr>
                <w:bCs/>
                <w:vertAlign w:val="superscript"/>
              </w:rPr>
              <w:t>0</w:t>
            </w:r>
            <w:r>
              <w:rPr>
                <w:bCs/>
              </w:rPr>
              <w:t xml:space="preserve"> до +60</w:t>
            </w:r>
            <w:r>
              <w:rPr>
                <w:bCs/>
                <w:vertAlign w:val="superscript"/>
              </w:rPr>
              <w:t>0</w:t>
            </w:r>
            <w:r>
              <w:rPr>
                <w:bCs/>
              </w:rPr>
              <w:t>С</w:t>
            </w:r>
          </w:p>
          <w:p w:rsidR="00AD5C49" w:rsidRDefault="00AD5C49" w:rsidP="00AD5C49">
            <w:pPr>
              <w:spacing w:after="0"/>
              <w:rPr>
                <w:bCs/>
              </w:rPr>
            </w:pPr>
            <w:r>
              <w:rPr>
                <w:bCs/>
              </w:rPr>
              <w:t>Температура эксплуатации:   от -25</w:t>
            </w:r>
            <w:r>
              <w:rPr>
                <w:bCs/>
                <w:vertAlign w:val="superscript"/>
              </w:rPr>
              <w:t>0</w:t>
            </w:r>
            <w:r>
              <w:rPr>
                <w:bCs/>
              </w:rPr>
              <w:t xml:space="preserve"> до +60</w:t>
            </w:r>
            <w:r>
              <w:rPr>
                <w:bCs/>
                <w:vertAlign w:val="superscript"/>
              </w:rPr>
              <w:t>0</w:t>
            </w:r>
            <w:r>
              <w:rPr>
                <w:bCs/>
              </w:rPr>
              <w:t>С</w:t>
            </w:r>
          </w:p>
          <w:p w:rsidR="00AD5C49" w:rsidRDefault="00AD5C49" w:rsidP="00AD5C49">
            <w:pPr>
              <w:spacing w:after="0"/>
              <w:rPr>
                <w:bCs/>
              </w:rPr>
            </w:pPr>
            <w:r>
              <w:rPr>
                <w:bCs/>
              </w:rPr>
              <w:t>Прочност</w:t>
            </w:r>
            <w:proofErr w:type="gramStart"/>
            <w:r>
              <w:rPr>
                <w:bCs/>
              </w:rPr>
              <w:t>ь(</w:t>
            </w:r>
            <w:proofErr w:type="spellStart"/>
            <w:proofErr w:type="gramEnd"/>
            <w:r>
              <w:rPr>
                <w:bCs/>
              </w:rPr>
              <w:t>сопративление</w:t>
            </w:r>
            <w:proofErr w:type="spellEnd"/>
            <w:r>
              <w:rPr>
                <w:bCs/>
              </w:rPr>
              <w:t xml:space="preserve"> сжатию при 20</w:t>
            </w:r>
            <w:r>
              <w:rPr>
                <w:bCs/>
                <w:vertAlign w:val="superscript"/>
              </w:rPr>
              <w:t>0</w:t>
            </w:r>
            <w:r>
              <w:rPr>
                <w:bCs/>
              </w:rPr>
              <w:t>С), не менее:  350Н на 5см.</w:t>
            </w:r>
          </w:p>
          <w:p w:rsidR="00AD5C49" w:rsidRDefault="00AD5C49" w:rsidP="00AD5C49">
            <w:pPr>
              <w:spacing w:after="0"/>
              <w:rPr>
                <w:bCs/>
              </w:rPr>
            </w:pPr>
            <w:r>
              <w:rPr>
                <w:bCs/>
              </w:rPr>
              <w:t>Ударная прочность, не менее:     2Дж</w:t>
            </w:r>
          </w:p>
          <w:p w:rsidR="00AD5C49" w:rsidRDefault="00AD5C49" w:rsidP="00AD5C49">
            <w:pPr>
              <w:spacing w:after="0"/>
              <w:rPr>
                <w:bCs/>
              </w:rPr>
            </w:pPr>
            <w:r>
              <w:rPr>
                <w:bCs/>
              </w:rPr>
              <w:t>Диэлектрическая прочность, не менее: 2000(50Гц, в течение 15 мин.)</w:t>
            </w:r>
          </w:p>
          <w:p w:rsidR="00AD5C49" w:rsidRDefault="00AD5C49" w:rsidP="00AD5C49">
            <w:pPr>
              <w:spacing w:after="0"/>
              <w:rPr>
                <w:bCs/>
              </w:rPr>
            </w:pPr>
            <w:proofErr w:type="spellStart"/>
            <w:r>
              <w:rPr>
                <w:bCs/>
              </w:rPr>
              <w:t>Соп</w:t>
            </w:r>
            <w:r w:rsidR="00861C27">
              <w:rPr>
                <w:bCs/>
              </w:rPr>
              <w:t>ративление</w:t>
            </w:r>
            <w:proofErr w:type="spellEnd"/>
            <w:r w:rsidR="00861C27">
              <w:rPr>
                <w:bCs/>
              </w:rPr>
              <w:t xml:space="preserve"> изоляции, не менее:</w:t>
            </w:r>
            <w:r>
              <w:rPr>
                <w:bCs/>
              </w:rPr>
              <w:t xml:space="preserve">  100Мом(500В, в течение 1мин.)</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28</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Провод ВВГнг</w:t>
            </w:r>
            <w:proofErr w:type="gramStart"/>
            <w:r>
              <w:rPr>
                <w:lang w:val="en-US"/>
              </w:rPr>
              <w:t>LS</w:t>
            </w:r>
            <w:proofErr w:type="gramEnd"/>
          </w:p>
          <w:p w:rsidR="00AD5C49" w:rsidRDefault="00AD5C49" w:rsidP="00AD5C49">
            <w:pPr>
              <w:spacing w:after="0"/>
            </w:pP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Жилы в силовом кабеле должны быть алюминиевые или медные.</w:t>
            </w:r>
          </w:p>
          <w:p w:rsidR="00AD5C49" w:rsidRDefault="00AD5C49" w:rsidP="00AD5C49">
            <w:pPr>
              <w:spacing w:after="0"/>
              <w:rPr>
                <w:bCs/>
              </w:rPr>
            </w:pPr>
            <w:r>
              <w:rPr>
                <w:bCs/>
              </w:rPr>
              <w:t>Оболочка должна быть пластмассовая или алюминиевая.</w:t>
            </w:r>
          </w:p>
          <w:p w:rsidR="00AD5C49" w:rsidRDefault="00AD5C49" w:rsidP="00AD5C49">
            <w:pPr>
              <w:spacing w:after="0"/>
              <w:rPr>
                <w:bCs/>
              </w:rPr>
            </w:pPr>
            <w:r>
              <w:rPr>
                <w:bCs/>
              </w:rPr>
              <w:t xml:space="preserve">Должен быть предназначен для передачи и распределения электрической энергии в стационарных установках на номинальное переменное напряжение 0,66кВ или 1кВ или 3кВ или 6 </w:t>
            </w:r>
            <w:proofErr w:type="spellStart"/>
            <w:r>
              <w:rPr>
                <w:bCs/>
              </w:rPr>
              <w:t>кВ</w:t>
            </w:r>
            <w:proofErr w:type="spellEnd"/>
          </w:p>
          <w:p w:rsidR="00AD5C49" w:rsidRDefault="00AD5C49" w:rsidP="00AD5C49">
            <w:pPr>
              <w:spacing w:after="0"/>
              <w:rPr>
                <w:bCs/>
              </w:rPr>
            </w:pPr>
            <w:r>
              <w:rPr>
                <w:bCs/>
              </w:rPr>
              <w:t>Частота, не более: 50 Гц</w:t>
            </w:r>
          </w:p>
          <w:p w:rsidR="00AD5C49" w:rsidRDefault="00AD5C49" w:rsidP="00AD5C49">
            <w:pPr>
              <w:spacing w:after="0"/>
              <w:rPr>
                <w:bCs/>
              </w:rPr>
            </w:pPr>
            <w:r>
              <w:rPr>
                <w:bCs/>
              </w:rPr>
              <w:t>Диапазон температур эксплуатации: от -50</w:t>
            </w:r>
            <w:proofErr w:type="gramStart"/>
            <w:r>
              <w:rPr>
                <w:bCs/>
              </w:rPr>
              <w:t>°С</w:t>
            </w:r>
            <w:proofErr w:type="gramEnd"/>
            <w:r>
              <w:rPr>
                <w:bCs/>
              </w:rPr>
              <w:t xml:space="preserve"> до +50°С</w:t>
            </w:r>
            <w:r>
              <w:rPr>
                <w:bCs/>
              </w:rPr>
              <w:br/>
              <w:t>Минимальный радиус изгиба при прокладке:</w:t>
            </w:r>
            <w:r>
              <w:rPr>
                <w:bCs/>
              </w:rPr>
              <w:br/>
              <w:t xml:space="preserve">кабелей </w:t>
            </w:r>
            <w:proofErr w:type="spellStart"/>
            <w:r>
              <w:rPr>
                <w:bCs/>
              </w:rPr>
              <w:t>одножильныx</w:t>
            </w:r>
            <w:proofErr w:type="spellEnd"/>
            <w:r>
              <w:rPr>
                <w:bCs/>
              </w:rPr>
              <w:t xml:space="preserve"> - 10 </w:t>
            </w:r>
            <w:proofErr w:type="spellStart"/>
            <w:r>
              <w:rPr>
                <w:bCs/>
              </w:rPr>
              <w:t>наружныx</w:t>
            </w:r>
            <w:proofErr w:type="spellEnd"/>
            <w:r>
              <w:rPr>
                <w:bCs/>
              </w:rPr>
              <w:t xml:space="preserve"> диаметров,</w:t>
            </w:r>
            <w:r>
              <w:rPr>
                <w:bCs/>
              </w:rPr>
              <w:br/>
              <w:t xml:space="preserve">кабелей </w:t>
            </w:r>
            <w:proofErr w:type="spellStart"/>
            <w:r>
              <w:rPr>
                <w:bCs/>
              </w:rPr>
              <w:t>многожильныx</w:t>
            </w:r>
            <w:proofErr w:type="spellEnd"/>
            <w:r>
              <w:rPr>
                <w:bCs/>
              </w:rPr>
              <w:t xml:space="preserve"> – 7,5 </w:t>
            </w:r>
            <w:proofErr w:type="spellStart"/>
            <w:r>
              <w:rPr>
                <w:bCs/>
              </w:rPr>
              <w:t>наружныx</w:t>
            </w:r>
            <w:proofErr w:type="spellEnd"/>
            <w:r>
              <w:rPr>
                <w:bCs/>
              </w:rPr>
              <w:t xml:space="preserve"> диаметров.</w:t>
            </w:r>
            <w:r>
              <w:rPr>
                <w:bCs/>
              </w:rPr>
              <w:br/>
            </w:r>
            <w:proofErr w:type="spellStart"/>
            <w:r>
              <w:rPr>
                <w:bCs/>
              </w:rPr>
              <w:t>Дымообразование</w:t>
            </w:r>
            <w:proofErr w:type="spellEnd"/>
            <w:r>
              <w:rPr>
                <w:bCs/>
              </w:rPr>
              <w:t xml:space="preserve"> при горении тлении кабелей не приводит к снижению светопроницаемости в испытательной камере более чем на 50%</w:t>
            </w:r>
            <w:r>
              <w:rPr>
                <w:bCs/>
              </w:rPr>
              <w:br/>
              <w:t>Длительно допустимая температура нагрева жил кабелей при эксплуатации, не более: +70</w:t>
            </w:r>
            <w:proofErr w:type="gramStart"/>
            <w:r>
              <w:rPr>
                <w:bCs/>
              </w:rPr>
              <w:t>°С</w:t>
            </w:r>
            <w:proofErr w:type="gramEnd"/>
            <w:r>
              <w:rPr>
                <w:bCs/>
              </w:rPr>
              <w:br/>
              <w:t xml:space="preserve">Максимально допустимая температура нагрева жил при </w:t>
            </w:r>
            <w:proofErr w:type="spellStart"/>
            <w:r>
              <w:rPr>
                <w:bCs/>
              </w:rPr>
              <w:t>токаx</w:t>
            </w:r>
            <w:proofErr w:type="spellEnd"/>
            <w:r>
              <w:rPr>
                <w:bCs/>
              </w:rPr>
              <w:t xml:space="preserve"> </w:t>
            </w:r>
            <w:r>
              <w:rPr>
                <w:bCs/>
              </w:rPr>
              <w:lastRenderedPageBreak/>
              <w:t>короткого замыкания, не более: +160°С</w:t>
            </w:r>
            <w:r>
              <w:rPr>
                <w:bCs/>
              </w:rPr>
              <w:br/>
              <w:t>Допустимый нагрев жил кабелей в аварийном режиме не более +80°С</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29</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Кабель-канал</w:t>
            </w:r>
          </w:p>
          <w:p w:rsidR="00AD5C49" w:rsidRDefault="00AD5C49" w:rsidP="00AD5C49">
            <w:pPr>
              <w:spacing w:after="0"/>
            </w:pPr>
            <w:r>
              <w:t>100х55</w:t>
            </w:r>
          </w:p>
          <w:p w:rsidR="00AD5C49" w:rsidRDefault="00AD5C49" w:rsidP="00AD5C49">
            <w:pPr>
              <w:spacing w:after="0"/>
            </w:pP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 xml:space="preserve">Материал: </w:t>
            </w:r>
            <w:proofErr w:type="spellStart"/>
            <w:r>
              <w:rPr>
                <w:bCs/>
              </w:rPr>
              <w:t>самозатухающий</w:t>
            </w:r>
            <w:proofErr w:type="spellEnd"/>
            <w:r>
              <w:rPr>
                <w:bCs/>
              </w:rPr>
              <w:t xml:space="preserve"> ПВХ</w:t>
            </w:r>
          </w:p>
          <w:p w:rsidR="00AD5C49" w:rsidRDefault="00AD5C49" w:rsidP="00AD5C49">
            <w:pPr>
              <w:spacing w:after="0"/>
              <w:rPr>
                <w:bCs/>
              </w:rPr>
            </w:pPr>
            <w:r>
              <w:rPr>
                <w:bCs/>
              </w:rPr>
              <w:t>Монтаж при температуре: от -15</w:t>
            </w:r>
            <w:proofErr w:type="gramStart"/>
            <w:r>
              <w:rPr>
                <w:bCs/>
              </w:rPr>
              <w:t>°С</w:t>
            </w:r>
            <w:proofErr w:type="gramEnd"/>
            <w:r>
              <w:rPr>
                <w:bCs/>
              </w:rPr>
              <w:t xml:space="preserve"> до +60°С</w:t>
            </w:r>
          </w:p>
          <w:p w:rsidR="00AD5C49" w:rsidRDefault="00AD5C49" w:rsidP="00AD5C49">
            <w:pPr>
              <w:spacing w:after="0"/>
              <w:rPr>
                <w:bCs/>
              </w:rPr>
            </w:pPr>
            <w:r>
              <w:rPr>
                <w:bCs/>
              </w:rPr>
              <w:t>Температура эксплуатации: от –32</w:t>
            </w:r>
            <w:proofErr w:type="gramStart"/>
            <w:r>
              <w:rPr>
                <w:bCs/>
              </w:rPr>
              <w:t>°С</w:t>
            </w:r>
            <w:proofErr w:type="gramEnd"/>
            <w:r>
              <w:rPr>
                <w:bCs/>
              </w:rPr>
              <w:t xml:space="preserve"> до +90°С</w:t>
            </w:r>
          </w:p>
          <w:p w:rsidR="00AD5C49" w:rsidRDefault="00AD5C49" w:rsidP="00AD5C49">
            <w:pPr>
              <w:spacing w:after="0"/>
              <w:rPr>
                <w:bCs/>
              </w:rPr>
            </w:pPr>
            <w:r>
              <w:rPr>
                <w:bCs/>
              </w:rPr>
              <w:t>Степень защиты от воздействия окружающей среды:   IP40</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30</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 xml:space="preserve">Доски подоконные ПВХ </w:t>
            </w:r>
          </w:p>
          <w:p w:rsidR="00AD5C49" w:rsidRDefault="00AD5C49" w:rsidP="00AD5C49">
            <w:pPr>
              <w:spacing w:after="0"/>
            </w:pP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Ширина: не менее: 700 мм</w:t>
            </w:r>
            <w:r>
              <w:rPr>
                <w:bCs/>
              </w:rPr>
              <w:br/>
              <w:t>Высота "носика", не менее: 40 мм</w:t>
            </w:r>
            <w:r>
              <w:rPr>
                <w:bCs/>
              </w:rPr>
              <w:br/>
              <w:t>Толщина верхнего слоя, не менее: 20 мм</w:t>
            </w:r>
            <w:proofErr w:type="gramStart"/>
            <w:r>
              <w:rPr>
                <w:bCs/>
              </w:rPr>
              <w:br/>
              <w:t>М</w:t>
            </w:r>
            <w:proofErr w:type="gramEnd"/>
            <w:r>
              <w:rPr>
                <w:bCs/>
              </w:rPr>
              <w:t>акс. монтажная длина: до 3 м</w:t>
            </w:r>
            <w:r>
              <w:rPr>
                <w:bCs/>
              </w:rPr>
              <w:br/>
              <w:t>Термостойкость: от -30°C до + 60°C</w:t>
            </w:r>
            <w:r>
              <w:rPr>
                <w:bCs/>
              </w:rPr>
              <w:br/>
              <w:t>Трудновоспламеняемая поверхность</w:t>
            </w:r>
            <w:r>
              <w:rPr>
                <w:bCs/>
              </w:rPr>
              <w:br/>
              <w:t>Покрытие верхнего слоя должно быть: износостойкое, светоустойчивое, устойчиво к абразивному воздействию и прожигу.</w:t>
            </w:r>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31</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Монтажная пена</w:t>
            </w:r>
          </w:p>
          <w:p w:rsidR="00AD5C49" w:rsidRDefault="00AD5C49" w:rsidP="00AD5C49">
            <w:pPr>
              <w:spacing w:after="0"/>
            </w:pP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Базовое вещество: полиуретан</w:t>
            </w:r>
          </w:p>
          <w:p w:rsidR="00AD5C49" w:rsidRDefault="00AD5C49" w:rsidP="00AD5C49">
            <w:pPr>
              <w:spacing w:after="0"/>
              <w:rPr>
                <w:bCs/>
              </w:rPr>
            </w:pPr>
            <w:r>
              <w:rPr>
                <w:bCs/>
              </w:rPr>
              <w:t>Вторичное расширение, менее:       150%</w:t>
            </w:r>
          </w:p>
          <w:p w:rsidR="00AD5C49" w:rsidRDefault="00AD5C49" w:rsidP="00AD5C49">
            <w:pPr>
              <w:spacing w:after="0"/>
              <w:rPr>
                <w:bCs/>
              </w:rPr>
            </w:pPr>
            <w:r>
              <w:rPr>
                <w:bCs/>
              </w:rPr>
              <w:t>Время высыхания поверхности:      10-18 мин.</w:t>
            </w:r>
          </w:p>
          <w:p w:rsidR="00AD5C49" w:rsidRDefault="00AD5C49" w:rsidP="00AD5C49">
            <w:pPr>
              <w:spacing w:after="0"/>
              <w:rPr>
                <w:bCs/>
              </w:rPr>
            </w:pPr>
            <w:r>
              <w:rPr>
                <w:bCs/>
              </w:rPr>
              <w:t>Время полного затвердевания, не более:      24ч.</w:t>
            </w:r>
          </w:p>
          <w:p w:rsidR="00AD5C49" w:rsidRDefault="00AD5C49" w:rsidP="00AD5C49">
            <w:pPr>
              <w:spacing w:after="0"/>
              <w:rPr>
                <w:bCs/>
              </w:rPr>
            </w:pPr>
            <w:r>
              <w:rPr>
                <w:bCs/>
              </w:rPr>
              <w:t>Плотность, не менее:     23кг/м</w:t>
            </w:r>
            <w:r>
              <w:rPr>
                <w:bCs/>
                <w:vertAlign w:val="superscript"/>
              </w:rPr>
              <w:t>3</w:t>
            </w:r>
          </w:p>
          <w:p w:rsidR="00AD5C49" w:rsidRDefault="00AD5C49" w:rsidP="00AD5C49">
            <w:pPr>
              <w:spacing w:after="0"/>
              <w:rPr>
                <w:bCs/>
              </w:rPr>
            </w:pPr>
            <w:r>
              <w:rPr>
                <w:bCs/>
              </w:rPr>
              <w:t>Температура нанесения, не ниже:       -10</w:t>
            </w:r>
            <w:r>
              <w:rPr>
                <w:bCs/>
                <w:vertAlign w:val="superscript"/>
              </w:rPr>
              <w:t>0</w:t>
            </w:r>
            <w:r>
              <w:rPr>
                <w:bCs/>
              </w:rPr>
              <w:t>С</w:t>
            </w:r>
          </w:p>
          <w:p w:rsidR="00AD5C49" w:rsidRDefault="00AD5C49" w:rsidP="00AD5C49">
            <w:pPr>
              <w:spacing w:after="0"/>
              <w:rPr>
                <w:bCs/>
              </w:rPr>
            </w:pPr>
            <w:r>
              <w:rPr>
                <w:bCs/>
              </w:rPr>
              <w:t>Температура самовозгорания затвердевшей пены, не менее:      +400</w:t>
            </w:r>
            <w:r>
              <w:rPr>
                <w:bCs/>
                <w:vertAlign w:val="superscript"/>
              </w:rPr>
              <w:t>0</w:t>
            </w:r>
            <w:r>
              <w:rPr>
                <w:bCs/>
              </w:rPr>
              <w:t>С</w:t>
            </w:r>
          </w:p>
          <w:p w:rsidR="00AD5C49" w:rsidRDefault="00AD5C49" w:rsidP="00AD5C49">
            <w:pPr>
              <w:spacing w:after="0"/>
              <w:rPr>
                <w:bCs/>
              </w:rPr>
            </w:pPr>
            <w:r>
              <w:rPr>
                <w:bCs/>
              </w:rPr>
              <w:t>Огнестойкость затвердевшей пены:    В3</w:t>
            </w:r>
          </w:p>
          <w:p w:rsidR="00AD5C49" w:rsidRDefault="00AD5C49" w:rsidP="00AD5C49">
            <w:pPr>
              <w:spacing w:after="0"/>
              <w:rPr>
                <w:bCs/>
              </w:rPr>
            </w:pPr>
            <w:r>
              <w:rPr>
                <w:bCs/>
              </w:rPr>
              <w:t xml:space="preserve">Термостойкость затвердевшей пены, не ниже: -70 </w:t>
            </w:r>
            <w:r>
              <w:rPr>
                <w:bCs/>
                <w:vertAlign w:val="superscript"/>
              </w:rPr>
              <w:t>0</w:t>
            </w:r>
            <w:r>
              <w:rPr>
                <w:bCs/>
              </w:rPr>
              <w:t>С</w:t>
            </w:r>
          </w:p>
          <w:p w:rsidR="00AD5C49" w:rsidRDefault="00AD5C49" w:rsidP="00AD5C49">
            <w:pPr>
              <w:spacing w:after="0"/>
              <w:rPr>
                <w:bCs/>
              </w:rPr>
            </w:pPr>
            <w:proofErr w:type="spellStart"/>
            <w:r>
              <w:rPr>
                <w:bCs/>
              </w:rPr>
              <w:t>Теплопроводимость</w:t>
            </w:r>
            <w:proofErr w:type="spellEnd"/>
            <w:r>
              <w:rPr>
                <w:bCs/>
              </w:rPr>
              <w:t>:    0,03Вт/</w:t>
            </w:r>
            <w:proofErr w:type="spellStart"/>
            <w:r>
              <w:rPr>
                <w:bCs/>
              </w:rPr>
              <w:t>мК</w:t>
            </w:r>
            <w:proofErr w:type="spellEnd"/>
          </w:p>
          <w:p w:rsidR="00AD5C49" w:rsidRDefault="00AD5C49" w:rsidP="00AD5C49">
            <w:pPr>
              <w:spacing w:after="0"/>
              <w:rPr>
                <w:bCs/>
              </w:rPr>
            </w:pPr>
            <w:r>
              <w:rPr>
                <w:bCs/>
              </w:rPr>
              <w:t>Прочность при растяжении, не менее: 3Н/см</w:t>
            </w:r>
            <w:proofErr w:type="gramStart"/>
            <w:r>
              <w:rPr>
                <w:bCs/>
                <w:vertAlign w:val="superscript"/>
              </w:rPr>
              <w:t>2</w:t>
            </w:r>
            <w:proofErr w:type="gramEnd"/>
          </w:p>
          <w:p w:rsidR="00AD5C49" w:rsidRDefault="00AD5C49" w:rsidP="00AD5C49">
            <w:pPr>
              <w:spacing w:after="0"/>
              <w:rPr>
                <w:bCs/>
                <w:vertAlign w:val="superscript"/>
              </w:rPr>
            </w:pPr>
            <w:r>
              <w:rPr>
                <w:bCs/>
              </w:rPr>
              <w:t>Прочность при сжатии, не менее:   3Н/см</w:t>
            </w:r>
            <w:proofErr w:type="gramStart"/>
            <w:r>
              <w:rPr>
                <w:bCs/>
                <w:vertAlign w:val="superscript"/>
              </w:rPr>
              <w:t>2</w:t>
            </w:r>
            <w:proofErr w:type="gramEnd"/>
          </w:p>
        </w:tc>
      </w:tr>
      <w:tr w:rsidR="00AD5C49" w:rsidTr="00861C27">
        <w:tc>
          <w:tcPr>
            <w:tcW w:w="56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jc w:val="center"/>
            </w:pPr>
          </w:p>
          <w:p w:rsidR="00AD5C49" w:rsidRDefault="00AD5C49" w:rsidP="00AD5C49">
            <w:pPr>
              <w:spacing w:after="0"/>
              <w:jc w:val="center"/>
            </w:pPr>
            <w:r>
              <w:t>32</w:t>
            </w:r>
          </w:p>
        </w:tc>
        <w:tc>
          <w:tcPr>
            <w:tcW w:w="2127" w:type="dxa"/>
            <w:tcBorders>
              <w:top w:val="single" w:sz="4" w:space="0" w:color="auto"/>
              <w:left w:val="single" w:sz="4" w:space="0" w:color="auto"/>
              <w:bottom w:val="single" w:sz="4" w:space="0" w:color="auto"/>
              <w:right w:val="single" w:sz="4" w:space="0" w:color="auto"/>
            </w:tcBorders>
          </w:tcPr>
          <w:p w:rsidR="00AD5C49" w:rsidRDefault="00AD5C49" w:rsidP="00AD5C49">
            <w:pPr>
              <w:spacing w:after="0"/>
            </w:pPr>
          </w:p>
          <w:p w:rsidR="00AD5C49" w:rsidRDefault="00AD5C49" w:rsidP="00AD5C49">
            <w:pPr>
              <w:spacing w:after="0"/>
            </w:pPr>
            <w:r>
              <w:t>Труба стальная</w:t>
            </w:r>
          </w:p>
          <w:p w:rsidR="00AD5C49" w:rsidRDefault="00AD5C49" w:rsidP="00AD5C49">
            <w:pPr>
              <w:spacing w:after="0"/>
            </w:pPr>
          </w:p>
        </w:tc>
        <w:tc>
          <w:tcPr>
            <w:tcW w:w="7236" w:type="dxa"/>
            <w:tcBorders>
              <w:top w:val="single" w:sz="4" w:space="0" w:color="auto"/>
              <w:left w:val="single" w:sz="4" w:space="0" w:color="auto"/>
              <w:bottom w:val="single" w:sz="4" w:space="0" w:color="auto"/>
              <w:right w:val="single" w:sz="4" w:space="0" w:color="auto"/>
            </w:tcBorders>
            <w:hideMark/>
          </w:tcPr>
          <w:p w:rsidR="00AD5C49" w:rsidRDefault="00AD5C49" w:rsidP="00AD5C49">
            <w:pPr>
              <w:spacing w:after="0"/>
              <w:rPr>
                <w:bCs/>
              </w:rPr>
            </w:pPr>
            <w:r>
              <w:rPr>
                <w:bCs/>
              </w:rPr>
              <w:t xml:space="preserve">Трубы должны быть стальной, электросварной, </w:t>
            </w:r>
            <w:proofErr w:type="spellStart"/>
            <w:r>
              <w:rPr>
                <w:bCs/>
              </w:rPr>
              <w:t>прямошовной</w:t>
            </w:r>
            <w:proofErr w:type="spellEnd"/>
          </w:p>
          <w:p w:rsidR="00AD5C49" w:rsidRDefault="00861C27" w:rsidP="00AD5C49">
            <w:pPr>
              <w:spacing w:after="0"/>
              <w:rPr>
                <w:bCs/>
              </w:rPr>
            </w:pPr>
            <w:r>
              <w:rPr>
                <w:bCs/>
              </w:rPr>
              <w:t xml:space="preserve">Диаметр, </w:t>
            </w:r>
            <w:proofErr w:type="gramStart"/>
            <w:r>
              <w:rPr>
                <w:bCs/>
              </w:rPr>
              <w:t>мм</w:t>
            </w:r>
            <w:proofErr w:type="gramEnd"/>
            <w:r>
              <w:rPr>
                <w:bCs/>
              </w:rPr>
              <w:t>., не менее:</w:t>
            </w:r>
            <w:r w:rsidR="00AD5C49">
              <w:rPr>
                <w:bCs/>
              </w:rPr>
              <w:t xml:space="preserve">  76            </w:t>
            </w:r>
          </w:p>
          <w:p w:rsidR="00AD5C49" w:rsidRDefault="00AD5C49" w:rsidP="00AD5C49">
            <w:pPr>
              <w:spacing w:after="0"/>
              <w:rPr>
                <w:bCs/>
              </w:rPr>
            </w:pPr>
            <w:r>
              <w:rPr>
                <w:bCs/>
              </w:rPr>
              <w:t xml:space="preserve">Толщина стенки, не менее, </w:t>
            </w:r>
            <w:proofErr w:type="gramStart"/>
            <w:r>
              <w:rPr>
                <w:bCs/>
              </w:rPr>
              <w:t>мм</w:t>
            </w:r>
            <w:proofErr w:type="gramEnd"/>
            <w:r>
              <w:rPr>
                <w:bCs/>
              </w:rPr>
              <w:t>.: 3,5</w:t>
            </w:r>
          </w:p>
          <w:p w:rsidR="00AD5C49" w:rsidRDefault="00AD5C49" w:rsidP="00861C27">
            <w:pPr>
              <w:spacing w:after="0"/>
              <w:rPr>
                <w:bCs/>
              </w:rPr>
            </w:pPr>
            <w:r>
              <w:rPr>
                <w:bCs/>
              </w:rPr>
              <w:t xml:space="preserve">Масса </w:t>
            </w:r>
            <w:r w:rsidR="00861C27">
              <w:rPr>
                <w:bCs/>
              </w:rPr>
              <w:t>1 м должна быть не менее, кг</w:t>
            </w:r>
            <w:proofErr w:type="gramStart"/>
            <w:r w:rsidR="00861C27">
              <w:rPr>
                <w:bCs/>
              </w:rPr>
              <w:t xml:space="preserve">.: </w:t>
            </w:r>
            <w:proofErr w:type="gramEnd"/>
            <w:r>
              <w:rPr>
                <w:bCs/>
              </w:rPr>
              <w:t>6,26</w:t>
            </w:r>
          </w:p>
        </w:tc>
      </w:tr>
    </w:tbl>
    <w:p w:rsidR="00AD5C49" w:rsidRDefault="00AD5C49" w:rsidP="00A77A1C">
      <w:pPr>
        <w:suppressAutoHyphens w:val="0"/>
        <w:autoSpaceDE w:val="0"/>
        <w:autoSpaceDN w:val="0"/>
        <w:adjustRightInd w:val="0"/>
        <w:spacing w:after="0" w:line="240" w:lineRule="auto"/>
        <w:jc w:val="both"/>
        <w:rPr>
          <w:rFonts w:eastAsia="Times New Roman" w:cs="Times New Roman"/>
          <w:b/>
          <w:sz w:val="36"/>
          <w:szCs w:val="36"/>
          <w:lang w:eastAsia="ru-RU" w:bidi="ar-SA"/>
        </w:rPr>
      </w:pPr>
    </w:p>
    <w:sectPr w:rsidR="00AD5C49" w:rsidSect="003B15A9">
      <w:footerReference w:type="default" r:id="rId43"/>
      <w:footnotePr>
        <w:numRestart w:val="eachSect"/>
      </w:foot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DB" w:rsidRDefault="004247DB" w:rsidP="00FC176D">
      <w:pPr>
        <w:spacing w:after="0" w:line="240" w:lineRule="auto"/>
      </w:pPr>
      <w:r>
        <w:separator/>
      </w:r>
    </w:p>
  </w:endnote>
  <w:endnote w:type="continuationSeparator" w:id="0">
    <w:p w:rsidR="004247DB" w:rsidRDefault="004247DB"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B57733" w:rsidRDefault="00B57733">
        <w:pPr>
          <w:pStyle w:val="aff5"/>
          <w:jc w:val="center"/>
        </w:pPr>
        <w:r>
          <w:fldChar w:fldCharType="begin"/>
        </w:r>
        <w:r>
          <w:instrText>PAGE   \* MERGEFORMAT</w:instrText>
        </w:r>
        <w:r>
          <w:fldChar w:fldCharType="separate"/>
        </w:r>
        <w:r w:rsidR="00F32D8D">
          <w:rPr>
            <w:noProof/>
          </w:rPr>
          <w:t>24</w:t>
        </w:r>
        <w:r>
          <w:fldChar w:fldCharType="end"/>
        </w:r>
      </w:p>
    </w:sdtContent>
  </w:sdt>
  <w:p w:rsidR="00B57733" w:rsidRDefault="00B57733">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DB" w:rsidRDefault="004247DB" w:rsidP="00FC176D">
      <w:pPr>
        <w:spacing w:after="0" w:line="240" w:lineRule="auto"/>
      </w:pPr>
      <w:r>
        <w:separator/>
      </w:r>
    </w:p>
  </w:footnote>
  <w:footnote w:type="continuationSeparator" w:id="0">
    <w:p w:rsidR="004247DB" w:rsidRDefault="004247DB" w:rsidP="00FC176D">
      <w:pPr>
        <w:spacing w:after="0" w:line="240" w:lineRule="auto"/>
      </w:pPr>
      <w:r>
        <w:continuationSeparator/>
      </w:r>
    </w:p>
  </w:footnote>
  <w:footnote w:id="1">
    <w:p w:rsidR="00B57733" w:rsidRDefault="00B57733"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B57733" w:rsidRDefault="00B57733" w:rsidP="00E0345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B57733" w:rsidRDefault="00B57733" w:rsidP="00D729B6">
      <w:pPr>
        <w:pStyle w:val="affc"/>
      </w:pPr>
      <w:r>
        <w:rPr>
          <w:rStyle w:val="affe"/>
        </w:rPr>
        <w:footnoteRef/>
      </w:r>
      <w:r>
        <w:t xml:space="preserve"> </w:t>
      </w:r>
      <w:r w:rsidRPr="00757201">
        <w:t xml:space="preserve">В соответствии с системой </w:t>
      </w:r>
      <w:proofErr w:type="spellStart"/>
      <w:r w:rsidRPr="00757201">
        <w:t>налогооблажения</w:t>
      </w:r>
      <w:proofErr w:type="spellEnd"/>
      <w:r w:rsidRPr="00757201">
        <w:t>, применяемой участником закупки</w:t>
      </w:r>
    </w:p>
  </w:footnote>
  <w:footnote w:id="4">
    <w:p w:rsidR="00B57733" w:rsidRDefault="00B57733" w:rsidP="00DB2306">
      <w:pPr>
        <w:pStyle w:val="affc"/>
      </w:pPr>
      <w:r>
        <w:rPr>
          <w:rStyle w:val="affe"/>
        </w:rPr>
        <w:t>*</w:t>
      </w:r>
      <w:r>
        <w:t xml:space="preserve"> в соответствии с системой налогообложения, применяемой подрядчиком</w:t>
      </w:r>
    </w:p>
  </w:footnote>
  <w:footnote w:id="5">
    <w:p w:rsidR="00B57733" w:rsidRDefault="00B57733" w:rsidP="00D71BB9">
      <w:pPr>
        <w:pStyle w:val="affc"/>
      </w:pPr>
      <w:r>
        <w:rPr>
          <w:rStyle w:val="affe"/>
        </w:rPr>
        <w:footnoteRef/>
      </w:r>
      <w:r>
        <w:t xml:space="preserve"> </w:t>
      </w:r>
      <w:proofErr w:type="gramStart"/>
      <w:r w:rsidRPr="000F1FAD">
        <w:t>размещен</w:t>
      </w:r>
      <w:r>
        <w:t>а</w:t>
      </w:r>
      <w:proofErr w:type="gramEnd"/>
      <w:r>
        <w:t xml:space="preserve"> </w:t>
      </w:r>
      <w:r w:rsidRPr="000F1FAD">
        <w:t xml:space="preserve">на сайте </w:t>
      </w:r>
      <w:hyperlink r:id="rId3" w:history="1">
        <w:r w:rsidRPr="000F1FAD">
          <w:rPr>
            <w:rStyle w:val="afc"/>
            <w:lang w:val="en-US"/>
          </w:rPr>
          <w:t>www</w:t>
        </w:r>
        <w:r w:rsidRPr="000F1FAD">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BD455B5"/>
    <w:multiLevelType w:val="hybridMultilevel"/>
    <w:tmpl w:val="B1629A3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6"/>
  </w:num>
  <w:num w:numId="3">
    <w:abstractNumId w:val="9"/>
  </w:num>
  <w:num w:numId="4">
    <w:abstractNumId w:val="10"/>
  </w:num>
  <w:num w:numId="5">
    <w:abstractNumId w:val="15"/>
  </w:num>
  <w:num w:numId="6">
    <w:abstractNumId w:val="1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2"/>
  </w:num>
  <w:num w:numId="16">
    <w:abstractNumId w:val="0"/>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69F4"/>
    <w:rsid w:val="00006AC2"/>
    <w:rsid w:val="000139A8"/>
    <w:rsid w:val="000172E2"/>
    <w:rsid w:val="00023C00"/>
    <w:rsid w:val="00032ADB"/>
    <w:rsid w:val="00042108"/>
    <w:rsid w:val="000446D3"/>
    <w:rsid w:val="00045ABB"/>
    <w:rsid w:val="00045C39"/>
    <w:rsid w:val="00046837"/>
    <w:rsid w:val="000531B2"/>
    <w:rsid w:val="000565ED"/>
    <w:rsid w:val="00061F03"/>
    <w:rsid w:val="0007070D"/>
    <w:rsid w:val="000738CE"/>
    <w:rsid w:val="00075EF4"/>
    <w:rsid w:val="00083D4D"/>
    <w:rsid w:val="000B6FE9"/>
    <w:rsid w:val="000D2B49"/>
    <w:rsid w:val="000D77CA"/>
    <w:rsid w:val="000E7E6B"/>
    <w:rsid w:val="000F10C9"/>
    <w:rsid w:val="000F35D6"/>
    <w:rsid w:val="000F5BED"/>
    <w:rsid w:val="00104F7B"/>
    <w:rsid w:val="00107A9C"/>
    <w:rsid w:val="00121B9E"/>
    <w:rsid w:val="00123CE4"/>
    <w:rsid w:val="001340F0"/>
    <w:rsid w:val="00135CC8"/>
    <w:rsid w:val="001407AC"/>
    <w:rsid w:val="00140C59"/>
    <w:rsid w:val="001465CF"/>
    <w:rsid w:val="00147EB0"/>
    <w:rsid w:val="0015589D"/>
    <w:rsid w:val="0015770F"/>
    <w:rsid w:val="001644E6"/>
    <w:rsid w:val="00166191"/>
    <w:rsid w:val="00174CF6"/>
    <w:rsid w:val="00174D12"/>
    <w:rsid w:val="00177077"/>
    <w:rsid w:val="00193A40"/>
    <w:rsid w:val="0019592D"/>
    <w:rsid w:val="00195F67"/>
    <w:rsid w:val="001A0E5D"/>
    <w:rsid w:val="001B4603"/>
    <w:rsid w:val="001C0565"/>
    <w:rsid w:val="001D491F"/>
    <w:rsid w:val="001D7140"/>
    <w:rsid w:val="001E34FF"/>
    <w:rsid w:val="001E40C0"/>
    <w:rsid w:val="001F3C8A"/>
    <w:rsid w:val="002028D5"/>
    <w:rsid w:val="002132F6"/>
    <w:rsid w:val="00214183"/>
    <w:rsid w:val="00216737"/>
    <w:rsid w:val="0022350A"/>
    <w:rsid w:val="00223D55"/>
    <w:rsid w:val="0023410C"/>
    <w:rsid w:val="00250F65"/>
    <w:rsid w:val="00252C5D"/>
    <w:rsid w:val="00256BA2"/>
    <w:rsid w:val="002649F5"/>
    <w:rsid w:val="00264E5D"/>
    <w:rsid w:val="002661D9"/>
    <w:rsid w:val="00270CF3"/>
    <w:rsid w:val="00285B7A"/>
    <w:rsid w:val="00292749"/>
    <w:rsid w:val="0029374B"/>
    <w:rsid w:val="00296A2F"/>
    <w:rsid w:val="002A588C"/>
    <w:rsid w:val="002B2406"/>
    <w:rsid w:val="002C355B"/>
    <w:rsid w:val="002C443C"/>
    <w:rsid w:val="002C5695"/>
    <w:rsid w:val="002D1FF1"/>
    <w:rsid w:val="002D322C"/>
    <w:rsid w:val="002D4644"/>
    <w:rsid w:val="002F1B74"/>
    <w:rsid w:val="002F49B2"/>
    <w:rsid w:val="0030620F"/>
    <w:rsid w:val="00307D5C"/>
    <w:rsid w:val="00311FDB"/>
    <w:rsid w:val="00316D36"/>
    <w:rsid w:val="00317EAE"/>
    <w:rsid w:val="003240F0"/>
    <w:rsid w:val="00326458"/>
    <w:rsid w:val="00327321"/>
    <w:rsid w:val="003300DC"/>
    <w:rsid w:val="00345689"/>
    <w:rsid w:val="00357263"/>
    <w:rsid w:val="00370923"/>
    <w:rsid w:val="003876AC"/>
    <w:rsid w:val="003A0E06"/>
    <w:rsid w:val="003A1734"/>
    <w:rsid w:val="003A4365"/>
    <w:rsid w:val="003A59B5"/>
    <w:rsid w:val="003B15A9"/>
    <w:rsid w:val="003B2E45"/>
    <w:rsid w:val="003B5593"/>
    <w:rsid w:val="003C5256"/>
    <w:rsid w:val="003D0576"/>
    <w:rsid w:val="003D352B"/>
    <w:rsid w:val="003E1EF5"/>
    <w:rsid w:val="003F2ECA"/>
    <w:rsid w:val="00403A78"/>
    <w:rsid w:val="004247DB"/>
    <w:rsid w:val="00436BD3"/>
    <w:rsid w:val="00441957"/>
    <w:rsid w:val="00441B3B"/>
    <w:rsid w:val="00444E52"/>
    <w:rsid w:val="00446216"/>
    <w:rsid w:val="004550A7"/>
    <w:rsid w:val="0046148C"/>
    <w:rsid w:val="00466006"/>
    <w:rsid w:val="004904F2"/>
    <w:rsid w:val="004940A5"/>
    <w:rsid w:val="004A0A48"/>
    <w:rsid w:val="004B153A"/>
    <w:rsid w:val="004B2A75"/>
    <w:rsid w:val="004B31BA"/>
    <w:rsid w:val="004B7D60"/>
    <w:rsid w:val="004C7A87"/>
    <w:rsid w:val="004D0AA5"/>
    <w:rsid w:val="004D3669"/>
    <w:rsid w:val="004D6586"/>
    <w:rsid w:val="004E35AF"/>
    <w:rsid w:val="004E3B53"/>
    <w:rsid w:val="004F24DB"/>
    <w:rsid w:val="004F2F3F"/>
    <w:rsid w:val="00501E4D"/>
    <w:rsid w:val="0052510D"/>
    <w:rsid w:val="00525C2C"/>
    <w:rsid w:val="00527B40"/>
    <w:rsid w:val="00542C00"/>
    <w:rsid w:val="00544938"/>
    <w:rsid w:val="00547087"/>
    <w:rsid w:val="005645E2"/>
    <w:rsid w:val="00571A70"/>
    <w:rsid w:val="00585826"/>
    <w:rsid w:val="005914ED"/>
    <w:rsid w:val="00593194"/>
    <w:rsid w:val="005A0AC2"/>
    <w:rsid w:val="005A2D0A"/>
    <w:rsid w:val="005A4C4B"/>
    <w:rsid w:val="005B17A8"/>
    <w:rsid w:val="005B6578"/>
    <w:rsid w:val="005C1EFE"/>
    <w:rsid w:val="005C2AA7"/>
    <w:rsid w:val="005D0492"/>
    <w:rsid w:val="005D7949"/>
    <w:rsid w:val="005E2909"/>
    <w:rsid w:val="005E2A25"/>
    <w:rsid w:val="005E34CE"/>
    <w:rsid w:val="00603BFA"/>
    <w:rsid w:val="00624F37"/>
    <w:rsid w:val="006342C8"/>
    <w:rsid w:val="00642428"/>
    <w:rsid w:val="00643514"/>
    <w:rsid w:val="00653172"/>
    <w:rsid w:val="00655766"/>
    <w:rsid w:val="00665D4C"/>
    <w:rsid w:val="00674050"/>
    <w:rsid w:val="00674F0B"/>
    <w:rsid w:val="00675874"/>
    <w:rsid w:val="006767F1"/>
    <w:rsid w:val="00682045"/>
    <w:rsid w:val="006A3418"/>
    <w:rsid w:val="006B2CDA"/>
    <w:rsid w:val="006C0962"/>
    <w:rsid w:val="006C48B5"/>
    <w:rsid w:val="006C5278"/>
    <w:rsid w:val="006D2094"/>
    <w:rsid w:val="006D26B2"/>
    <w:rsid w:val="006E70BD"/>
    <w:rsid w:val="00706728"/>
    <w:rsid w:val="00715C7D"/>
    <w:rsid w:val="0073024D"/>
    <w:rsid w:val="00735C7D"/>
    <w:rsid w:val="00742104"/>
    <w:rsid w:val="007428B5"/>
    <w:rsid w:val="00750A33"/>
    <w:rsid w:val="00751F1A"/>
    <w:rsid w:val="00757201"/>
    <w:rsid w:val="00757F0D"/>
    <w:rsid w:val="007711A4"/>
    <w:rsid w:val="00777282"/>
    <w:rsid w:val="00777704"/>
    <w:rsid w:val="007779E8"/>
    <w:rsid w:val="007870FA"/>
    <w:rsid w:val="007873EA"/>
    <w:rsid w:val="00790F8F"/>
    <w:rsid w:val="00792239"/>
    <w:rsid w:val="00792A44"/>
    <w:rsid w:val="007965FF"/>
    <w:rsid w:val="00797227"/>
    <w:rsid w:val="007A3E34"/>
    <w:rsid w:val="007A59D8"/>
    <w:rsid w:val="007A7A9B"/>
    <w:rsid w:val="007B1775"/>
    <w:rsid w:val="007B2E28"/>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473C1"/>
    <w:rsid w:val="0085092E"/>
    <w:rsid w:val="0085219B"/>
    <w:rsid w:val="00857F3D"/>
    <w:rsid w:val="00861C27"/>
    <w:rsid w:val="00862B9D"/>
    <w:rsid w:val="00875D65"/>
    <w:rsid w:val="008846B1"/>
    <w:rsid w:val="00885BF1"/>
    <w:rsid w:val="00895986"/>
    <w:rsid w:val="008A27E3"/>
    <w:rsid w:val="008B1B7F"/>
    <w:rsid w:val="008B63BE"/>
    <w:rsid w:val="008C0A0B"/>
    <w:rsid w:val="008C32C4"/>
    <w:rsid w:val="008D00E5"/>
    <w:rsid w:val="008D4C53"/>
    <w:rsid w:val="008D77D2"/>
    <w:rsid w:val="008E2C04"/>
    <w:rsid w:val="008E45E9"/>
    <w:rsid w:val="008F72B2"/>
    <w:rsid w:val="00905D7E"/>
    <w:rsid w:val="009075D4"/>
    <w:rsid w:val="00911599"/>
    <w:rsid w:val="00912C3F"/>
    <w:rsid w:val="009171FA"/>
    <w:rsid w:val="009274B6"/>
    <w:rsid w:val="009302E6"/>
    <w:rsid w:val="009359CC"/>
    <w:rsid w:val="00945EE6"/>
    <w:rsid w:val="0095422D"/>
    <w:rsid w:val="00960D3D"/>
    <w:rsid w:val="00961FB9"/>
    <w:rsid w:val="009741BD"/>
    <w:rsid w:val="00974A19"/>
    <w:rsid w:val="00983D6E"/>
    <w:rsid w:val="00992940"/>
    <w:rsid w:val="00993A16"/>
    <w:rsid w:val="00994B06"/>
    <w:rsid w:val="009A2264"/>
    <w:rsid w:val="009A4F43"/>
    <w:rsid w:val="009A6AE2"/>
    <w:rsid w:val="009B28DE"/>
    <w:rsid w:val="009B4E9D"/>
    <w:rsid w:val="009B71C1"/>
    <w:rsid w:val="009C0453"/>
    <w:rsid w:val="009C236B"/>
    <w:rsid w:val="009C3186"/>
    <w:rsid w:val="009C725E"/>
    <w:rsid w:val="009D2C4A"/>
    <w:rsid w:val="009D5684"/>
    <w:rsid w:val="009D6BE0"/>
    <w:rsid w:val="009D7A42"/>
    <w:rsid w:val="009E021F"/>
    <w:rsid w:val="009F6F86"/>
    <w:rsid w:val="00A034AC"/>
    <w:rsid w:val="00A0464C"/>
    <w:rsid w:val="00A168A4"/>
    <w:rsid w:val="00A16DE1"/>
    <w:rsid w:val="00A24BEC"/>
    <w:rsid w:val="00A24E72"/>
    <w:rsid w:val="00A333AB"/>
    <w:rsid w:val="00A33858"/>
    <w:rsid w:val="00A3440C"/>
    <w:rsid w:val="00A434A6"/>
    <w:rsid w:val="00A470C1"/>
    <w:rsid w:val="00A5278F"/>
    <w:rsid w:val="00A53E80"/>
    <w:rsid w:val="00A5665D"/>
    <w:rsid w:val="00A71043"/>
    <w:rsid w:val="00A77A1C"/>
    <w:rsid w:val="00A9151F"/>
    <w:rsid w:val="00A92415"/>
    <w:rsid w:val="00A933FF"/>
    <w:rsid w:val="00A95BB3"/>
    <w:rsid w:val="00A97AB5"/>
    <w:rsid w:val="00AA1CDD"/>
    <w:rsid w:val="00AA5EB8"/>
    <w:rsid w:val="00AA73BF"/>
    <w:rsid w:val="00AB0FF9"/>
    <w:rsid w:val="00AB4AAE"/>
    <w:rsid w:val="00AC06A6"/>
    <w:rsid w:val="00AC5937"/>
    <w:rsid w:val="00AD1424"/>
    <w:rsid w:val="00AD57AD"/>
    <w:rsid w:val="00AD5C49"/>
    <w:rsid w:val="00AD70CC"/>
    <w:rsid w:val="00AE1913"/>
    <w:rsid w:val="00AE71E5"/>
    <w:rsid w:val="00AF545B"/>
    <w:rsid w:val="00AF62AF"/>
    <w:rsid w:val="00AF7370"/>
    <w:rsid w:val="00B04A7B"/>
    <w:rsid w:val="00B212FC"/>
    <w:rsid w:val="00B322F7"/>
    <w:rsid w:val="00B3328E"/>
    <w:rsid w:val="00B41D00"/>
    <w:rsid w:val="00B46262"/>
    <w:rsid w:val="00B46C92"/>
    <w:rsid w:val="00B528EF"/>
    <w:rsid w:val="00B57733"/>
    <w:rsid w:val="00B634ED"/>
    <w:rsid w:val="00B70016"/>
    <w:rsid w:val="00B717F5"/>
    <w:rsid w:val="00B75E52"/>
    <w:rsid w:val="00B91857"/>
    <w:rsid w:val="00B932DF"/>
    <w:rsid w:val="00B953AB"/>
    <w:rsid w:val="00BA6BDC"/>
    <w:rsid w:val="00BB6348"/>
    <w:rsid w:val="00BB6701"/>
    <w:rsid w:val="00BC5A16"/>
    <w:rsid w:val="00BE18A3"/>
    <w:rsid w:val="00BE4729"/>
    <w:rsid w:val="00BF1450"/>
    <w:rsid w:val="00BF1822"/>
    <w:rsid w:val="00BF7E7D"/>
    <w:rsid w:val="00C05143"/>
    <w:rsid w:val="00C05A32"/>
    <w:rsid w:val="00C101D7"/>
    <w:rsid w:val="00C102FD"/>
    <w:rsid w:val="00C2243C"/>
    <w:rsid w:val="00C24DBF"/>
    <w:rsid w:val="00C26E44"/>
    <w:rsid w:val="00C27C0B"/>
    <w:rsid w:val="00C35079"/>
    <w:rsid w:val="00C50C75"/>
    <w:rsid w:val="00C635A3"/>
    <w:rsid w:val="00C64D21"/>
    <w:rsid w:val="00C7013A"/>
    <w:rsid w:val="00C76329"/>
    <w:rsid w:val="00C82D2D"/>
    <w:rsid w:val="00C83A15"/>
    <w:rsid w:val="00C84416"/>
    <w:rsid w:val="00CA6875"/>
    <w:rsid w:val="00CA68AA"/>
    <w:rsid w:val="00CB1EFF"/>
    <w:rsid w:val="00CC0DCD"/>
    <w:rsid w:val="00CC0E89"/>
    <w:rsid w:val="00CC55F0"/>
    <w:rsid w:val="00CD118D"/>
    <w:rsid w:val="00CD6079"/>
    <w:rsid w:val="00CF214A"/>
    <w:rsid w:val="00CF2A79"/>
    <w:rsid w:val="00CF58CF"/>
    <w:rsid w:val="00D04168"/>
    <w:rsid w:val="00D150A2"/>
    <w:rsid w:val="00D2069F"/>
    <w:rsid w:val="00D2332A"/>
    <w:rsid w:val="00D265ED"/>
    <w:rsid w:val="00D35991"/>
    <w:rsid w:val="00D37A6E"/>
    <w:rsid w:val="00D4616E"/>
    <w:rsid w:val="00D502B2"/>
    <w:rsid w:val="00D5273C"/>
    <w:rsid w:val="00D54465"/>
    <w:rsid w:val="00D71BB9"/>
    <w:rsid w:val="00D729B6"/>
    <w:rsid w:val="00D76F59"/>
    <w:rsid w:val="00D81DA4"/>
    <w:rsid w:val="00D825EC"/>
    <w:rsid w:val="00D83CDB"/>
    <w:rsid w:val="00D87C42"/>
    <w:rsid w:val="00D94241"/>
    <w:rsid w:val="00D97096"/>
    <w:rsid w:val="00DB2306"/>
    <w:rsid w:val="00DB4083"/>
    <w:rsid w:val="00DC0E6D"/>
    <w:rsid w:val="00DC6158"/>
    <w:rsid w:val="00DD7D11"/>
    <w:rsid w:val="00DE1964"/>
    <w:rsid w:val="00DE37FC"/>
    <w:rsid w:val="00DE3D74"/>
    <w:rsid w:val="00DF40C0"/>
    <w:rsid w:val="00DF60F1"/>
    <w:rsid w:val="00E01248"/>
    <w:rsid w:val="00E0345F"/>
    <w:rsid w:val="00E06205"/>
    <w:rsid w:val="00E37568"/>
    <w:rsid w:val="00E45C73"/>
    <w:rsid w:val="00E4631A"/>
    <w:rsid w:val="00E55DA1"/>
    <w:rsid w:val="00E57DCB"/>
    <w:rsid w:val="00E61F02"/>
    <w:rsid w:val="00E67F1E"/>
    <w:rsid w:val="00E73528"/>
    <w:rsid w:val="00E758B8"/>
    <w:rsid w:val="00E81134"/>
    <w:rsid w:val="00E8148B"/>
    <w:rsid w:val="00E82189"/>
    <w:rsid w:val="00E825B3"/>
    <w:rsid w:val="00E90047"/>
    <w:rsid w:val="00E943E9"/>
    <w:rsid w:val="00E976B2"/>
    <w:rsid w:val="00EA04DC"/>
    <w:rsid w:val="00EA16F1"/>
    <w:rsid w:val="00EA3626"/>
    <w:rsid w:val="00EB385A"/>
    <w:rsid w:val="00EC04DF"/>
    <w:rsid w:val="00EC0F7B"/>
    <w:rsid w:val="00EC3CE0"/>
    <w:rsid w:val="00ED06FF"/>
    <w:rsid w:val="00EE491E"/>
    <w:rsid w:val="00EE69E1"/>
    <w:rsid w:val="00EF1E3B"/>
    <w:rsid w:val="00EF669A"/>
    <w:rsid w:val="00F0677D"/>
    <w:rsid w:val="00F10D35"/>
    <w:rsid w:val="00F15520"/>
    <w:rsid w:val="00F23CCD"/>
    <w:rsid w:val="00F27351"/>
    <w:rsid w:val="00F32D8D"/>
    <w:rsid w:val="00F33235"/>
    <w:rsid w:val="00F35C81"/>
    <w:rsid w:val="00F607B6"/>
    <w:rsid w:val="00F61A7F"/>
    <w:rsid w:val="00F63E51"/>
    <w:rsid w:val="00F6682F"/>
    <w:rsid w:val="00F820E2"/>
    <w:rsid w:val="00F82902"/>
    <w:rsid w:val="00F84394"/>
    <w:rsid w:val="00F90E8D"/>
    <w:rsid w:val="00F919C6"/>
    <w:rsid w:val="00FA10D0"/>
    <w:rsid w:val="00FA5A57"/>
    <w:rsid w:val="00FA7319"/>
    <w:rsid w:val="00FB511E"/>
    <w:rsid w:val="00FB6A12"/>
    <w:rsid w:val="00FC10C3"/>
    <w:rsid w:val="00FC176D"/>
    <w:rsid w:val="00FC3567"/>
    <w:rsid w:val="00FD6BAD"/>
    <w:rsid w:val="00FE6958"/>
    <w:rsid w:val="00FF150D"/>
    <w:rsid w:val="00FF4D5C"/>
    <w:rsid w:val="00FF5CB0"/>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0183">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688482184">
      <w:bodyDiv w:val="1"/>
      <w:marLeft w:val="0"/>
      <w:marRight w:val="0"/>
      <w:marTop w:val="0"/>
      <w:marBottom w:val="0"/>
      <w:divBdr>
        <w:top w:val="none" w:sz="0" w:space="0" w:color="auto"/>
        <w:left w:val="none" w:sz="0" w:space="0" w:color="auto"/>
        <w:bottom w:val="none" w:sz="0" w:space="0" w:color="auto"/>
        <w:right w:val="none" w:sz="0" w:space="0" w:color="auto"/>
      </w:divBdr>
    </w:div>
    <w:div w:id="763385113">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4883697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48604051">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3192605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6AD52A0C88AFE080F362BE2BAFCC102135D7D51EC6EEE1FCD0C154B0D066579FAA31E3F453CD0B60REo5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C6AD-8C3C-4D50-960B-06BFCCF8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45</Pages>
  <Words>18539</Words>
  <Characters>105678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5</cp:revision>
  <cp:lastPrinted>2014-11-19T06:47:00Z</cp:lastPrinted>
  <dcterms:created xsi:type="dcterms:W3CDTF">2014-11-19T05:53:00Z</dcterms:created>
  <dcterms:modified xsi:type="dcterms:W3CDTF">2014-11-19T07:45:00Z</dcterms:modified>
</cp:coreProperties>
</file>