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A7FA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FC1E65" w:rsidRPr="00FC1E65">
        <w:rPr>
          <w:b/>
          <w:sz w:val="24"/>
          <w:szCs w:val="24"/>
        </w:rPr>
        <w:t>0133300001714000253</w:t>
      </w:r>
    </w:p>
    <w:p w:rsidR="006A7FAA" w:rsidRPr="006A7FAA" w:rsidRDefault="006A7FAA" w:rsidP="006A7FA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6A7FAA" w:rsidRPr="006A7FAA" w:rsidRDefault="006A7FAA" w:rsidP="006A7FA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6A7FAA" w:rsidRPr="006A7FAA" w:rsidRDefault="006A7FAA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CE6405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37E1B">
              <w:rPr>
                <w:sz w:val="24"/>
                <w:szCs w:val="24"/>
              </w:rPr>
              <w:t>22</w:t>
            </w:r>
            <w:r w:rsidR="00C15C35">
              <w:rPr>
                <w:sz w:val="24"/>
                <w:szCs w:val="24"/>
              </w:rPr>
              <w:t>.0</w:t>
            </w:r>
            <w:r w:rsidR="00322E4B" w:rsidRPr="00322E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E6405">
        <w:rPr>
          <w:sz w:val="24"/>
          <w:szCs w:val="24"/>
        </w:rPr>
        <w:t>М</w:t>
      </w:r>
      <w:r w:rsidR="00CE6405" w:rsidRPr="00854921">
        <w:rPr>
          <w:sz w:val="24"/>
          <w:szCs w:val="24"/>
        </w:rPr>
        <w:t>униципальное бюджетное образовательное учреждение дополнительного образования детей Дом детского творчества № 3</w:t>
      </w:r>
      <w:r w:rsidR="00C57DC9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FC1E65" w:rsidRPr="00FC1E65">
        <w:rPr>
          <w:sz w:val="24"/>
          <w:szCs w:val="24"/>
        </w:rPr>
        <w:t>0133300001714000253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E37E1B">
        <w:rPr>
          <w:sz w:val="24"/>
          <w:szCs w:val="24"/>
        </w:rPr>
        <w:t>22</w:t>
      </w:r>
      <w:r w:rsidR="00C15C35">
        <w:rPr>
          <w:sz w:val="24"/>
          <w:szCs w:val="24"/>
        </w:rPr>
        <w:t>.0</w:t>
      </w:r>
      <w:r w:rsidR="00AB2717" w:rsidRPr="00AB2717">
        <w:rPr>
          <w:sz w:val="24"/>
          <w:szCs w:val="24"/>
        </w:rPr>
        <w:t>4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FC1E65" w:rsidRPr="00FC1E65" w:rsidRDefault="009F3E71" w:rsidP="00FC1E6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FC1E65" w:rsidRPr="00FC1E65">
        <w:rPr>
          <w:sz w:val="24"/>
          <w:szCs w:val="24"/>
          <w:lang w:eastAsia="en-US"/>
        </w:rPr>
        <w:t>Ремонтные работы по замене 28 оконных блоков в памятнике истории и культуры федерального значения "Дом крепостных</w:t>
      </w:r>
    </w:p>
    <w:p w:rsidR="009F3E71" w:rsidRPr="001F6983" w:rsidRDefault="00FC1E65" w:rsidP="00FC1E6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C1E65">
        <w:rPr>
          <w:sz w:val="24"/>
          <w:szCs w:val="24"/>
          <w:lang w:eastAsia="en-US"/>
        </w:rPr>
        <w:t>мануфактуристо</w:t>
      </w:r>
      <w:r w:rsidR="002C1D03">
        <w:rPr>
          <w:sz w:val="24"/>
          <w:szCs w:val="24"/>
          <w:lang w:eastAsia="en-US"/>
        </w:rPr>
        <w:t>в Грачёвых. 1774 г</w:t>
      </w:r>
      <w:proofErr w:type="gramStart"/>
      <w:r w:rsidR="002C1D03">
        <w:rPr>
          <w:sz w:val="24"/>
          <w:szCs w:val="24"/>
          <w:lang w:eastAsia="en-US"/>
        </w:rPr>
        <w:t>.-</w:t>
      </w:r>
      <w:proofErr w:type="gramEnd"/>
      <w:r w:rsidR="002C1D03">
        <w:rPr>
          <w:sz w:val="24"/>
          <w:szCs w:val="24"/>
          <w:lang w:eastAsia="en-US"/>
        </w:rPr>
        <w:t>главный дом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FC1E65" w:rsidRPr="00FC1E65">
        <w:rPr>
          <w:sz w:val="24"/>
          <w:szCs w:val="24"/>
        </w:rPr>
        <w:t>745</w:t>
      </w:r>
      <w:r w:rsidR="00FC1E65">
        <w:rPr>
          <w:sz w:val="24"/>
          <w:szCs w:val="24"/>
        </w:rPr>
        <w:t xml:space="preserve"> 925, 00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FC1E65">
        <w:rPr>
          <w:sz w:val="24"/>
          <w:szCs w:val="24"/>
        </w:rPr>
        <w:t>10» 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1F6983" w:rsidRPr="009F245F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37E1B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322E4B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22E4B">
        <w:rPr>
          <w:sz w:val="24"/>
          <w:szCs w:val="24"/>
        </w:rPr>
        <w:t>3 (три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22E4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E37E1B" w:rsidRPr="00FC1E65">
        <w:rPr>
          <w:sz w:val="24"/>
          <w:szCs w:val="24"/>
        </w:rPr>
        <w:t>0133300001714000253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AB2717" w:rsidRPr="0065047A" w:rsidTr="00986F5C">
        <w:tc>
          <w:tcPr>
            <w:tcW w:w="567" w:type="dxa"/>
          </w:tcPr>
          <w:p w:rsidR="00AB2717" w:rsidRDefault="006A7FA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3</w:t>
            </w: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P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B2717" w:rsidRPr="00AB2717" w:rsidRDefault="006A7FA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AB2717" w:rsidRPr="0065047A" w:rsidRDefault="00AB2717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AB2717" w:rsidRPr="0065047A" w:rsidRDefault="00AB2717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Pr="00333F5E" w:rsidRDefault="00066123" w:rsidP="009F3E71">
      <w:pPr>
        <w:pStyle w:val="a5"/>
        <w:ind w:left="0" w:firstLine="0"/>
        <w:jc w:val="both"/>
        <w:outlineLvl w:val="0"/>
      </w:pPr>
    </w:p>
    <w:p w:rsidR="006A7FAA" w:rsidRPr="00333F5E" w:rsidRDefault="006A7FAA" w:rsidP="009F3E71">
      <w:pPr>
        <w:pStyle w:val="a5"/>
        <w:ind w:left="0" w:firstLine="0"/>
        <w:jc w:val="both"/>
        <w:outlineLvl w:val="0"/>
      </w:pPr>
    </w:p>
    <w:p w:rsidR="006A7FAA" w:rsidRDefault="006A7FAA" w:rsidP="006A7FAA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6A7FAA" w:rsidRPr="0065047A" w:rsidTr="006239E0">
        <w:trPr>
          <w:trHeight w:val="814"/>
        </w:trPr>
        <w:tc>
          <w:tcPr>
            <w:tcW w:w="567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6A7FAA" w:rsidRPr="0065047A" w:rsidTr="006239E0">
        <w:tc>
          <w:tcPr>
            <w:tcW w:w="567" w:type="dxa"/>
          </w:tcPr>
          <w:p w:rsidR="006A7FAA" w:rsidRPr="006A7FA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6A7FAA" w:rsidRPr="006A7FAA" w:rsidRDefault="006A7FAA" w:rsidP="006239E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A7FAA" w:rsidRDefault="006A7FAA" w:rsidP="00623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5F05">
              <w:rPr>
                <w:sz w:val="24"/>
                <w:szCs w:val="24"/>
              </w:rPr>
              <w:t>Не представлена инфор</w:t>
            </w:r>
            <w:r w:rsidR="00C4564E">
              <w:rPr>
                <w:sz w:val="24"/>
                <w:szCs w:val="24"/>
              </w:rPr>
              <w:t xml:space="preserve">мация, предусмотренная пунктом </w:t>
            </w:r>
            <w:r w:rsidR="00333F5E"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 </w:t>
            </w:r>
            <w:r w:rsidR="00C4564E" w:rsidRPr="00C4564E">
              <w:rPr>
                <w:sz w:val="24"/>
                <w:szCs w:val="24"/>
              </w:rPr>
              <w:t>3</w:t>
            </w:r>
            <w:r w:rsidRPr="006A7FAA">
              <w:rPr>
                <w:sz w:val="24"/>
                <w:szCs w:val="24"/>
              </w:rPr>
              <w:t xml:space="preserve"> </w:t>
            </w:r>
            <w:r w:rsidRPr="00195F05">
              <w:rPr>
                <w:sz w:val="24"/>
                <w:szCs w:val="24"/>
              </w:rPr>
              <w:t xml:space="preserve">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333F5E" w:rsidRPr="00333F5E" w:rsidRDefault="006A7FAA" w:rsidP="00333F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33F5E">
              <w:rPr>
                <w:sz w:val="24"/>
                <w:szCs w:val="24"/>
              </w:rPr>
              <w:t>первая часть заявки участника электронного</w:t>
            </w:r>
            <w:r w:rsidR="002C1D03">
              <w:rPr>
                <w:sz w:val="24"/>
                <w:szCs w:val="24"/>
              </w:rPr>
              <w:t xml:space="preserve"> </w:t>
            </w:r>
            <w:r w:rsidR="00F568CE">
              <w:rPr>
                <w:sz w:val="24"/>
                <w:szCs w:val="24"/>
              </w:rPr>
              <w:t>аукциона не содержит сведений по показателю</w:t>
            </w:r>
            <w:r w:rsidR="002C1D03">
              <w:rPr>
                <w:sz w:val="24"/>
                <w:szCs w:val="24"/>
              </w:rPr>
              <w:t xml:space="preserve"> «регулировка</w:t>
            </w:r>
            <w:r w:rsidR="00333F5E">
              <w:rPr>
                <w:sz w:val="24"/>
                <w:szCs w:val="24"/>
              </w:rPr>
              <w:t xml:space="preserve"> цапфы на прижим»</w:t>
            </w:r>
            <w:r w:rsidR="00F568CE">
              <w:rPr>
                <w:sz w:val="24"/>
                <w:szCs w:val="24"/>
              </w:rPr>
              <w:t xml:space="preserve"> товар</w:t>
            </w:r>
            <w:r w:rsidR="00EF4D18">
              <w:rPr>
                <w:sz w:val="24"/>
                <w:szCs w:val="24"/>
              </w:rPr>
              <w:t>а «Оконные блоки», установленному</w:t>
            </w:r>
            <w:r w:rsidR="00F568CE">
              <w:rPr>
                <w:sz w:val="24"/>
                <w:szCs w:val="24"/>
              </w:rPr>
              <w:t xml:space="preserve"> </w:t>
            </w:r>
            <w:r w:rsidR="002C1D03">
              <w:rPr>
                <w:sz w:val="24"/>
                <w:szCs w:val="24"/>
              </w:rPr>
              <w:t xml:space="preserve"> в</w:t>
            </w:r>
            <w:r w:rsidR="00333F5E">
              <w:rPr>
                <w:sz w:val="24"/>
                <w:szCs w:val="24"/>
              </w:rPr>
              <w:t xml:space="preserve"> </w:t>
            </w:r>
            <w:proofErr w:type="spellStart"/>
            <w:r w:rsidR="00333F5E">
              <w:rPr>
                <w:sz w:val="24"/>
                <w:szCs w:val="24"/>
              </w:rPr>
              <w:t>п.п</w:t>
            </w:r>
            <w:proofErr w:type="spellEnd"/>
            <w:r w:rsidR="00333F5E">
              <w:rPr>
                <w:sz w:val="24"/>
                <w:szCs w:val="24"/>
              </w:rPr>
              <w:t xml:space="preserve">. 1 «Оконные блоки» ч. </w:t>
            </w:r>
            <w:r w:rsidR="00333F5E">
              <w:rPr>
                <w:sz w:val="24"/>
                <w:szCs w:val="24"/>
                <w:lang w:val="en-US"/>
              </w:rPr>
              <w:t>III</w:t>
            </w:r>
            <w:r w:rsidR="00F568CE">
              <w:rPr>
                <w:sz w:val="24"/>
                <w:szCs w:val="24"/>
              </w:rPr>
              <w:t xml:space="preserve"> «Описание</w:t>
            </w:r>
            <w:r w:rsidR="00333F5E">
              <w:rPr>
                <w:sz w:val="24"/>
                <w:szCs w:val="24"/>
              </w:rPr>
              <w:t xml:space="preserve"> объекта закупки»</w:t>
            </w:r>
            <w:r w:rsidR="00EF4D18">
              <w:rPr>
                <w:sz w:val="24"/>
                <w:szCs w:val="24"/>
              </w:rPr>
              <w:t xml:space="preserve"> необходимость указания которого</w:t>
            </w:r>
            <w:bookmarkStart w:id="0" w:name="_GoBack"/>
            <w:bookmarkEnd w:id="0"/>
            <w:r w:rsidR="00333F5E">
              <w:rPr>
                <w:sz w:val="24"/>
                <w:szCs w:val="24"/>
              </w:rPr>
              <w:t xml:space="preserve"> установлена п. 22 раздела 1.3. «Информационной карты электронного аукциона» документации об электронном аукционе (не представлены сведения о возможности регулировки цапфы</w:t>
            </w:r>
            <w:r w:rsidR="00F568CE">
              <w:rPr>
                <w:sz w:val="24"/>
                <w:szCs w:val="24"/>
              </w:rPr>
              <w:t xml:space="preserve"> на прижим</w:t>
            </w:r>
            <w:r w:rsidR="00333F5E">
              <w:rPr>
                <w:sz w:val="24"/>
                <w:szCs w:val="24"/>
              </w:rPr>
              <w:t xml:space="preserve"> вручную</w:t>
            </w:r>
            <w:r w:rsidR="00F568CE">
              <w:rPr>
                <w:sz w:val="24"/>
                <w:szCs w:val="24"/>
              </w:rPr>
              <w:t>, без применения специального инструмента</w:t>
            </w:r>
            <w:r w:rsidR="00333F5E">
              <w:rPr>
                <w:sz w:val="24"/>
                <w:szCs w:val="24"/>
              </w:rPr>
              <w:t>)</w:t>
            </w:r>
            <w:r w:rsidR="00F568CE">
              <w:rPr>
                <w:sz w:val="24"/>
                <w:szCs w:val="24"/>
              </w:rPr>
              <w:t>.</w:t>
            </w:r>
          </w:p>
          <w:p w:rsidR="006A7FAA" w:rsidRPr="00B63E4C" w:rsidRDefault="006A7FAA" w:rsidP="00623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6A7FAA" w:rsidRPr="006A7FAA" w:rsidRDefault="006A7FAA" w:rsidP="009F3E71">
      <w:pPr>
        <w:pStyle w:val="a5"/>
        <w:ind w:left="0" w:firstLine="0"/>
        <w:jc w:val="both"/>
        <w:outlineLvl w:val="0"/>
      </w:pPr>
    </w:p>
    <w:p w:rsidR="006A7FAA" w:rsidRPr="006A7FAA" w:rsidRDefault="006A7FAA" w:rsidP="009F3E71">
      <w:pPr>
        <w:pStyle w:val="a5"/>
        <w:ind w:left="0" w:firstLine="0"/>
        <w:jc w:val="both"/>
        <w:outlineLvl w:val="0"/>
      </w:pPr>
    </w:p>
    <w:p w:rsidR="006A7FAA" w:rsidRPr="006A7FAA" w:rsidRDefault="006A7FAA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6A7FAA">
        <w:trPr>
          <w:trHeight w:val="1651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Default="005767BA" w:rsidP="005767BA">
            <w:pPr>
              <w:tabs>
                <w:tab w:val="left" w:pos="900"/>
              </w:tabs>
            </w:pPr>
            <w:r>
              <w:tab/>
            </w:r>
          </w:p>
          <w:p w:rsidR="002C1D03" w:rsidRDefault="002C1D03" w:rsidP="005767BA"/>
          <w:p w:rsidR="009F3E71" w:rsidRPr="002C1D03" w:rsidRDefault="002C1D03" w:rsidP="002C1D03">
            <w:pPr>
              <w:rPr>
                <w:lang w:val="en-US"/>
              </w:rPr>
            </w:pPr>
            <w:r>
              <w:t xml:space="preserve"> 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7FAA" w:rsidRPr="005767BA" w:rsidRDefault="006A7FAA" w:rsidP="006A7FA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6A7FAA" w:rsidRPr="005767BA" w:rsidRDefault="006A7FAA" w:rsidP="006A7FA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6A7FAA" w:rsidRPr="005767BA" w:rsidRDefault="006A7FAA" w:rsidP="006A7FA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9F3E71" w:rsidRPr="006A7FAA" w:rsidRDefault="006A7FAA" w:rsidP="006A7FA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А.А. Федирко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862F96" w:rsidRDefault="00862F96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AB2717" w:rsidRPr="0001599D" w:rsidRDefault="0001599D" w:rsidP="00AB2717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AB2717">
              <w:t xml:space="preserve"> </w:t>
            </w:r>
            <w:r w:rsidR="00AB2717" w:rsidRPr="0001599D">
              <w:rPr>
                <w:color w:val="000000"/>
                <w:szCs w:val="24"/>
              </w:rPr>
              <w:t>Н.Б. Абрамова</w:t>
            </w:r>
          </w:p>
          <w:p w:rsidR="00AB2717" w:rsidRPr="0001599D" w:rsidRDefault="00AB2717" w:rsidP="00AB271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AB2717" w:rsidRPr="0001599D" w:rsidRDefault="00AB2717" w:rsidP="00AB271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5767BA" w:rsidRPr="00AB2717" w:rsidRDefault="00AB2717" w:rsidP="00AB2717">
            <w:pPr>
              <w:pStyle w:val="a5"/>
              <w:shd w:val="clear" w:color="auto" w:fill="auto"/>
              <w:tabs>
                <w:tab w:val="left" w:pos="1425"/>
              </w:tabs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>
              <w:tab/>
            </w:r>
          </w:p>
          <w:p w:rsidR="00FC242F" w:rsidRPr="00862F96" w:rsidRDefault="00FC242F" w:rsidP="0001599D"/>
        </w:tc>
        <w:tc>
          <w:tcPr>
            <w:tcW w:w="3686" w:type="dxa"/>
            <w:shd w:val="clear" w:color="auto" w:fill="auto"/>
            <w:vAlign w:val="center"/>
          </w:tcPr>
          <w:p w:rsidR="00AB2717" w:rsidRPr="00AB2717" w:rsidRDefault="005767BA" w:rsidP="00AB2717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t xml:space="preserve">   </w:t>
            </w:r>
            <w:r w:rsidR="00AB2717" w:rsidRPr="00A878F9">
              <w:t xml:space="preserve">            </w:t>
            </w:r>
            <w:r w:rsidR="00AB2717">
              <w:rPr>
                <w:lang w:val="en-US"/>
              </w:rPr>
              <w:t>-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3E16FC" w:rsidP="003E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767BA"/>
    <w:rsid w:val="0064357E"/>
    <w:rsid w:val="00681F4F"/>
    <w:rsid w:val="00695BD1"/>
    <w:rsid w:val="006A7FAA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3E4C"/>
    <w:rsid w:val="00BD300F"/>
    <w:rsid w:val="00BD6057"/>
    <w:rsid w:val="00C15C35"/>
    <w:rsid w:val="00C31770"/>
    <w:rsid w:val="00C4564E"/>
    <w:rsid w:val="00C57DC9"/>
    <w:rsid w:val="00CE6405"/>
    <w:rsid w:val="00CF2876"/>
    <w:rsid w:val="00D16B78"/>
    <w:rsid w:val="00D607C9"/>
    <w:rsid w:val="00DC0B64"/>
    <w:rsid w:val="00E3316D"/>
    <w:rsid w:val="00E37E1B"/>
    <w:rsid w:val="00E46EB0"/>
    <w:rsid w:val="00E66FA8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E28A-C0D6-4306-B4F2-1B7BD687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12</cp:revision>
  <cp:lastPrinted>2014-04-22T12:18:00Z</cp:lastPrinted>
  <dcterms:created xsi:type="dcterms:W3CDTF">2014-04-21T04:26:00Z</dcterms:created>
  <dcterms:modified xsi:type="dcterms:W3CDTF">2014-04-22T13:03:00Z</dcterms:modified>
</cp:coreProperties>
</file>