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5095"/>
        <w:gridCol w:w="6050"/>
      </w:tblGrid>
      <w:tr w:rsidR="00FC176D" w:rsidRPr="00FC176D" w:rsidTr="00F15520">
        <w:trPr>
          <w:trHeight w:val="1236"/>
          <w:jc w:val="center"/>
        </w:trPr>
        <w:tc>
          <w:tcPr>
            <w:tcW w:w="2286" w:type="pct"/>
            <w:vAlign w:val="center"/>
          </w:tcPr>
          <w:p w:rsidR="00EF063D" w:rsidRDefault="00EF063D" w:rsidP="008F1429">
            <w:pPr>
              <w:suppressAutoHyphens w:val="0"/>
              <w:autoSpaceDE w:val="0"/>
              <w:autoSpaceDN w:val="0"/>
              <w:adjustRightInd w:val="0"/>
              <w:spacing w:after="0" w:line="240" w:lineRule="auto"/>
              <w:jc w:val="both"/>
              <w:rPr>
                <w:rFonts w:cs="Times New Roman"/>
                <w:color w:val="333333"/>
              </w:rPr>
            </w:pPr>
            <w:r w:rsidRPr="00EF063D">
              <w:rPr>
                <w:rFonts w:cs="Times New Roman"/>
                <w:color w:val="333333"/>
              </w:rPr>
              <w:t xml:space="preserve">Муниципальное бюджетное учреждение дополнительного образования детей детско-юношеская спортивная школа № 5 </w:t>
            </w:r>
            <w:r w:rsidR="00026B11">
              <w:t>комитета по физической  культуре и спорту Администрации города Иванова</w:t>
            </w:r>
          </w:p>
          <w:p w:rsidR="00FC176D" w:rsidRPr="00EF063D" w:rsidRDefault="00FC176D" w:rsidP="008F1429">
            <w:pPr>
              <w:suppressAutoHyphens w:val="0"/>
              <w:autoSpaceDE w:val="0"/>
              <w:autoSpaceDN w:val="0"/>
              <w:adjustRightInd w:val="0"/>
              <w:spacing w:after="0" w:line="240" w:lineRule="auto"/>
              <w:jc w:val="both"/>
              <w:rPr>
                <w:rFonts w:eastAsia="Times New Roman" w:cs="Times New Roman"/>
                <w:color w:val="000000"/>
                <w:lang w:eastAsia="ru-RU" w:bidi="ar-SA"/>
              </w:rPr>
            </w:pP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8F1429">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r w:rsidR="008F1429">
        <w:rPr>
          <w:rFonts w:eastAsia="Times New Roman" w:cs="Times New Roman"/>
          <w:b/>
          <w:color w:val="000000"/>
          <w:sz w:val="28"/>
          <w:szCs w:val="28"/>
          <w:lang w:eastAsia="ru-RU" w:bidi="ar-SA"/>
        </w:rPr>
        <w:t>спортивных лыж.</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D75CDC"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16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D75CDC">
              <w:rPr>
                <w:rFonts w:eastAsia="Times New Roman" w:cs="Times New Roman"/>
                <w:color w:val="000000"/>
                <w:lang w:eastAsia="ru-RU" w:bidi="ar-SA"/>
              </w:rPr>
              <w:t>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D75CDC"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30</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D75CDC">
              <w:rPr>
                <w:rFonts w:eastAsia="Times New Roman" w:cs="Times New Roman"/>
                <w:color w:val="000000"/>
                <w:lang w:eastAsia="ru-RU" w:bidi="ar-SA"/>
              </w:rPr>
              <w:t>7</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f"/>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f"/>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d"/>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d"/>
            <w:color w:val="0D0D0D"/>
          </w:rPr>
          <w:t>законодательством</w:t>
        </w:r>
      </w:hyperlink>
      <w:r>
        <w:rPr>
          <w:color w:val="0D0D0D"/>
        </w:rPr>
        <w:t xml:space="preserve"> Российской Федерации о налогах и </w:t>
      </w:r>
      <w:r>
        <w:rPr>
          <w:color w:val="0D0D0D"/>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d"/>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w:t>
      </w:r>
      <w:r>
        <w:rPr>
          <w:color w:val="0D0D0D"/>
        </w:rPr>
        <w:lastRenderedPageBreak/>
        <w:t>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w:t>
      </w:r>
      <w:r>
        <w:rPr>
          <w:color w:val="0D0D0D"/>
        </w:rPr>
        <w:lastRenderedPageBreak/>
        <w:t>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d"/>
            <w:color w:val="0D0D0D"/>
          </w:rPr>
          <w:t>пунктах</w:t>
        </w:r>
      </w:hyperlink>
      <w:r>
        <w:rPr>
          <w:color w:val="0D0D0D"/>
        </w:rPr>
        <w:t xml:space="preserve"> 1.7.5. и </w:t>
      </w:r>
      <w:hyperlink r:id="rId15" w:history="1">
        <w:r>
          <w:rPr>
            <w:rStyle w:val="afd"/>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w:t>
      </w:r>
      <w:r>
        <w:rPr>
          <w:color w:val="0D0D0D"/>
        </w:rPr>
        <w:lastRenderedPageBreak/>
        <w:t xml:space="preserve">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Pr="00AD773E" w:rsidRDefault="00D76F59" w:rsidP="00D76F59">
      <w:pPr>
        <w:pStyle w:val="HTML"/>
        <w:jc w:val="both"/>
        <w:rPr>
          <w:rFonts w:ascii="Times New Roman" w:hAnsi="Times New Roman" w:cs="Times New Roman"/>
          <w:color w:val="0D0D0D"/>
          <w:sz w:val="16"/>
          <w:szCs w:val="16"/>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w:t>
      </w:r>
      <w:r>
        <w:lastRenderedPageBreak/>
        <w:t>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w:t>
      </w:r>
      <w: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d"/>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d"/>
            <w:rFonts w:eastAsia="Calibri"/>
            <w:color w:val="0D0D0D"/>
            <w:lang w:eastAsia="en-US"/>
          </w:rPr>
          <w:t>пунктами 1</w:t>
        </w:r>
      </w:hyperlink>
      <w:r>
        <w:rPr>
          <w:rFonts w:eastAsia="Calibri"/>
          <w:color w:val="0D0D0D"/>
          <w:lang w:eastAsia="en-US"/>
        </w:rPr>
        <w:t xml:space="preserve">.7.5.1 и </w:t>
      </w:r>
      <w:hyperlink r:id="rId21" w:history="1">
        <w:r>
          <w:rPr>
            <w:rStyle w:val="afd"/>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d"/>
            <w:rFonts w:eastAsia="Calibri"/>
            <w:color w:val="0D0D0D"/>
            <w:lang w:eastAsia="en-US"/>
          </w:rPr>
          <w:t>статьями 28</w:t>
        </w:r>
      </w:hyperlink>
      <w:r>
        <w:rPr>
          <w:rFonts w:eastAsia="Calibri"/>
          <w:color w:val="0D0D0D"/>
          <w:lang w:eastAsia="en-US"/>
        </w:rPr>
        <w:t>-</w:t>
      </w:r>
      <w:hyperlink r:id="rId23" w:history="1">
        <w:r>
          <w:rPr>
            <w:rStyle w:val="afd"/>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d"/>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 xml:space="preserve">Информационной карте электронного </w:t>
      </w:r>
      <w:r>
        <w:rPr>
          <w:b/>
          <w:i/>
          <w:color w:val="0D0D0D"/>
        </w:rPr>
        <w:lastRenderedPageBreak/>
        <w:t>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Pr="00AD773E" w:rsidRDefault="00D76F59" w:rsidP="00D76F59">
      <w:pPr>
        <w:pStyle w:val="HTML"/>
        <w:jc w:val="both"/>
        <w:rPr>
          <w:rFonts w:ascii="Times New Roman" w:hAnsi="Times New Roman" w:cs="Times New Roman"/>
          <w:color w:val="0D0D0D"/>
          <w:sz w:val="16"/>
          <w:szCs w:val="16"/>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d"/>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w:t>
      </w:r>
      <w:r>
        <w:rPr>
          <w:rFonts w:ascii="Times New Roman" w:hAnsi="Times New Roman"/>
          <w:color w:val="0D0D0D"/>
          <w:sz w:val="24"/>
          <w:szCs w:val="24"/>
        </w:rPr>
        <w:lastRenderedPageBreak/>
        <w:t xml:space="preserve">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d"/>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d"/>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d"/>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d"/>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d"/>
            <w:color w:val="0D0D0D"/>
          </w:rPr>
          <w:t>статьей 176.1</w:t>
        </w:r>
      </w:hyperlink>
      <w:r>
        <w:rPr>
          <w:color w:val="0D0D0D"/>
        </w:rPr>
        <w:t xml:space="preserve"> Налогового кодекса Российской </w:t>
      </w:r>
      <w:r>
        <w:rPr>
          <w:color w:val="0D0D0D"/>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d"/>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d"/>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d"/>
            <w:color w:val="0D0D0D"/>
          </w:rPr>
          <w:t>статей 44</w:t>
        </w:r>
      </w:hyperlink>
      <w:r>
        <w:rPr>
          <w:color w:val="0D0D0D"/>
        </w:rPr>
        <w:t xml:space="preserve"> и </w:t>
      </w:r>
      <w:hyperlink r:id="rId34" w:history="1">
        <w:r>
          <w:rPr>
            <w:rStyle w:val="afd"/>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d"/>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d"/>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d"/>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AD773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color w:val="0D0D0D"/>
        </w:rPr>
      </w:pPr>
      <w:r>
        <w:rPr>
          <w:color w:val="0D0D0D"/>
        </w:rPr>
        <w:t xml:space="preserve">6) </w:t>
      </w:r>
      <w:hyperlink r:id="rId38" w:history="1">
        <w:r>
          <w:rPr>
            <w:rStyle w:val="afd"/>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AD773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color w:val="0D0D0D"/>
        </w:rPr>
      </w:pPr>
      <w:r>
        <w:rPr>
          <w:color w:val="0D0D0D"/>
        </w:rPr>
        <w:t xml:space="preserve">6.2.13. Указанные в </w:t>
      </w:r>
      <w:hyperlink r:id="rId39" w:anchor="Par29" w:history="1">
        <w:r>
          <w:rPr>
            <w:rStyle w:val="afd"/>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lastRenderedPageBreak/>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2"/>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2"/>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2"/>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2"/>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8F1429" w:rsidRDefault="008F1429" w:rsidP="00026B1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F1429">
              <w:rPr>
                <w:rFonts w:cs="Times New Roman"/>
                <w:color w:val="333333"/>
              </w:rPr>
              <w:t xml:space="preserve">Муниципальное бюджетное учреждение дополнительного образования детей </w:t>
            </w:r>
            <w:r w:rsidR="00026B11">
              <w:t xml:space="preserve">детско-юношеская спортивная школа №5 комитета по физической  культуре и спорту Администрации города Иванова </w:t>
            </w:r>
            <w:r w:rsidR="00026B11" w:rsidRPr="008F1429">
              <w:rPr>
                <w:rFonts w:cs="Times New Roman"/>
                <w:color w:val="333333"/>
              </w:rPr>
              <w:t xml:space="preserve"> </w:t>
            </w:r>
            <w:r w:rsidRPr="008F1429">
              <w:rPr>
                <w:rFonts w:cs="Times New Roman"/>
                <w:color w:val="333333"/>
              </w:rPr>
              <w:t>(МБУДОД ДЮСШ № 5)</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0172E2" w:rsidP="008F1429">
            <w:pPr>
              <w:suppressAutoHyphens w:val="0"/>
              <w:autoSpaceDE w:val="0"/>
              <w:autoSpaceDN w:val="0"/>
              <w:adjustRightInd w:val="0"/>
              <w:spacing w:after="0" w:line="240" w:lineRule="auto"/>
              <w:jc w:val="both"/>
              <w:rPr>
                <w:rFonts w:eastAsia="Times New Roman" w:cs="Times New Roman"/>
                <w:lang w:eastAsia="ru-RU" w:bidi="ar-SA"/>
              </w:rPr>
            </w:pPr>
            <w:r w:rsidRPr="00AD45CD">
              <w:t xml:space="preserve">153000, Российская Федерация, Ивановская область, Иваново г, </w:t>
            </w:r>
            <w:r w:rsidR="008F1429">
              <w:rPr>
                <w:rFonts w:eastAsia="Times New Roman"/>
              </w:rPr>
              <w:t xml:space="preserve"> </w:t>
            </w:r>
            <w:proofErr w:type="spellStart"/>
            <w:r w:rsidR="008F1429">
              <w:rPr>
                <w:rFonts w:eastAsia="Times New Roman"/>
              </w:rPr>
              <w:t>Шувандиной</w:t>
            </w:r>
            <w:proofErr w:type="spellEnd"/>
            <w:r w:rsidR="008F1429">
              <w:rPr>
                <w:rFonts w:eastAsia="Times New Roman"/>
              </w:rPr>
              <w:t>, 95</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F14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sport@ivgoradm.ru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F1429" w:rsidP="000172E2">
            <w:pPr>
              <w:suppressAutoHyphens w:val="0"/>
              <w:autoSpaceDE w:val="0"/>
              <w:autoSpaceDN w:val="0"/>
              <w:adjustRightInd w:val="0"/>
              <w:spacing w:after="0" w:line="240" w:lineRule="auto"/>
              <w:rPr>
                <w:rFonts w:eastAsia="Times New Roman" w:cs="Times New Roman"/>
                <w:lang w:eastAsia="ru-RU" w:bidi="ar-SA"/>
              </w:rPr>
            </w:pPr>
            <w:r>
              <w:t>(4932) 35-14-21</w:t>
            </w:r>
            <w:r w:rsidR="000172E2"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8F1429"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Новожилова С.Э.</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EF063D"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Новожилова С.Э.</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Наименование и </w:t>
            </w:r>
            <w:r w:rsidRPr="00FC176D">
              <w:rPr>
                <w:rFonts w:eastAsia="Times New Roman" w:cs="Times New Roman"/>
                <w:lang w:eastAsia="ru-RU" w:bidi="ar-SA"/>
              </w:rPr>
              <w:lastRenderedPageBreak/>
              <w:t>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lastRenderedPageBreak/>
              <w:t xml:space="preserve">Для субъектов малого предпринимательства, </w:t>
            </w:r>
            <w:r w:rsidRPr="00FC176D">
              <w:rPr>
                <w:rFonts w:eastAsia="Times New Roman" w:cs="Times New Roman"/>
                <w:i/>
                <w:lang w:eastAsia="ru-RU" w:bidi="ar-SA"/>
              </w:rPr>
              <w:lastRenderedPageBreak/>
              <w:t>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A24BEC" w:rsidP="00EF063D">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Поставка </w:t>
            </w:r>
            <w:r w:rsidR="00EF063D">
              <w:rPr>
                <w:rFonts w:eastAsia="Times New Roman" w:cs="Times New Roman"/>
                <w:lang w:eastAsia="ru-RU" w:bidi="ar-SA"/>
              </w:rPr>
              <w:t>спортивных лыж</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w:t>
            </w:r>
            <w:r w:rsidR="00EF063D">
              <w:rPr>
                <w:rFonts w:eastAsia="Times New Roman" w:cs="Times New Roman"/>
                <w:lang w:eastAsia="ru-RU" w:bidi="ar-SA"/>
              </w:rPr>
              <w:t xml:space="preserve">словиями, указанными в </w:t>
            </w:r>
            <w:r w:rsidR="00EF063D" w:rsidRPr="00AD773E">
              <w:rPr>
                <w:rFonts w:eastAsia="Times New Roman" w:cs="Times New Roman"/>
                <w:b/>
                <w:lang w:eastAsia="ru-RU" w:bidi="ar-SA"/>
              </w:rPr>
              <w:t>гражданско-правовом договоре</w:t>
            </w:r>
            <w:r w:rsidR="00AD773E" w:rsidRPr="00AD773E">
              <w:rPr>
                <w:rFonts w:eastAsia="Times New Roman" w:cs="Times New Roman"/>
                <w:b/>
                <w:lang w:eastAsia="ru-RU" w:bidi="ar-SA"/>
              </w:rPr>
              <w:t xml:space="preserve"> (далее по тексту – к</w:t>
            </w:r>
            <w:r w:rsidR="00E71503" w:rsidRPr="00AD773E">
              <w:rPr>
                <w:rFonts w:eastAsia="Times New Roman" w:cs="Times New Roman"/>
                <w:b/>
                <w:lang w:eastAsia="ru-RU" w:bidi="ar-SA"/>
              </w:rPr>
              <w:t>онтракт)</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EF063D" w:rsidRDefault="00EF063D" w:rsidP="00FC176D">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г. Иваново, ул. </w:t>
            </w:r>
            <w:proofErr w:type="spellStart"/>
            <w:r>
              <w:rPr>
                <w:rFonts w:eastAsia="Times New Roman"/>
              </w:rPr>
              <w:t>Шувандиной</w:t>
            </w:r>
            <w:proofErr w:type="spellEnd"/>
            <w:r>
              <w:rPr>
                <w:rFonts w:eastAsia="Times New Roman"/>
              </w:rPr>
              <w:t>, 95</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3321C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w:t>
            </w:r>
            <w:r w:rsidR="00AD773E">
              <w:rPr>
                <w:rFonts w:eastAsia="Times New Roman" w:cs="Times New Roman"/>
                <w:lang w:eastAsia="ru-RU" w:bidi="ar-SA"/>
              </w:rPr>
              <w:t>ента заключения муниципального к</w:t>
            </w:r>
            <w:r w:rsidR="006370D0">
              <w:rPr>
                <w:rFonts w:eastAsia="Times New Roman" w:cs="Times New Roman"/>
                <w:lang w:eastAsia="ru-RU" w:bidi="ar-SA"/>
              </w:rPr>
              <w:t>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214E1E"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42 150,00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 xml:space="preserve">Начальная (максимальная) цена </w:t>
            </w:r>
            <w:r w:rsidR="00AD773E">
              <w:rPr>
                <w:rFonts w:eastAsia="Times New Roman" w:cs="Times New Roman"/>
                <w:color w:val="000000"/>
                <w:lang w:eastAsia="ru-RU" w:bidi="ar-SA"/>
              </w:rPr>
              <w:t>к</w:t>
            </w:r>
            <w:r w:rsidRPr="00FC176D">
              <w:rPr>
                <w:rFonts w:eastAsia="Times New Roman" w:cs="Times New Roman"/>
                <w:color w:val="000000"/>
                <w:lang w:eastAsia="ru-RU" w:bidi="ar-SA"/>
              </w:rPr>
              <w:t>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w:t>
            </w:r>
            <w:r w:rsidR="00AD773E">
              <w:rPr>
                <w:rFonts w:eastAsia="Times New Roman" w:cs="Times New Roman"/>
                <w:lang w:eastAsia="ru-RU" w:bidi="ar-SA"/>
              </w:rPr>
              <w:t>к</w:t>
            </w:r>
            <w:r w:rsidRPr="00FC176D">
              <w:rPr>
                <w:rFonts w:eastAsia="Times New Roman" w:cs="Times New Roman"/>
                <w:lang w:eastAsia="ru-RU" w:bidi="ar-SA"/>
              </w:rPr>
              <w:t>онтракта представлено в п.</w:t>
            </w:r>
            <w:r w:rsidR="00214E1E">
              <w:rPr>
                <w:rFonts w:eastAsia="Times New Roman" w:cs="Times New Roman"/>
                <w:lang w:eastAsia="ru-RU" w:bidi="ar-SA"/>
              </w:rPr>
              <w:t xml:space="preserve"> </w:t>
            </w:r>
            <w:r w:rsidRPr="00FC176D">
              <w:rPr>
                <w:rFonts w:eastAsia="Times New Roman" w:cs="Times New Roman"/>
                <w:lang w:eastAsia="ru-RU" w:bidi="ar-SA"/>
              </w:rPr>
              <w:t xml:space="preserve">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Цена </w:t>
            </w:r>
            <w:r w:rsidR="00AD773E">
              <w:rPr>
                <w:rFonts w:eastAsia="Times New Roman" w:cs="Times New Roman"/>
                <w:lang w:eastAsia="ru-RU" w:bidi="ar-SA"/>
              </w:rPr>
              <w:t>к</w:t>
            </w:r>
            <w:r w:rsidRPr="00FC176D">
              <w:rPr>
                <w:rFonts w:eastAsia="Times New Roman" w:cs="Times New Roman"/>
                <w:lang w:eastAsia="ru-RU" w:bidi="ar-SA"/>
              </w:rPr>
              <w:t>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w:t>
            </w:r>
            <w:r w:rsidR="00AD773E">
              <w:rPr>
                <w:rFonts w:eastAsia="Times New Roman" w:cs="Times New Roman"/>
                <w:lang w:eastAsia="ru-RU" w:bidi="ar-SA"/>
              </w:rPr>
              <w:t>нением обязательств по к</w:t>
            </w:r>
            <w:r w:rsidRPr="00FC176D">
              <w:rPr>
                <w:rFonts w:eastAsia="Times New Roman" w:cs="Times New Roman"/>
                <w:lang w:eastAsia="ru-RU" w:bidi="ar-SA"/>
              </w:rPr>
              <w:t>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Цена </w:t>
            </w:r>
            <w:r w:rsidR="00AD773E">
              <w:rPr>
                <w:rFonts w:eastAsia="Times New Roman" w:cs="Times New Roman"/>
                <w:lang w:eastAsia="ru-RU" w:bidi="ar-SA"/>
              </w:rPr>
              <w:t>к</w:t>
            </w:r>
            <w:r w:rsidRPr="00FC176D">
              <w:rPr>
                <w:rFonts w:eastAsia="Times New Roman" w:cs="Times New Roman"/>
                <w:lang w:eastAsia="ru-RU" w:bidi="ar-SA"/>
              </w:rPr>
              <w:t>онтракта является твердой и опреде</w:t>
            </w:r>
            <w:r w:rsidR="00AD773E">
              <w:rPr>
                <w:rFonts w:eastAsia="Times New Roman" w:cs="Times New Roman"/>
                <w:lang w:eastAsia="ru-RU" w:bidi="ar-SA"/>
              </w:rPr>
              <w:t>ляется на весь срок исполнения к</w:t>
            </w:r>
            <w:r w:rsidRPr="00FC176D">
              <w:rPr>
                <w:rFonts w:eastAsia="Times New Roman" w:cs="Times New Roman"/>
                <w:lang w:eastAsia="ru-RU" w:bidi="ar-SA"/>
              </w:rPr>
              <w:t>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w:t>
            </w:r>
            <w:r w:rsidRPr="00FC176D">
              <w:rPr>
                <w:rFonts w:eastAsia="Times New Roman" w:cs="Times New Roman"/>
                <w:lang w:eastAsia="ru-RU" w:bidi="ar-SA"/>
              </w:rPr>
              <w:lastRenderedPageBreak/>
              <w:t xml:space="preserve">(максимальной)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w:t>
            </w:r>
            <w:r w:rsidR="00AD773E">
              <w:rPr>
                <w:rFonts w:eastAsia="Times New Roman" w:cs="Times New Roman"/>
                <w:lang w:eastAsia="ru-RU" w:bidi="ar-SA"/>
              </w:rPr>
              <w:t xml:space="preserve"> без изменения предусмотренных к</w:t>
            </w:r>
            <w:r w:rsidRPr="00FC176D">
              <w:rPr>
                <w:rFonts w:eastAsia="Times New Roman" w:cs="Times New Roman"/>
                <w:lang w:eastAsia="ru-RU" w:bidi="ar-SA"/>
              </w:rPr>
              <w:t>онтрактом количества товара, качества поста</w:t>
            </w:r>
            <w:r w:rsidR="00AD773E">
              <w:rPr>
                <w:rFonts w:eastAsia="Times New Roman" w:cs="Times New Roman"/>
                <w:lang w:eastAsia="ru-RU" w:bidi="ar-SA"/>
              </w:rPr>
              <w:t>вляемого товара и иных условий к</w:t>
            </w:r>
            <w:r w:rsidRPr="00FC176D">
              <w:rPr>
                <w:rFonts w:eastAsia="Times New Roman" w:cs="Times New Roman"/>
                <w:lang w:eastAsia="ru-RU" w:bidi="ar-SA"/>
              </w:rPr>
              <w:t>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7) отсутствие в реестре недобросовестных </w:t>
            </w:r>
            <w:r w:rsidRPr="00FC176D">
              <w:rPr>
                <w:rFonts w:eastAsia="Times New Roman" w:cs="Times New Roman"/>
                <w:lang w:eastAsia="ru-RU" w:bidi="ar-SA"/>
              </w:rPr>
              <w:lastRenderedPageBreak/>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6C67E9" w:rsidRDefault="002D4644" w:rsidP="0018183D">
            <w:pPr>
              <w:keepNext/>
              <w:keepLines/>
              <w:widowControl/>
              <w:suppressAutoHyphens w:val="0"/>
              <w:spacing w:after="0" w:line="240" w:lineRule="auto"/>
              <w:jc w:val="both"/>
              <w:rPr>
                <w:rFonts w:eastAsia="Times New Roman" w:cs="Times New Roman"/>
                <w:lang w:eastAsia="ru-RU" w:bidi="ar-SA"/>
              </w:rPr>
            </w:pPr>
            <w:r w:rsidRPr="006C67E9">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268B" w:rsidRPr="0050268B" w:rsidRDefault="0050268B" w:rsidP="0050268B">
            <w:pPr>
              <w:widowControl/>
              <w:spacing w:after="0" w:line="240" w:lineRule="atLeast"/>
              <w:jc w:val="both"/>
              <w:rPr>
                <w:color w:val="000000" w:themeColor="text1"/>
              </w:rPr>
            </w:pPr>
            <w:proofErr w:type="gramStart"/>
            <w:r>
              <w:t>а</w:t>
            </w:r>
            <w:r w:rsidRPr="0050268B">
              <w:rPr>
                <w:color w:val="000000" w:themeColor="text1"/>
              </w:rPr>
              <w:t>)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50268B">
              <w:rPr>
                <w:color w:val="000000" w:themeColor="text1"/>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w:t>
            </w:r>
            <w:r w:rsidRPr="0050268B">
              <w:rPr>
                <w:color w:val="000000" w:themeColor="text1"/>
              </w:rPr>
              <w:lastRenderedPageBreak/>
              <w:t>документацией;</w:t>
            </w:r>
          </w:p>
          <w:p w:rsidR="0050268B" w:rsidRPr="0050268B" w:rsidRDefault="0050268B" w:rsidP="0050268B">
            <w:pPr>
              <w:widowControl/>
              <w:spacing w:after="0" w:line="240" w:lineRule="atLeast"/>
              <w:jc w:val="both"/>
              <w:rPr>
                <w:color w:val="000000" w:themeColor="text1"/>
              </w:rPr>
            </w:pPr>
            <w:proofErr w:type="gramStart"/>
            <w:r w:rsidRPr="0050268B">
              <w:rPr>
                <w:color w:val="000000" w:themeColor="text1"/>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50268B">
              <w:rPr>
                <w:color w:val="000000" w:themeColor="text1"/>
              </w:rPr>
              <w:t xml:space="preserve">, </w:t>
            </w:r>
            <w:proofErr w:type="gramStart"/>
            <w:r w:rsidRPr="0050268B">
              <w:rPr>
                <w:color w:val="000000" w:themeColor="text1"/>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268B">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sidRPr="0050268B">
              <w:rPr>
                <w:rFonts w:eastAsia="Times New Roman" w:cs="Times New Roman"/>
                <w:i/>
                <w:color w:val="000000" w:themeColor="text1"/>
                <w:lang w:eastAsia="ru-RU" w:bidi="ar-SA"/>
              </w:rPr>
              <w:t xml:space="preserve">Примечание: первую часть заявки </w:t>
            </w:r>
            <w:r w:rsidRPr="00501E4D">
              <w:rPr>
                <w:rFonts w:eastAsia="Times New Roman" w:cs="Times New Roman"/>
                <w:i/>
                <w:lang w:eastAsia="ru-RU" w:bidi="ar-SA"/>
              </w:rPr>
              <w:t xml:space="preserve">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762C41">
              <w:rPr>
                <w:rFonts w:eastAsia="Calibri" w:cs="Times New Roman"/>
                <w:color w:val="000000"/>
                <w:lang w:eastAsia="en-US" w:bidi="ar-SA"/>
              </w:rPr>
              <w:t>ципальных нужд» (подпункты 2</w:t>
            </w:r>
            <w:r w:rsidR="00D76F59">
              <w:rPr>
                <w:rFonts w:eastAsia="Calibri" w:cs="Times New Roman"/>
                <w:color w:val="000000"/>
                <w:lang w:eastAsia="en-US" w:bidi="ar-SA"/>
              </w:rPr>
              <w:t xml:space="preserve">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w:t>
            </w:r>
            <w:r w:rsidR="00F63E51" w:rsidRPr="00F63E51">
              <w:rPr>
                <w:rFonts w:eastAsia="Times New Roman" w:cs="Times New Roman"/>
                <w:lang w:eastAsia="ru-RU" w:bidi="ar-SA"/>
              </w:rPr>
              <w:lastRenderedPageBreak/>
              <w:t>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683D56">
              <w:rPr>
                <w:rFonts w:eastAsia="Times New Roman" w:cs="Times New Roman"/>
                <w:lang w:eastAsia="ru-RU" w:bidi="ar-SA"/>
              </w:rPr>
              <w:t>22</w:t>
            </w:r>
            <w:r w:rsidR="00214E1E">
              <w:rPr>
                <w:rFonts w:eastAsia="Times New Roman" w:cs="Times New Roman"/>
                <w:lang w:eastAsia="ru-RU" w:bidi="ar-SA"/>
              </w:rPr>
              <w:t>.04</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683D56">
              <w:rPr>
                <w:rFonts w:eastAsia="Times New Roman" w:cs="Times New Roman"/>
                <w:lang w:eastAsia="ru-RU" w:bidi="ar-SA"/>
              </w:rPr>
              <w:t>26</w:t>
            </w:r>
            <w:r w:rsidR="00214E1E">
              <w:rPr>
                <w:rFonts w:eastAsia="Times New Roman" w:cs="Times New Roman"/>
                <w:lang w:eastAsia="ru-RU" w:bidi="ar-SA"/>
              </w:rPr>
              <w:t>.04</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683D56"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30</w:t>
            </w:r>
            <w:r w:rsidR="0053222C">
              <w:rPr>
                <w:rFonts w:eastAsia="Times New Roman" w:cs="Times New Roman"/>
                <w:lang w:eastAsia="ru-RU" w:bidi="ar-SA"/>
              </w:rPr>
              <w:t>.04</w:t>
            </w:r>
            <w:r w:rsidR="00AC5937">
              <w:rPr>
                <w:rFonts w:eastAsia="Times New Roman" w:cs="Times New Roman"/>
                <w:lang w:eastAsia="ru-RU" w:bidi="ar-SA"/>
              </w:rPr>
              <w:t>.2014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683D56"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06.05</w:t>
            </w:r>
            <w:r w:rsidR="00AC5937">
              <w:rPr>
                <w:rFonts w:eastAsia="Times New Roman" w:cs="Times New Roman"/>
                <w:lang w:eastAsia="ru-RU" w:bidi="ar-SA"/>
              </w:rPr>
              <w:t>.2014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Дата проведения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683D56"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lastRenderedPageBreak/>
              <w:t>12.05</w:t>
            </w:r>
            <w:r w:rsidR="00AC5937">
              <w:rPr>
                <w:rFonts w:eastAsia="Times New Roman" w:cs="Times New Roman"/>
                <w:lang w:eastAsia="ru-RU" w:bidi="ar-SA"/>
              </w:rPr>
              <w:t>.2014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027547"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448B5" w:rsidRDefault="002448B5" w:rsidP="00FC10C3">
            <w:pPr>
              <w:widowControl/>
              <w:suppressAutoHyphens w:val="0"/>
              <w:spacing w:after="0" w:line="240" w:lineRule="auto"/>
              <w:ind w:left="20" w:right="340"/>
              <w:rPr>
                <w:rFonts w:eastAsia="Times New Roman"/>
              </w:rPr>
            </w:pPr>
            <w:r w:rsidRPr="00FC10C3">
              <w:rPr>
                <w:rFonts w:cs="Times New Roman"/>
              </w:rPr>
              <w:t>Отделение Иваново г. Иваново</w:t>
            </w:r>
            <w:r>
              <w:rPr>
                <w:rFonts w:eastAsia="Times New Roman"/>
              </w:rPr>
              <w:t xml:space="preserve"> </w:t>
            </w:r>
          </w:p>
          <w:p w:rsidR="002448B5" w:rsidRPr="00FC10C3" w:rsidRDefault="00AD773E" w:rsidP="002448B5">
            <w:pPr>
              <w:spacing w:after="0"/>
              <w:jc w:val="both"/>
              <w:rPr>
                <w:rFonts w:cs="Times New Roman"/>
              </w:rPr>
            </w:pPr>
            <w:proofErr w:type="gramStart"/>
            <w:r>
              <w:rPr>
                <w:rFonts w:cs="Times New Roman"/>
              </w:rPr>
              <w:t>л</w:t>
            </w:r>
            <w:proofErr w:type="gramEnd"/>
            <w:r>
              <w:rPr>
                <w:rFonts w:cs="Times New Roman"/>
              </w:rPr>
              <w:t>/счет 005991970</w:t>
            </w:r>
          </w:p>
          <w:p w:rsidR="002448B5" w:rsidRPr="00FC10C3" w:rsidRDefault="002448B5" w:rsidP="002448B5">
            <w:pPr>
              <w:spacing w:after="0"/>
              <w:jc w:val="both"/>
              <w:rPr>
                <w:rFonts w:cs="Times New Roman"/>
              </w:rPr>
            </w:pPr>
            <w:r w:rsidRPr="00FC10C3">
              <w:rPr>
                <w:rFonts w:cs="Times New Roman"/>
              </w:rPr>
              <w:t xml:space="preserve">Расчетный счет </w:t>
            </w:r>
            <w:r w:rsidR="00AD773E">
              <w:t>40701810900003000001</w:t>
            </w:r>
          </w:p>
          <w:p w:rsidR="00FC176D" w:rsidRPr="00FC176D" w:rsidRDefault="00FC10C3" w:rsidP="00FC10C3">
            <w:pPr>
              <w:widowControl/>
              <w:suppressAutoHyphens w:val="0"/>
              <w:spacing w:after="0" w:line="240" w:lineRule="auto"/>
              <w:ind w:left="20" w:right="340"/>
              <w:rPr>
                <w:rFonts w:eastAsia="Times New Roman" w:cs="Times New Roman"/>
                <w:lang w:eastAsia="en-US" w:bidi="ar-SA"/>
              </w:rPr>
            </w:pPr>
            <w:r>
              <w:rPr>
                <w:rFonts w:eastAsia="Times New Roman"/>
              </w:rPr>
              <w:t>БИК: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lastRenderedPageBreak/>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3321CA"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12 месяцев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321CA" w:rsidRDefault="003321CA"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321CA" w:rsidRDefault="003321CA"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3321CA" w:rsidRDefault="003321CA"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18183D" w:rsidRDefault="0018183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на поставку</w:t>
      </w:r>
      <w:r w:rsidR="005A5B25">
        <w:rPr>
          <w:rFonts w:eastAsia="Times New Roman" w:cs="Times New Roman"/>
          <w:i/>
          <w:lang w:eastAsia="ru-RU" w:bidi="ar-SA"/>
        </w:rPr>
        <w:t xml:space="preserve"> спортивных лыж</w:t>
      </w:r>
      <w:r w:rsidRPr="00FC176D">
        <w:rPr>
          <w:rFonts w:eastAsia="Times New Roman" w:cs="Times New Roman"/>
          <w:lang w:eastAsia="ru-RU" w:bidi="ar-SA"/>
        </w:rPr>
        <w:t xml:space="preserve">,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w:t>
      </w:r>
      <w:r w:rsidR="00BF1ED0">
        <w:rPr>
          <w:rFonts w:eastAsia="Times New Roman" w:cs="Times New Roman"/>
          <w:lang w:eastAsia="ru-RU" w:bidi="ar-SA"/>
        </w:rPr>
        <w:t xml:space="preserve">гражданско-правового договора </w:t>
      </w:r>
      <w:r w:rsidRPr="00FC176D">
        <w:rPr>
          <w:rFonts w:eastAsia="Times New Roman" w:cs="Times New Roman"/>
          <w:lang w:eastAsia="ru-RU" w:bidi="ar-SA"/>
        </w:rPr>
        <w:t>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119"/>
        <w:gridCol w:w="3969"/>
      </w:tblGrid>
      <w:tr w:rsidR="00BB6348" w:rsidRPr="00BB6348" w:rsidTr="00026B11">
        <w:tc>
          <w:tcPr>
            <w:tcW w:w="2835"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311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969"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026B11">
        <w:tc>
          <w:tcPr>
            <w:tcW w:w="2835"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96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026B11">
        <w:tc>
          <w:tcPr>
            <w:tcW w:w="2835"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96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026B11">
        <w:tc>
          <w:tcPr>
            <w:tcW w:w="2835"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96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3321CA" w:rsidRDefault="003321CA"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p>
    <w:p w:rsidR="003321CA" w:rsidRDefault="003321CA"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5A5B25">
        <w:rPr>
          <w:rFonts w:eastAsia="Times New Roman" w:cs="Times New Roman"/>
          <w:i/>
          <w:lang w:eastAsia="ru-RU" w:bidi="ar-SA"/>
        </w:rPr>
        <w:t>спортивных лыж</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 xml:space="preserve">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w:t>
      </w:r>
      <w:r w:rsidR="00BF1ED0">
        <w:rPr>
          <w:rFonts w:eastAsia="Times New Roman" w:cs="Times New Roman"/>
          <w:lang w:eastAsia="ru-RU" w:bidi="ar-SA"/>
        </w:rPr>
        <w:t xml:space="preserve">гражданско-правового договора </w:t>
      </w:r>
      <w:r w:rsidR="00FC176D" w:rsidRPr="00FC176D">
        <w:rPr>
          <w:rFonts w:eastAsia="Times New Roman" w:cs="Times New Roman"/>
          <w:lang w:eastAsia="ru-RU" w:bidi="ar-SA"/>
        </w:rPr>
        <w:t>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C039C1" w:rsidRPr="00FC176D" w:rsidTr="008F1429">
        <w:trPr>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C039C1" w:rsidRPr="00FC176D" w:rsidRDefault="00C039C1" w:rsidP="008F1429">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C039C1" w:rsidRPr="00FC176D" w:rsidRDefault="00C039C1" w:rsidP="008F1429">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C039C1" w:rsidRPr="00FC176D" w:rsidRDefault="00C039C1" w:rsidP="008F1429">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C039C1" w:rsidRPr="00FC176D" w:rsidRDefault="00C039C1" w:rsidP="008F1429">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C039C1" w:rsidRPr="00FC176D" w:rsidRDefault="00C039C1" w:rsidP="008F142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trHeight w:val="350"/>
          <w:jc w:val="center"/>
        </w:trPr>
        <w:tc>
          <w:tcPr>
            <w:tcW w:w="177" w:type="pct"/>
            <w:vMerge w:val="restart"/>
            <w:tcBorders>
              <w:top w:val="single" w:sz="4" w:space="0" w:color="auto"/>
              <w:left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C039C1" w:rsidRPr="00FC176D" w:rsidRDefault="00C039C1" w:rsidP="008F1429">
            <w:pPr>
              <w:jc w:val="both"/>
              <w:rPr>
                <w:rFonts w:eastAsia="Times New Roman" w:cs="Times New Roman"/>
                <w:sz w:val="22"/>
                <w:szCs w:val="22"/>
                <w:lang w:eastAsia="ru-RU" w:bidi="ar-SA"/>
              </w:rPr>
            </w:pPr>
            <w:r>
              <w:rPr>
                <w:sz w:val="22"/>
                <w:szCs w:val="22"/>
              </w:rPr>
              <w:t>6.1.ИНН учредителей;</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trHeight w:val="338"/>
          <w:jc w:val="center"/>
        </w:trPr>
        <w:tc>
          <w:tcPr>
            <w:tcW w:w="177" w:type="pct"/>
            <w:vMerge/>
            <w:tcBorders>
              <w:left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tcBorders>
          </w:tcPr>
          <w:p w:rsidR="00C039C1" w:rsidRDefault="00C039C1" w:rsidP="008F1429">
            <w:pPr>
              <w:jc w:val="both"/>
              <w:rPr>
                <w:sz w:val="22"/>
                <w:szCs w:val="22"/>
              </w:rPr>
            </w:pPr>
            <w:r>
              <w:rPr>
                <w:sz w:val="22"/>
                <w:szCs w:val="22"/>
              </w:rPr>
              <w:t>6.2.ИНН членов коллегиального исполнительного органа;</w:t>
            </w:r>
          </w:p>
        </w:tc>
        <w:tc>
          <w:tcPr>
            <w:tcW w:w="1843" w:type="pct"/>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r w:rsidR="00C039C1" w:rsidRPr="00FC176D" w:rsidTr="008F1429">
        <w:trPr>
          <w:trHeight w:val="776"/>
          <w:jc w:val="center"/>
        </w:trPr>
        <w:tc>
          <w:tcPr>
            <w:tcW w:w="177" w:type="pct"/>
            <w:vMerge/>
            <w:tcBorders>
              <w:left w:val="single" w:sz="4" w:space="0" w:color="auto"/>
              <w:bottom w:val="single" w:sz="4" w:space="0" w:color="auto"/>
              <w:right w:val="single" w:sz="4" w:space="0" w:color="auto"/>
            </w:tcBorders>
          </w:tcPr>
          <w:p w:rsidR="00C039C1" w:rsidRPr="00FC176D" w:rsidRDefault="00C039C1" w:rsidP="008F1429">
            <w:pPr>
              <w:widowControl/>
              <w:suppressAutoHyphens w:val="0"/>
              <w:spacing w:after="0" w:line="240" w:lineRule="auto"/>
              <w:ind w:right="-244"/>
              <w:rPr>
                <w:rFonts w:eastAsia="Times New Roman" w:cs="Times New Roman"/>
                <w:sz w:val="22"/>
                <w:szCs w:val="22"/>
                <w:lang w:eastAsia="ru-RU" w:bidi="ar-SA"/>
              </w:rPr>
            </w:pPr>
          </w:p>
        </w:tc>
        <w:tc>
          <w:tcPr>
            <w:tcW w:w="2980" w:type="pct"/>
            <w:tcBorders>
              <w:left w:val="single" w:sz="4" w:space="0" w:color="auto"/>
              <w:bottom w:val="single" w:sz="4" w:space="0" w:color="auto"/>
            </w:tcBorders>
          </w:tcPr>
          <w:p w:rsidR="00C039C1" w:rsidRDefault="00C039C1" w:rsidP="008F1429">
            <w:pPr>
              <w:autoSpaceDE w:val="0"/>
              <w:autoSpaceDN w:val="0"/>
              <w:adjustRightInd w:val="0"/>
              <w:spacing w:after="0" w:line="240" w:lineRule="auto"/>
              <w:jc w:val="both"/>
              <w:rPr>
                <w:sz w:val="22"/>
                <w:szCs w:val="22"/>
              </w:rPr>
            </w:pPr>
            <w:r>
              <w:rPr>
                <w:sz w:val="22"/>
                <w:szCs w:val="22"/>
              </w:rPr>
              <w:t>6.3.ИНН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C039C1" w:rsidRPr="00FC176D" w:rsidRDefault="00C039C1" w:rsidP="008F1429">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C176D">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w:t>
      </w:r>
      <w:r w:rsidR="006006F0">
        <w:rPr>
          <w:rFonts w:eastAsia="Times New Roman" w:cs="Times New Roman"/>
          <w:lang w:eastAsia="ru-RU" w:bidi="ar-SA"/>
        </w:rPr>
        <w:t>правомочность заключать гражданско-правовой договор</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на поставку</w:t>
      </w:r>
      <w:r w:rsidR="005A5B25">
        <w:rPr>
          <w:rFonts w:eastAsia="Times New Roman" w:cs="Times New Roman"/>
          <w:i/>
          <w:lang w:eastAsia="ru-RU" w:bidi="ar-SA"/>
        </w:rPr>
        <w:t xml:space="preserve"> спортивных лыж</w:t>
      </w:r>
      <w:r w:rsidR="007B1775">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321CA" w:rsidRDefault="003321C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321CA" w:rsidRPr="00FC176D" w:rsidRDefault="003321C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FC10C3" w:rsidRDefault="003321CA" w:rsidP="003321CA">
      <w:pPr>
        <w:jc w:val="center"/>
      </w:pPr>
      <w:r>
        <w:rPr>
          <w:rFonts w:eastAsia="Times New Roman" w:cs="Times New Roman"/>
          <w:b/>
          <w:sz w:val="28"/>
          <w:szCs w:val="28"/>
          <w:lang w:eastAsia="ru-RU" w:bidi="ar-SA"/>
        </w:rPr>
        <w:t>Гражданско-правовой договор</w:t>
      </w:r>
      <w:r w:rsidR="00026B11">
        <w:rPr>
          <w:rFonts w:eastAsia="Times New Roman" w:cs="Times New Roman"/>
          <w:b/>
          <w:sz w:val="28"/>
          <w:szCs w:val="28"/>
          <w:lang w:eastAsia="ru-RU" w:bidi="ar-SA"/>
        </w:rPr>
        <w:t>_____</w:t>
      </w:r>
    </w:p>
    <w:p w:rsidR="00026B11" w:rsidRDefault="00026B11" w:rsidP="00026B11">
      <w:pPr>
        <w:pStyle w:val="ConsPlusNonformat"/>
        <w:widowControl/>
        <w:jc w:val="right"/>
        <w:rPr>
          <w:rFonts w:ascii="Times New Roman" w:hAnsi="Times New Roman" w:cs="Times New Roman"/>
        </w:rPr>
      </w:pP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t xml:space="preserve"> </w:t>
      </w:r>
    </w:p>
    <w:p w:rsidR="00026B11" w:rsidRDefault="00026B11" w:rsidP="00026B11">
      <w:pPr>
        <w:spacing w:after="0" w:line="240" w:lineRule="atLeast"/>
        <w:jc w:val="both"/>
      </w:pPr>
      <w:proofErr w:type="gramStart"/>
      <w:r>
        <w:t>Муниципальное бюджетное учреждение дополнительного образования детей детско-юношеская спортивная школа №5 комитета по физической  культуре и спорту Администрации города Иванова в дальнейшем</w:t>
      </w:r>
      <w:r>
        <w:rPr>
          <w:rFonts w:cs="Times New Roman"/>
          <w:lang w:eastAsia="ru-RU"/>
        </w:rPr>
        <w:t xml:space="preserve"> «Заказчик», в лице директора Морозова Владимира Михайловича,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w:t>
      </w:r>
      <w:smartTag w:uri="urn:schemas-microsoft-com:office:smarttags" w:element="metricconverter">
        <w:smartTagPr>
          <w:attr w:name="ProductID" w:val="2014 г"/>
        </w:smartTagPr>
        <w:r>
          <w:rPr>
            <w:rFonts w:cs="Times New Roman"/>
            <w:lang w:eastAsia="ru-RU"/>
          </w:rPr>
          <w:t>2014 г</w:t>
        </w:r>
      </w:smartTag>
      <w:r>
        <w:rPr>
          <w:rFonts w:cs="Times New Roman"/>
          <w:lang w:eastAsia="ru-RU"/>
        </w:rPr>
        <w:t>. №___________________________, заключили</w:t>
      </w:r>
      <w:proofErr w:type="gramEnd"/>
      <w:r>
        <w:rPr>
          <w:rFonts w:cs="Times New Roman"/>
          <w:lang w:eastAsia="ru-RU"/>
        </w:rPr>
        <w:t xml:space="preserve"> настоящий </w:t>
      </w:r>
      <w:r>
        <w:rPr>
          <w:rFonts w:cs="Times New Roman"/>
          <w:b/>
          <w:lang w:eastAsia="ru-RU"/>
        </w:rPr>
        <w:t xml:space="preserve">гражданско-правовой договор </w:t>
      </w:r>
      <w:r>
        <w:rPr>
          <w:b/>
        </w:rPr>
        <w:t>(далее по тексту Контракт)</w:t>
      </w:r>
      <w:r>
        <w:t xml:space="preserve"> </w:t>
      </w:r>
      <w:r>
        <w:rPr>
          <w:rFonts w:cs="Times New Roman"/>
          <w:lang w:eastAsia="ru-RU"/>
        </w:rPr>
        <w:t>на поставку товаров для муниципальных нужд (далее – контракт) о нижеследующем:</w:t>
      </w:r>
    </w:p>
    <w:p w:rsidR="00026B11" w:rsidRDefault="00026B11" w:rsidP="00026B11">
      <w:pPr>
        <w:pStyle w:val="af0"/>
        <w:numPr>
          <w:ilvl w:val="0"/>
          <w:numId w:val="45"/>
        </w:numPr>
        <w:suppressAutoHyphens w:val="0"/>
        <w:autoSpaceDE w:val="0"/>
        <w:autoSpaceDN w:val="0"/>
        <w:adjustRightInd w:val="0"/>
        <w:spacing w:after="0" w:line="240" w:lineRule="auto"/>
        <w:jc w:val="center"/>
        <w:rPr>
          <w:rFonts w:cs="Times New Roman"/>
          <w:b/>
          <w:lang w:eastAsia="ru-RU"/>
        </w:rPr>
      </w:pPr>
      <w:r>
        <w:rPr>
          <w:b/>
          <w:lang w:eastAsia="ru-RU"/>
        </w:rPr>
        <w:t>Предмет Контракта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1.1. По настоящему Контракту Поставщик принимает на себя обязанности по поставке </w:t>
      </w:r>
      <w:r>
        <w:t>спортивных лыж</w:t>
      </w:r>
      <w:r>
        <w:rPr>
          <w:rFonts w:cs="Times New Roman"/>
          <w:lang w:eastAsia="ru-RU"/>
        </w:rPr>
        <w:t xml:space="preserve"> (далее – Товар) Заказчику, согласно спецификации на поставку товара (Приложение №3 к контракту). Приложение является неотъемлемой частью настоящего контракта.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cs="Times New Roman"/>
          <w:iCs/>
          <w:lang w:eastAsia="ru-RU"/>
        </w:rPr>
        <w:t>спецификацией на поставку товара</w:t>
      </w:r>
      <w:r>
        <w:rPr>
          <w:rFonts w:cs="Times New Roman"/>
          <w:lang w:eastAsia="ru-RU"/>
        </w:rPr>
        <w:t>.</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1.3. Поставка осуществляется в строгом соответствии со </w:t>
      </w:r>
      <w:r>
        <w:rPr>
          <w:rFonts w:cs="Times New Roman"/>
          <w:iCs/>
          <w:color w:val="000000"/>
          <w:lang w:eastAsia="ru-RU"/>
        </w:rPr>
        <w:t>спецификацией на поставку товара</w:t>
      </w:r>
      <w:r>
        <w:rPr>
          <w:rFonts w:cs="Times New Roman"/>
          <w:bCs/>
          <w:color w:val="000000"/>
          <w:lang w:eastAsia="ru-RU"/>
        </w:rPr>
        <w:t>.</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026B11" w:rsidRDefault="00026B11" w:rsidP="00026B11">
      <w:pPr>
        <w:autoSpaceDE w:val="0"/>
        <w:autoSpaceDN w:val="0"/>
        <w:adjustRightInd w:val="0"/>
        <w:spacing w:after="0" w:line="240" w:lineRule="auto"/>
        <w:jc w:val="both"/>
        <w:rPr>
          <w:rFonts w:cs="Times New Roman"/>
          <w:b/>
          <w:lang w:eastAsia="ru-RU"/>
        </w:rPr>
      </w:pP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2. Цена Контракта и порядок расчетов</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2.1. Цена настоящего Контракта составляет: _______________ руб</w:t>
      </w:r>
      <w:proofErr w:type="gramStart"/>
      <w:r>
        <w:rPr>
          <w:rFonts w:cs="Times New Roman"/>
          <w:lang w:eastAsia="ru-RU"/>
        </w:rPr>
        <w:t xml:space="preserve">. (___________________) </w:t>
      </w:r>
      <w:proofErr w:type="gramEnd"/>
      <w:r>
        <w:rPr>
          <w:rFonts w:cs="Times New Roman"/>
          <w:lang w:eastAsia="ru-RU"/>
        </w:rPr>
        <w:t xml:space="preserve">рублей __ копеек, в том числе НДС </w:t>
      </w:r>
      <w:r>
        <w:rPr>
          <w:rStyle w:val="afff"/>
          <w:lang w:eastAsia="ru-RU"/>
        </w:rPr>
        <w:footnoteReference w:customMarkFollows="1" w:id="4"/>
        <w:t>*</w:t>
      </w:r>
      <w:r>
        <w:rPr>
          <w:rFonts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2.2. Цена Контракта является твердой и определяется на весь срок исполнения контракта.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bCs/>
          <w:lang w:eastAsia="ru-RU"/>
        </w:rPr>
        <w:t xml:space="preserve">2.3. </w:t>
      </w:r>
      <w:r>
        <w:rPr>
          <w:rFonts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cs="Times New Roman"/>
          <w:lang w:eastAsia="ru-RU"/>
        </w:rPr>
        <w:t xml:space="preserve">поставщика. Расчеты по контракту производятся </w:t>
      </w:r>
      <w:r>
        <w:rPr>
          <w:rFonts w:cs="Times New Roman"/>
          <w:color w:val="000000"/>
          <w:lang w:eastAsia="ru-RU"/>
        </w:rPr>
        <w:t xml:space="preserve">до 25.12.2014 г. </w:t>
      </w:r>
      <w:r>
        <w:rPr>
          <w:rFonts w:cs="Times New Roman"/>
          <w:lang w:eastAsia="ru-RU"/>
        </w:rPr>
        <w:t xml:space="preserve">после поставки Товара на основании </w:t>
      </w:r>
      <w:proofErr w:type="gramStart"/>
      <w:r>
        <w:rPr>
          <w:rFonts w:cs="Times New Roman"/>
          <w:lang w:eastAsia="ru-RU"/>
        </w:rPr>
        <w:t>подписанных</w:t>
      </w:r>
      <w:proofErr w:type="gramEnd"/>
      <w:r>
        <w:rPr>
          <w:rFonts w:cs="Times New Roman"/>
          <w:lang w:eastAsia="ru-RU"/>
        </w:rPr>
        <w:t xml:space="preserve"> Сторонами товарно-транспортной накладной, счета, счета – фактуры.</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2.4.</w:t>
      </w:r>
      <w:r>
        <w:t xml:space="preserve"> </w:t>
      </w:r>
      <w:r>
        <w:rPr>
          <w:rFonts w:cs="Times New Roman"/>
          <w:lang w:eastAsia="ru-RU"/>
        </w:rPr>
        <w:t>В случае</w:t>
      </w:r>
      <w:proofErr w:type="gramStart"/>
      <w:r>
        <w:rPr>
          <w:rFonts w:cs="Times New Roman"/>
          <w:lang w:eastAsia="ru-RU"/>
        </w:rPr>
        <w:t>,</w:t>
      </w:r>
      <w:proofErr w:type="gramEnd"/>
      <w:r>
        <w:rPr>
          <w:rFonts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3. Сроки и условия поставки</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Поставщик производит поставку Товара в течение 10 (десяти) дней с момента заключения муниципального контракта.</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Поставщик самостоятельно определяет способ и порядок доставки Товара на склад Заказчика.</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Т</w:t>
      </w:r>
      <w:r>
        <w:rPr>
          <w:rFonts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iCs/>
          <w:lang w:eastAsia="ru-RU"/>
        </w:rPr>
        <w:t>Товар поставляется со всей необходимой технической документацией.</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26B11" w:rsidRDefault="00026B11" w:rsidP="00026B11">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026B11" w:rsidRDefault="00026B11" w:rsidP="00026B11">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rPr>
      </w:pPr>
      <w:r>
        <w:rPr>
          <w:rFonts w:cs="Times New Roman"/>
          <w:lang w:eastAsia="ru-RU"/>
        </w:rPr>
        <w:t>Разгрузка Товара осуществляется силами и средствами Поставщика.</w:t>
      </w:r>
    </w:p>
    <w:p w:rsidR="00026B11" w:rsidRDefault="00026B11" w:rsidP="00026B11">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cs="Times New Roman"/>
          <w:lang w:eastAsia="ru-RU"/>
        </w:rPr>
      </w:pPr>
      <w:r>
        <w:rPr>
          <w:rFonts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026B11" w:rsidRDefault="00026B11" w:rsidP="00026B11">
      <w:pPr>
        <w:shd w:val="clear" w:color="auto" w:fill="FFFFFF"/>
        <w:tabs>
          <w:tab w:val="left" w:pos="0"/>
          <w:tab w:val="left" w:pos="6340"/>
        </w:tabs>
        <w:autoSpaceDE w:val="0"/>
        <w:autoSpaceDN w:val="0"/>
        <w:adjustRightInd w:val="0"/>
        <w:spacing w:before="24" w:after="0" w:line="240" w:lineRule="auto"/>
        <w:rPr>
          <w:rFonts w:cs="Times New Roman"/>
          <w:b/>
          <w:lang w:eastAsia="ru-RU"/>
        </w:rPr>
      </w:pPr>
      <w:r>
        <w:rPr>
          <w:rFonts w:cs="Times New Roman"/>
          <w:b/>
          <w:lang w:eastAsia="ru-RU"/>
        </w:rPr>
        <w:tab/>
      </w:r>
    </w:p>
    <w:p w:rsidR="00026B11" w:rsidRDefault="00026B11" w:rsidP="00026B11">
      <w:pPr>
        <w:shd w:val="clear" w:color="auto" w:fill="FFFFFF"/>
        <w:tabs>
          <w:tab w:val="left" w:pos="509"/>
        </w:tabs>
        <w:autoSpaceDE w:val="0"/>
        <w:autoSpaceDN w:val="0"/>
        <w:adjustRightInd w:val="0"/>
        <w:spacing w:before="24" w:after="0" w:line="240" w:lineRule="auto"/>
        <w:jc w:val="center"/>
        <w:rPr>
          <w:rFonts w:cs="Times New Roman"/>
          <w:b/>
          <w:lang w:eastAsia="ru-RU"/>
        </w:rPr>
      </w:pPr>
      <w:r>
        <w:rPr>
          <w:rFonts w:cs="Times New Roman"/>
          <w:b/>
          <w:lang w:eastAsia="ru-RU"/>
        </w:rPr>
        <w:t xml:space="preserve">4. Права и обязанности сторон </w:t>
      </w:r>
    </w:p>
    <w:p w:rsidR="00026B11" w:rsidRDefault="00026B11" w:rsidP="00026B11">
      <w:pPr>
        <w:shd w:val="clear" w:color="auto" w:fill="FFFFFF"/>
        <w:tabs>
          <w:tab w:val="left" w:pos="509"/>
        </w:tabs>
        <w:autoSpaceDE w:val="0"/>
        <w:autoSpaceDN w:val="0"/>
        <w:adjustRightInd w:val="0"/>
        <w:spacing w:before="24" w:after="0" w:line="240" w:lineRule="auto"/>
        <w:rPr>
          <w:rFonts w:cs="Times New Roman"/>
          <w:lang w:eastAsia="ru-RU"/>
        </w:rPr>
      </w:pPr>
      <w:r>
        <w:rPr>
          <w:rFonts w:cs="Times New Roman"/>
          <w:lang w:eastAsia="ru-RU"/>
        </w:rPr>
        <w:t>4.1. Поставщик обязан:</w:t>
      </w:r>
    </w:p>
    <w:p w:rsidR="00026B11" w:rsidRDefault="00026B11" w:rsidP="00026B11">
      <w:pPr>
        <w:shd w:val="clear" w:color="auto" w:fill="FFFFFF"/>
        <w:tabs>
          <w:tab w:val="left" w:pos="0"/>
        </w:tabs>
        <w:autoSpaceDE w:val="0"/>
        <w:autoSpaceDN w:val="0"/>
        <w:adjustRightInd w:val="0"/>
        <w:spacing w:after="0" w:line="240" w:lineRule="auto"/>
        <w:jc w:val="both"/>
        <w:rPr>
          <w:rFonts w:cs="Times New Roman"/>
          <w:color w:val="000000"/>
          <w:lang w:eastAsia="ru-RU"/>
        </w:rPr>
      </w:pPr>
      <w:r>
        <w:rPr>
          <w:rFonts w:cs="Times New Roman"/>
          <w:lang w:eastAsia="ru-RU"/>
        </w:rPr>
        <w:t xml:space="preserve">4.1.1. </w:t>
      </w:r>
      <w:r>
        <w:rPr>
          <w:rFonts w:cs="Times New Roman"/>
          <w:color w:val="000000"/>
          <w:lang w:eastAsia="ru-RU"/>
        </w:rPr>
        <w:t>В день предполагаемой передачи товара сообщить Заказчику о готовности к поставке товара.</w:t>
      </w:r>
    </w:p>
    <w:p w:rsidR="00026B11" w:rsidRDefault="00026B11" w:rsidP="00026B11">
      <w:pPr>
        <w:shd w:val="clear" w:color="auto" w:fill="FFFFFF"/>
        <w:tabs>
          <w:tab w:val="left" w:pos="0"/>
        </w:tabs>
        <w:autoSpaceDE w:val="0"/>
        <w:autoSpaceDN w:val="0"/>
        <w:adjustRightInd w:val="0"/>
        <w:spacing w:after="0" w:line="240" w:lineRule="auto"/>
        <w:jc w:val="both"/>
        <w:rPr>
          <w:rFonts w:cs="Times New Roman"/>
          <w:lang w:eastAsia="ru-RU"/>
        </w:rPr>
      </w:pPr>
      <w:r>
        <w:rPr>
          <w:rFonts w:cs="Times New Roman"/>
          <w:lang w:eastAsia="ru-RU"/>
        </w:rPr>
        <w:t>4.1.2. Поставить Заказчику Товар свободным от любых прав третьих лиц.</w:t>
      </w:r>
    </w:p>
    <w:p w:rsidR="00026B11" w:rsidRDefault="00026B11" w:rsidP="00026B11">
      <w:pPr>
        <w:shd w:val="clear" w:color="auto" w:fill="FFFFFF"/>
        <w:tabs>
          <w:tab w:val="left" w:pos="0"/>
        </w:tabs>
        <w:autoSpaceDE w:val="0"/>
        <w:autoSpaceDN w:val="0"/>
        <w:adjustRightInd w:val="0"/>
        <w:spacing w:after="0" w:line="240" w:lineRule="auto"/>
        <w:jc w:val="both"/>
        <w:rPr>
          <w:rFonts w:cs="Times New Roman"/>
          <w:lang w:eastAsia="ru-RU"/>
        </w:rPr>
      </w:pPr>
      <w:r>
        <w:rPr>
          <w:rFonts w:cs="Times New Roman"/>
          <w:lang w:eastAsia="ru-RU"/>
        </w:rPr>
        <w:t>4.1.3. Обеспечить доставку и разгрузку Товара на складе Заказчика.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lang w:eastAsia="ru-RU"/>
        </w:rPr>
        <w:t xml:space="preserve">4.1.5. </w:t>
      </w:r>
      <w:r>
        <w:rPr>
          <w:rFonts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Pr>
          <w:rFonts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rFonts w:cs="Times New Roman"/>
          <w:lang w:eastAsia="ru-RU"/>
        </w:rPr>
        <w:t>постгарантийный</w:t>
      </w:r>
      <w:proofErr w:type="spellEnd"/>
      <w:r>
        <w:rPr>
          <w:rFonts w:cs="Times New Roman"/>
          <w:lang w:eastAsia="ru-RU"/>
        </w:rPr>
        <w:t xml:space="preserve"> период, другие документы, предусмотренные законом или иными правовыми актами и т.д.</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4.1.6. Обеспечить гарантийное обслуживание</w:t>
      </w:r>
      <w:r>
        <w:rPr>
          <w:rFonts w:cs="Times New Roman"/>
          <w:lang w:eastAsia="ru-RU"/>
        </w:rPr>
        <w:t xml:space="preserve"> </w:t>
      </w:r>
      <w:r>
        <w:rPr>
          <w:rFonts w:cs="Times New Roman"/>
          <w:color w:val="000000"/>
          <w:lang w:eastAsia="ru-RU"/>
        </w:rPr>
        <w:t>поставляемого товара в соответствии с гарантийными обязательствами, принятыми по настоящему Контракту.</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t xml:space="preserve">4.1.7. </w:t>
      </w:r>
      <w:r>
        <w:rPr>
          <w:rFonts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4.1.8. Заменить товар ненадлежащего качества в сроки, предусмотренные действующим законодательством.</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b/>
          <w:color w:val="000000"/>
          <w:lang w:eastAsia="ru-RU"/>
        </w:rPr>
      </w:pPr>
      <w:r>
        <w:rPr>
          <w:rFonts w:cs="Times New Roman"/>
          <w:color w:val="000000"/>
          <w:lang w:eastAsia="ru-RU"/>
        </w:rPr>
        <w:t>4.2. Поставщик имеет право на досрочную</w:t>
      </w:r>
      <w:r>
        <w:rPr>
          <w:rFonts w:cs="Times New Roman"/>
          <w:lang w:eastAsia="ru-RU"/>
        </w:rPr>
        <w:t xml:space="preserve"> </w:t>
      </w:r>
      <w:r>
        <w:rPr>
          <w:rFonts w:cs="Times New Roman"/>
          <w:color w:val="000000"/>
          <w:lang w:eastAsia="ru-RU"/>
        </w:rPr>
        <w:t>поставку товара.</w:t>
      </w:r>
    </w:p>
    <w:p w:rsidR="00026B11" w:rsidRDefault="00026B11" w:rsidP="00026B11">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4.3. Заказчик обязан:</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 xml:space="preserve">4.3.1. </w:t>
      </w:r>
      <w:r>
        <w:rPr>
          <w:rFonts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cs="Times New Roman"/>
          <w:lang w:eastAsia="ru-RU"/>
        </w:rPr>
        <w:t>п.п</w:t>
      </w:r>
      <w:proofErr w:type="spellEnd"/>
      <w:r>
        <w:rPr>
          <w:rFonts w:cs="Times New Roman"/>
          <w:lang w:eastAsia="ru-RU"/>
        </w:rPr>
        <w:t>. 2.1.- 2.3. настоящего Контракта.</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 xml:space="preserve">4.3.2. </w:t>
      </w:r>
      <w:r>
        <w:rPr>
          <w:rFonts w:cs="Times New Roman"/>
          <w:lang w:eastAsia="ru-RU"/>
        </w:rPr>
        <w:t>Принять Товар в порядке и сроки, предусмотренные разделом 5 настоящего Контракта.</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t xml:space="preserve">4.3.3. </w:t>
      </w:r>
      <w:r>
        <w:rPr>
          <w:rFonts w:cs="Times New Roman"/>
          <w:color w:val="000000"/>
          <w:lang w:eastAsia="ru-RU"/>
        </w:rPr>
        <w:t xml:space="preserve">Обеспечить приемку товара в течение одного дня </w:t>
      </w:r>
      <w:proofErr w:type="gramStart"/>
      <w:r>
        <w:rPr>
          <w:rFonts w:cs="Times New Roman"/>
          <w:color w:val="000000"/>
          <w:lang w:eastAsia="ru-RU"/>
        </w:rPr>
        <w:t>с даты доставки</w:t>
      </w:r>
      <w:proofErr w:type="gramEnd"/>
      <w:r>
        <w:rPr>
          <w:rFonts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26B11" w:rsidRDefault="00026B11" w:rsidP="00026B11">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4.4. Заказчик имеет право:</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lastRenderedPageBreak/>
        <w:t xml:space="preserve">4.4.1. </w:t>
      </w:r>
      <w:r>
        <w:rPr>
          <w:rFonts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026B11" w:rsidRDefault="00026B11" w:rsidP="00026B11">
      <w:pPr>
        <w:shd w:val="clear" w:color="auto" w:fill="FFFFFF"/>
        <w:tabs>
          <w:tab w:val="left" w:pos="0"/>
          <w:tab w:val="left" w:pos="461"/>
        </w:tabs>
        <w:autoSpaceDE w:val="0"/>
        <w:autoSpaceDN w:val="0"/>
        <w:adjustRightInd w:val="0"/>
        <w:spacing w:after="0" w:line="240" w:lineRule="auto"/>
        <w:jc w:val="both"/>
        <w:rPr>
          <w:rFonts w:cs="Times New Roman"/>
          <w:b/>
          <w:lang w:eastAsia="ru-RU"/>
        </w:rPr>
      </w:pPr>
    </w:p>
    <w:p w:rsidR="00026B11" w:rsidRDefault="00026B11" w:rsidP="00026B11">
      <w:pPr>
        <w:shd w:val="clear" w:color="auto" w:fill="FFFFFF"/>
        <w:autoSpaceDE w:val="0"/>
        <w:autoSpaceDN w:val="0"/>
        <w:adjustRightInd w:val="0"/>
        <w:spacing w:after="0" w:line="240" w:lineRule="auto"/>
        <w:jc w:val="center"/>
        <w:rPr>
          <w:rFonts w:cs="Times New Roman"/>
          <w:b/>
          <w:lang w:eastAsia="ru-RU"/>
        </w:rPr>
      </w:pPr>
      <w:r>
        <w:rPr>
          <w:rFonts w:cs="Times New Roman"/>
          <w:b/>
          <w:lang w:eastAsia="ru-RU"/>
        </w:rPr>
        <w:t>5. Порядок приемки Товара</w:t>
      </w:r>
    </w:p>
    <w:p w:rsidR="00026B11" w:rsidRDefault="00026B11" w:rsidP="00026B11">
      <w:pPr>
        <w:autoSpaceDE w:val="0"/>
        <w:autoSpaceDN w:val="0"/>
        <w:adjustRightInd w:val="0"/>
        <w:spacing w:after="0" w:line="240" w:lineRule="auto"/>
        <w:jc w:val="both"/>
        <w:rPr>
          <w:rFonts w:cs="Times New Roman"/>
        </w:rPr>
      </w:pPr>
      <w:r>
        <w:rPr>
          <w:rFonts w:cs="Times New Roman"/>
          <w:lang w:eastAsia="ru-RU"/>
        </w:rPr>
        <w:t xml:space="preserve">5.1. </w:t>
      </w:r>
      <w:proofErr w:type="gramStart"/>
      <w:r>
        <w:rPr>
          <w:rFonts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cs="Times New Roman"/>
          <w:lang w:eastAsia="ru-RU"/>
        </w:rPr>
        <w:t>а также оформить заключение по результатам проведенной своими силами экспертизы поставленного товара (</w:t>
      </w:r>
      <w:r>
        <w:rPr>
          <w:rFonts w:cs="Times New Roman"/>
        </w:rPr>
        <w:t xml:space="preserve">либо в соответствии с частью 4 статьи 94 </w:t>
      </w:r>
      <w:r>
        <w:rPr>
          <w:rFonts w:cs="Times New Roman"/>
          <w:color w:val="000000"/>
        </w:rPr>
        <w:t>Федерального закона от 05.04.2013 N 44-ФЗ «О контрактной системе в сфере закупок товаров, работ</w:t>
      </w:r>
      <w:proofErr w:type="gramEnd"/>
      <w:r>
        <w:rPr>
          <w:rFonts w:cs="Times New Roman"/>
          <w:color w:val="000000"/>
        </w:rPr>
        <w:t>, услуг для обеспечения государственных и муниципальных нужд»).</w:t>
      </w:r>
    </w:p>
    <w:p w:rsidR="00026B11" w:rsidRDefault="00026B11" w:rsidP="00026B11">
      <w:pPr>
        <w:autoSpaceDE w:val="0"/>
        <w:autoSpaceDN w:val="0"/>
        <w:adjustRightInd w:val="0"/>
        <w:spacing w:after="0" w:line="240" w:lineRule="auto"/>
        <w:jc w:val="both"/>
        <w:rPr>
          <w:rFonts w:cs="Times New Roman"/>
          <w:sz w:val="22"/>
          <w:szCs w:val="22"/>
          <w:lang w:eastAsia="ru-RU" w:bidi="ar-SA"/>
        </w:rPr>
      </w:pPr>
      <w:r>
        <w:rPr>
          <w:rFonts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5.3. </w:t>
      </w:r>
      <w:r>
        <w:rPr>
          <w:rFonts w:cs="Times New Roman"/>
          <w:color w:val="000000"/>
          <w:lang w:eastAsia="ru-RU"/>
        </w:rPr>
        <w:t>Некачественный (некомплектный) товар считается</w:t>
      </w:r>
      <w:r>
        <w:rPr>
          <w:rFonts w:cs="Times New Roman"/>
          <w:lang w:eastAsia="ru-RU"/>
        </w:rPr>
        <w:t xml:space="preserve"> </w:t>
      </w:r>
      <w:r>
        <w:rPr>
          <w:rFonts w:cs="Times New Roman"/>
          <w:color w:val="000000"/>
          <w:lang w:eastAsia="ru-RU"/>
        </w:rPr>
        <w:t>не поставленным.</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5.7. Представитель Поставщика обязан явиться по вызову Заказчика не </w:t>
      </w:r>
      <w:proofErr w:type="gramStart"/>
      <w:r>
        <w:rPr>
          <w:rFonts w:cs="Times New Roman"/>
          <w:lang w:eastAsia="ru-RU"/>
        </w:rPr>
        <w:t>позднее</w:t>
      </w:r>
      <w:proofErr w:type="gramEnd"/>
      <w:r>
        <w:rPr>
          <w:rFonts w:cs="Times New Roman"/>
          <w:lang w:eastAsia="ru-RU"/>
        </w:rPr>
        <w:t xml:space="preserve"> чем на следующий день после получения вызова, если в самом вызове не указан другой срок явки.</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5.9. </w:t>
      </w:r>
      <w:proofErr w:type="gramStart"/>
      <w:r>
        <w:rPr>
          <w:rFonts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026B11" w:rsidRDefault="00026B11" w:rsidP="00026B11">
      <w:pPr>
        <w:autoSpaceDE w:val="0"/>
        <w:autoSpaceDN w:val="0"/>
        <w:adjustRightInd w:val="0"/>
        <w:spacing w:after="0" w:line="240" w:lineRule="auto"/>
        <w:jc w:val="both"/>
        <w:rPr>
          <w:rFonts w:cs="Times New Roman"/>
          <w:b/>
          <w:lang w:eastAsia="ru-RU"/>
        </w:rPr>
      </w:pP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6. Качество и гарантии на Товар</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6.2. Гарантийный срок на Товар составляет 12 (двенадцать) месяцев, </w:t>
      </w:r>
      <w:proofErr w:type="gramStart"/>
      <w:r>
        <w:rPr>
          <w:rFonts w:cs="Times New Roman"/>
          <w:lang w:eastAsia="ru-RU"/>
        </w:rPr>
        <w:t>с даты приемки</w:t>
      </w:r>
      <w:proofErr w:type="gramEnd"/>
      <w:r>
        <w:rPr>
          <w:rFonts w:cs="Times New Roman"/>
          <w:lang w:eastAsia="ru-RU"/>
        </w:rPr>
        <w:t xml:space="preserve"> товара.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026B11" w:rsidRDefault="00026B11" w:rsidP="00026B11">
      <w:pPr>
        <w:shd w:val="clear" w:color="auto" w:fill="FFFFFF"/>
        <w:tabs>
          <w:tab w:val="left" w:pos="0"/>
        </w:tabs>
        <w:autoSpaceDE w:val="0"/>
        <w:autoSpaceDN w:val="0"/>
        <w:adjustRightInd w:val="0"/>
        <w:spacing w:after="0" w:line="240" w:lineRule="auto"/>
        <w:ind w:firstLine="17"/>
        <w:jc w:val="both"/>
        <w:rPr>
          <w:rFonts w:cs="Times New Roman"/>
          <w:lang w:eastAsia="ru-RU"/>
        </w:rPr>
      </w:pPr>
      <w:r>
        <w:rPr>
          <w:rFonts w:cs="Times New Roman"/>
          <w:lang w:eastAsia="ru-RU"/>
        </w:rPr>
        <w:t xml:space="preserve">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w:t>
      </w:r>
      <w:r>
        <w:rPr>
          <w:rFonts w:cs="Times New Roman"/>
          <w:lang w:eastAsia="ru-RU"/>
        </w:rPr>
        <w:lastRenderedPageBreak/>
        <w:t>Поставщиком.</w:t>
      </w:r>
    </w:p>
    <w:p w:rsidR="00026B11" w:rsidRDefault="00026B11" w:rsidP="00026B11">
      <w:pPr>
        <w:shd w:val="clear" w:color="auto" w:fill="FFFFFF"/>
        <w:tabs>
          <w:tab w:val="left" w:pos="0"/>
        </w:tabs>
        <w:autoSpaceDE w:val="0"/>
        <w:autoSpaceDN w:val="0"/>
        <w:adjustRightInd w:val="0"/>
        <w:spacing w:before="29" w:after="0" w:line="240" w:lineRule="auto"/>
        <w:ind w:firstLine="15"/>
        <w:jc w:val="both"/>
        <w:rPr>
          <w:rFonts w:cs="Times New Roman"/>
          <w:lang w:eastAsia="ru-RU"/>
        </w:rPr>
      </w:pPr>
      <w:r>
        <w:rPr>
          <w:rFonts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026B11" w:rsidRDefault="00026B11" w:rsidP="00026B11">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6.6.</w:t>
      </w:r>
      <w:r>
        <w:rPr>
          <w:rFonts w:cs="Times New Roman"/>
          <w:lang w:eastAsia="ru-RU"/>
        </w:rPr>
        <w:tab/>
        <w:t>В случае поставки Товара ненадлежащего качества Заказчик вправе:</w:t>
      </w:r>
    </w:p>
    <w:p w:rsidR="00026B11" w:rsidRDefault="00026B11" w:rsidP="00026B11">
      <w:pPr>
        <w:spacing w:after="0" w:line="240" w:lineRule="auto"/>
        <w:rPr>
          <w:rFonts w:cs="Times New Roman"/>
          <w:lang w:eastAsia="ar-SA" w:bidi="ar-SA"/>
        </w:rPr>
      </w:pPr>
      <w:r>
        <w:rPr>
          <w:rFonts w:cs="Times New Roman"/>
          <w:lang w:eastAsia="ar-SA" w:bidi="ar-SA"/>
        </w:rPr>
        <w:t>6.6.1. Потребовать замены на товар этой же марки (этих же модели и (или) артикула);</w:t>
      </w:r>
    </w:p>
    <w:p w:rsidR="00026B11" w:rsidRDefault="00026B11" w:rsidP="00026B11">
      <w:pPr>
        <w:spacing w:after="0" w:line="240" w:lineRule="auto"/>
        <w:jc w:val="both"/>
        <w:rPr>
          <w:rFonts w:cs="Times New Roman"/>
          <w:lang w:eastAsia="ar-SA" w:bidi="ar-SA"/>
        </w:rPr>
      </w:pPr>
      <w:bookmarkStart w:id="2" w:name="Par319"/>
      <w:bookmarkEnd w:id="2"/>
      <w:r>
        <w:rPr>
          <w:rFonts w:cs="Times New Roman"/>
          <w:lang w:eastAsia="ar-SA" w:bidi="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26B11" w:rsidRDefault="00026B11" w:rsidP="00026B11">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026B11" w:rsidRDefault="00026B11" w:rsidP="00026B11">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026B11" w:rsidRDefault="00026B11" w:rsidP="00026B11">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026B11" w:rsidRDefault="00026B11" w:rsidP="00026B11">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6.8. Товар должен быть новым, ранее не использованным, не ранее 2011 года выпуска, быть исправным.</w:t>
      </w: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7. Ответственность сторон</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7.2. Ответственность Заказчика:</w:t>
      </w:r>
    </w:p>
    <w:p w:rsidR="00026B11" w:rsidRDefault="00026B11" w:rsidP="00026B11">
      <w:pPr>
        <w:autoSpaceDE w:val="0"/>
        <w:autoSpaceDN w:val="0"/>
        <w:adjustRightInd w:val="0"/>
        <w:spacing w:after="0" w:line="240" w:lineRule="auto"/>
        <w:ind w:firstLine="540"/>
        <w:jc w:val="both"/>
        <w:rPr>
          <w:rFonts w:cs="Times New Roman"/>
          <w:lang w:eastAsia="ru-RU"/>
        </w:rPr>
      </w:pPr>
      <w:r>
        <w:rPr>
          <w:rFonts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026B11" w:rsidRDefault="00026B11" w:rsidP="00026B11">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cs="Times New Roman"/>
          <w:lang w:eastAsia="ru-RU"/>
        </w:rPr>
        <w:t xml:space="preserve"> контрактом, утвержденные Постановлением Правительства РФ от 25.11.2013 № 1063).</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7.3. Ответственность Поставщика:</w:t>
      </w:r>
    </w:p>
    <w:p w:rsidR="00026B11" w:rsidRDefault="00026B11" w:rsidP="00026B11">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cs="Times New Roman"/>
          <w:lang w:eastAsia="ru-RU"/>
        </w:rPr>
        <w:t xml:space="preserve"> </w:t>
      </w:r>
      <w:proofErr w:type="gramStart"/>
      <w:r>
        <w:rPr>
          <w:rFonts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26B11" w:rsidRDefault="00026B11" w:rsidP="00026B11">
      <w:pPr>
        <w:autoSpaceDE w:val="0"/>
        <w:autoSpaceDN w:val="0"/>
        <w:adjustRightInd w:val="0"/>
        <w:spacing w:after="0" w:line="240" w:lineRule="auto"/>
        <w:ind w:firstLine="540"/>
        <w:jc w:val="both"/>
        <w:rPr>
          <w:rFonts w:cs="Times New Roman"/>
          <w:lang w:eastAsia="ru-RU"/>
        </w:rPr>
      </w:pPr>
      <w:r>
        <w:rPr>
          <w:rFonts w:cs="Times New Roman"/>
          <w:lang w:eastAsia="ru-RU"/>
        </w:rPr>
        <w:t xml:space="preserve">- за нарушение условий контракта Поставщиком, за неисполнение или ненадлежащее </w:t>
      </w:r>
      <w:r>
        <w:rPr>
          <w:rFonts w:cs="Times New Roman"/>
          <w:lang w:eastAsia="ru-RU"/>
        </w:rPr>
        <w:lastRenderedPageBreak/>
        <w:t>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7.4.</w:t>
      </w:r>
      <w:r>
        <w:t xml:space="preserve"> </w:t>
      </w:r>
      <w:r>
        <w:rPr>
          <w:rFonts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026B11" w:rsidRDefault="00026B11" w:rsidP="00026B11">
      <w:pPr>
        <w:autoSpaceDE w:val="0"/>
        <w:autoSpaceDN w:val="0"/>
        <w:adjustRightInd w:val="0"/>
        <w:spacing w:after="0" w:line="240" w:lineRule="auto"/>
        <w:jc w:val="both"/>
        <w:rPr>
          <w:rFonts w:cs="Times New Roman"/>
          <w:lang w:eastAsia="ru-RU"/>
        </w:rPr>
      </w:pPr>
    </w:p>
    <w:p w:rsidR="00026B11" w:rsidRDefault="00026B11" w:rsidP="00026B11">
      <w:pPr>
        <w:numPr>
          <w:ilvl w:val="0"/>
          <w:numId w:val="47"/>
        </w:numPr>
        <w:suppressAutoHyphens w:val="0"/>
        <w:autoSpaceDE w:val="0"/>
        <w:autoSpaceDN w:val="0"/>
        <w:adjustRightInd w:val="0"/>
        <w:spacing w:after="0" w:line="240" w:lineRule="auto"/>
        <w:contextualSpacing/>
        <w:jc w:val="center"/>
        <w:outlineLvl w:val="0"/>
        <w:rPr>
          <w:rFonts w:cs="Times New Roman"/>
          <w:b/>
          <w:bCs/>
          <w:lang w:eastAsia="en-US"/>
        </w:rPr>
      </w:pPr>
      <w:r>
        <w:rPr>
          <w:rFonts w:cs="Times New Roman"/>
          <w:b/>
          <w:bCs/>
        </w:rPr>
        <w:t>Обеспечение исполнения контракта</w:t>
      </w:r>
    </w:p>
    <w:p w:rsidR="00026B11" w:rsidRDefault="00026B11" w:rsidP="00026B11">
      <w:pPr>
        <w:autoSpaceDE w:val="0"/>
        <w:autoSpaceDN w:val="0"/>
        <w:adjustRightInd w:val="0"/>
        <w:spacing w:after="0" w:line="240" w:lineRule="auto"/>
        <w:jc w:val="both"/>
        <w:rPr>
          <w:rFonts w:cs="Times New Roman"/>
          <w:lang w:eastAsia="ru-RU"/>
        </w:rPr>
      </w:pPr>
      <w:proofErr w:type="gramStart"/>
      <w:r>
        <w:rPr>
          <w:rFonts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cs="Times New Roman"/>
          <w:lang w:eastAsia="ru-RU"/>
        </w:rPr>
        <w:t xml:space="preserve"> Срок действия банковской гарантии должен превышать срок действия контракта не менее чем на один месяц.</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8.2 Заказчик обязан вернуть Поставщику обеспечение исполнения контракта, в виде залога денежных сре</w:t>
      </w:r>
      <w:proofErr w:type="gramStart"/>
      <w:r>
        <w:rPr>
          <w:rFonts w:cs="Times New Roman"/>
          <w:lang w:eastAsia="ru-RU"/>
        </w:rPr>
        <w:t>дств в р</w:t>
      </w:r>
      <w:proofErr w:type="gramEnd"/>
      <w:r>
        <w:rPr>
          <w:rFonts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9. Обстоятельства непреодолимой силы</w:t>
      </w:r>
    </w:p>
    <w:p w:rsidR="00026B11" w:rsidRDefault="00026B11" w:rsidP="00026B11">
      <w:pPr>
        <w:spacing w:after="0" w:line="240" w:lineRule="auto"/>
        <w:jc w:val="both"/>
        <w:rPr>
          <w:rFonts w:cs="Times New Roman"/>
          <w:lang w:eastAsia="ru-RU"/>
        </w:rPr>
      </w:pPr>
      <w:r>
        <w:rPr>
          <w:rFonts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026B11" w:rsidRDefault="00026B11" w:rsidP="00026B11">
      <w:pPr>
        <w:spacing w:after="0" w:line="240" w:lineRule="auto"/>
        <w:jc w:val="both"/>
        <w:rPr>
          <w:rFonts w:cs="Times New Roman"/>
          <w:lang w:eastAsia="ru-RU"/>
        </w:rPr>
      </w:pPr>
      <w:r>
        <w:rPr>
          <w:rFonts w:cs="Times New Roman"/>
          <w:lang w:eastAsia="ru-RU"/>
        </w:rPr>
        <w:t>9.2. При наступлении таких обстоятель</w:t>
      </w:r>
      <w:proofErr w:type="gramStart"/>
      <w:r>
        <w:rPr>
          <w:rFonts w:cs="Times New Roman"/>
          <w:lang w:eastAsia="ru-RU"/>
        </w:rPr>
        <w:t>ств ср</w:t>
      </w:r>
      <w:proofErr w:type="gramEnd"/>
      <w:r>
        <w:rPr>
          <w:rFonts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026B11" w:rsidRDefault="00026B11" w:rsidP="00026B11">
      <w:pPr>
        <w:spacing w:after="0" w:line="240" w:lineRule="auto"/>
        <w:jc w:val="both"/>
        <w:rPr>
          <w:rFonts w:cs="Times New Roman"/>
          <w:lang w:eastAsia="ru-RU"/>
        </w:rPr>
      </w:pPr>
      <w:r>
        <w:rPr>
          <w:rFonts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026B11" w:rsidRDefault="00026B11" w:rsidP="00026B11">
      <w:pPr>
        <w:spacing w:after="0" w:line="240" w:lineRule="auto"/>
        <w:jc w:val="both"/>
        <w:rPr>
          <w:rFonts w:cs="Times New Roman"/>
          <w:lang w:eastAsia="ru-RU"/>
        </w:rPr>
      </w:pPr>
      <w:r>
        <w:rPr>
          <w:rFonts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cs="Times New Roman"/>
          <w:lang w:eastAsia="ru-RU"/>
        </w:rPr>
        <w:t>с даты</w:t>
      </w:r>
      <w:proofErr w:type="gramEnd"/>
      <w:r>
        <w:rPr>
          <w:rFonts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026B11" w:rsidRDefault="00026B11" w:rsidP="00026B11">
      <w:pPr>
        <w:keepNext/>
        <w:autoSpaceDE w:val="0"/>
        <w:autoSpaceDN w:val="0"/>
        <w:adjustRightInd w:val="0"/>
        <w:spacing w:before="120" w:after="120" w:line="240" w:lineRule="auto"/>
        <w:ind w:firstLine="839"/>
        <w:jc w:val="center"/>
        <w:rPr>
          <w:rFonts w:cs="Times New Roman"/>
          <w:b/>
          <w:lang w:eastAsia="ru-RU"/>
        </w:rPr>
      </w:pPr>
      <w:r>
        <w:rPr>
          <w:rFonts w:cs="Times New Roman"/>
          <w:b/>
          <w:lang w:eastAsia="ru-RU"/>
        </w:rPr>
        <w:t>10. Порядок разрешения споров</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color w:val="000000"/>
          <w:lang w:eastAsia="ru-RU"/>
        </w:rPr>
        <w:t>10.3.</w:t>
      </w:r>
      <w:r>
        <w:rPr>
          <w:rFonts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026B11" w:rsidRDefault="00026B11" w:rsidP="00026B11">
      <w:pPr>
        <w:autoSpaceDE w:val="0"/>
        <w:autoSpaceDN w:val="0"/>
        <w:adjustRightInd w:val="0"/>
        <w:spacing w:after="0" w:line="240" w:lineRule="auto"/>
        <w:jc w:val="both"/>
        <w:rPr>
          <w:rFonts w:cs="Times New Roman"/>
          <w:lang w:eastAsia="ru-RU"/>
        </w:rPr>
      </w:pP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lastRenderedPageBreak/>
        <w:t>11. Заключительные положения</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11.1. Настоящий контра</w:t>
      </w:r>
      <w:proofErr w:type="gramStart"/>
      <w:r>
        <w:rPr>
          <w:rFonts w:cs="Times New Roman"/>
          <w:lang w:eastAsia="ru-RU"/>
        </w:rPr>
        <w:t>кт вст</w:t>
      </w:r>
      <w:proofErr w:type="gramEnd"/>
      <w:r>
        <w:rPr>
          <w:rFonts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xml:space="preserve">11.3. Настоящий </w:t>
      </w:r>
      <w:proofErr w:type="gramStart"/>
      <w:r>
        <w:rPr>
          <w:rFonts w:cs="Times New Roman"/>
          <w:lang w:eastAsia="ru-RU"/>
        </w:rPr>
        <w:t>контракт</w:t>
      </w:r>
      <w:proofErr w:type="gramEnd"/>
      <w:r>
        <w:rPr>
          <w:rFonts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11.4.</w:t>
      </w:r>
      <w:r>
        <w:t xml:space="preserve"> </w:t>
      </w:r>
      <w:r>
        <w:rPr>
          <w:rFonts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026B11" w:rsidRDefault="0050268B" w:rsidP="00026B11">
      <w:pPr>
        <w:autoSpaceDE w:val="0"/>
        <w:autoSpaceDN w:val="0"/>
        <w:adjustRightInd w:val="0"/>
        <w:spacing w:after="0" w:line="240" w:lineRule="auto"/>
        <w:jc w:val="both"/>
        <w:rPr>
          <w:rFonts w:cs="Times New Roman"/>
          <w:lang w:eastAsia="ru-RU"/>
        </w:rPr>
      </w:pPr>
      <w:r>
        <w:rPr>
          <w:rFonts w:cs="Times New Roman"/>
          <w:lang w:eastAsia="ru-RU"/>
        </w:rPr>
        <w:t>11.5</w:t>
      </w:r>
      <w:r w:rsidR="00026B11">
        <w:rPr>
          <w:rFonts w:cs="Times New Roman"/>
          <w:lang w:eastAsia="ru-RU"/>
        </w:rPr>
        <w:t>.</w:t>
      </w:r>
      <w:r w:rsidR="00026B11">
        <w:t xml:space="preserve"> </w:t>
      </w:r>
      <w:r w:rsidR="00026B11">
        <w:rPr>
          <w:rFonts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26B11" w:rsidRDefault="0050268B" w:rsidP="00026B11">
      <w:pPr>
        <w:autoSpaceDE w:val="0"/>
        <w:autoSpaceDN w:val="0"/>
        <w:adjustRightInd w:val="0"/>
        <w:spacing w:after="0" w:line="240" w:lineRule="auto"/>
        <w:jc w:val="both"/>
        <w:rPr>
          <w:rFonts w:cs="Times New Roman"/>
          <w:lang w:eastAsia="ru-RU"/>
        </w:rPr>
      </w:pPr>
      <w:r>
        <w:rPr>
          <w:rFonts w:cs="Times New Roman"/>
          <w:lang w:eastAsia="ru-RU"/>
        </w:rPr>
        <w:t>11.6</w:t>
      </w:r>
      <w:r w:rsidR="00026B11">
        <w:rPr>
          <w:rFonts w:cs="Times New Roman"/>
          <w:lang w:eastAsia="ru-RU"/>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1</w:t>
      </w:r>
      <w:r w:rsidR="0050268B">
        <w:rPr>
          <w:rFonts w:cs="Times New Roman"/>
          <w:lang w:eastAsia="ru-RU"/>
        </w:rPr>
        <w:t>1.7</w:t>
      </w:r>
      <w:r>
        <w:rPr>
          <w:rFonts w:cs="Times New Roman"/>
          <w:lang w:eastAsia="ru-RU"/>
        </w:rPr>
        <w:t xml:space="preserve">. В случае изменения </w:t>
      </w:r>
      <w:proofErr w:type="gramStart"/>
      <w:r>
        <w:rPr>
          <w:rFonts w:cs="Times New Roman"/>
          <w:lang w:eastAsia="ru-RU"/>
        </w:rPr>
        <w:t>у</w:t>
      </w:r>
      <w:proofErr w:type="gramEnd"/>
      <w:r>
        <w:rPr>
          <w:rFonts w:cs="Times New Roman"/>
          <w:lang w:eastAsia="ru-RU"/>
        </w:rPr>
        <w:t xml:space="preserve"> </w:t>
      </w:r>
      <w:proofErr w:type="gramStart"/>
      <w:r>
        <w:rPr>
          <w:rFonts w:cs="Times New Roman"/>
          <w:lang w:eastAsia="ru-RU"/>
        </w:rPr>
        <w:t>какой-либо</w:t>
      </w:r>
      <w:proofErr w:type="gramEnd"/>
      <w:r>
        <w:rPr>
          <w:rFonts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026B11" w:rsidRDefault="0050268B" w:rsidP="00026B11">
      <w:pPr>
        <w:autoSpaceDE w:val="0"/>
        <w:autoSpaceDN w:val="0"/>
        <w:adjustRightInd w:val="0"/>
        <w:spacing w:after="0" w:line="240" w:lineRule="auto"/>
        <w:jc w:val="both"/>
        <w:rPr>
          <w:rFonts w:cs="Times New Roman"/>
          <w:lang w:eastAsia="ru-RU"/>
        </w:rPr>
      </w:pPr>
      <w:r>
        <w:rPr>
          <w:rFonts w:cs="Times New Roman"/>
          <w:lang w:eastAsia="ru-RU"/>
        </w:rPr>
        <w:t>11.8</w:t>
      </w:r>
      <w:r w:rsidR="00026B11">
        <w:rPr>
          <w:rFonts w:cs="Times New Roman"/>
          <w:lang w:eastAsia="ru-RU"/>
        </w:rPr>
        <w:t>. Вопросы, не урегулированные настоящим контрактом, разрешаются в соответствии с действующим законодательством Российской Федерации.</w:t>
      </w:r>
    </w:p>
    <w:p w:rsidR="00026B11" w:rsidRDefault="0050268B" w:rsidP="00026B11">
      <w:pPr>
        <w:autoSpaceDE w:val="0"/>
        <w:autoSpaceDN w:val="0"/>
        <w:adjustRightInd w:val="0"/>
        <w:spacing w:after="0" w:line="240" w:lineRule="auto"/>
        <w:jc w:val="both"/>
        <w:rPr>
          <w:rFonts w:cs="Times New Roman"/>
          <w:lang w:eastAsia="ru-RU"/>
        </w:rPr>
      </w:pPr>
      <w:r>
        <w:rPr>
          <w:rFonts w:cs="Times New Roman"/>
          <w:lang w:eastAsia="ru-RU"/>
        </w:rPr>
        <w:t>11.9</w:t>
      </w:r>
      <w:r w:rsidR="00026B11">
        <w:rPr>
          <w:rFonts w:cs="Times New Roman"/>
          <w:lang w:eastAsia="ru-RU"/>
        </w:rPr>
        <w:t>. Неотъемлемой частью настоящего контракта является следующее приложение:</w:t>
      </w:r>
    </w:p>
    <w:p w:rsidR="00026B11" w:rsidRDefault="00026B11" w:rsidP="00026B11">
      <w:pPr>
        <w:autoSpaceDE w:val="0"/>
        <w:autoSpaceDN w:val="0"/>
        <w:adjustRightInd w:val="0"/>
        <w:spacing w:after="0" w:line="240" w:lineRule="auto"/>
        <w:jc w:val="both"/>
        <w:rPr>
          <w:rFonts w:cs="Times New Roman"/>
          <w:lang w:eastAsia="ru-RU"/>
        </w:rPr>
      </w:pPr>
      <w:r>
        <w:rPr>
          <w:rFonts w:cs="Times New Roman"/>
          <w:lang w:eastAsia="ru-RU"/>
        </w:rPr>
        <w:t>- Приложение №1 – Спецификация на товар.</w:t>
      </w:r>
    </w:p>
    <w:p w:rsidR="00026B11" w:rsidRDefault="00026B11" w:rsidP="00026B11">
      <w:pPr>
        <w:autoSpaceDE w:val="0"/>
        <w:autoSpaceDN w:val="0"/>
        <w:adjustRightInd w:val="0"/>
        <w:spacing w:after="0" w:line="240" w:lineRule="auto"/>
        <w:jc w:val="center"/>
        <w:rPr>
          <w:rFonts w:cs="Times New Roman"/>
          <w:b/>
          <w:lang w:eastAsia="ru-RU"/>
        </w:rPr>
      </w:pPr>
    </w:p>
    <w:p w:rsidR="00026B11" w:rsidRDefault="00026B11" w:rsidP="00026B11">
      <w:pPr>
        <w:autoSpaceDE w:val="0"/>
        <w:autoSpaceDN w:val="0"/>
        <w:adjustRightInd w:val="0"/>
        <w:spacing w:after="0" w:line="240" w:lineRule="auto"/>
        <w:jc w:val="center"/>
        <w:rPr>
          <w:rFonts w:cs="Times New Roman"/>
          <w:b/>
          <w:lang w:eastAsia="ru-RU"/>
        </w:rPr>
      </w:pPr>
      <w:r>
        <w:rPr>
          <w:rFonts w:cs="Times New Roman"/>
          <w:b/>
          <w:lang w:eastAsia="ru-RU"/>
        </w:rPr>
        <w:t>12. Адреса, реквизиты и подписи сторон:</w:t>
      </w:r>
    </w:p>
    <w:p w:rsidR="00026B11" w:rsidRDefault="00026B11" w:rsidP="00026B11">
      <w:pPr>
        <w:autoSpaceDE w:val="0"/>
        <w:autoSpaceDN w:val="0"/>
        <w:adjustRightInd w:val="0"/>
        <w:spacing w:after="0" w:line="240" w:lineRule="auto"/>
        <w:jc w:val="center"/>
        <w:rPr>
          <w:rFonts w:cs="Times New Roman"/>
          <w:b/>
          <w:lang w:eastAsia="ru-RU"/>
        </w:rPr>
      </w:pPr>
    </w:p>
    <w:tbl>
      <w:tblPr>
        <w:tblW w:w="0" w:type="auto"/>
        <w:tblLook w:val="01E0" w:firstRow="1" w:lastRow="1" w:firstColumn="1" w:lastColumn="1" w:noHBand="0" w:noVBand="0"/>
      </w:tblPr>
      <w:tblGrid>
        <w:gridCol w:w="4994"/>
        <w:gridCol w:w="4576"/>
      </w:tblGrid>
      <w:tr w:rsidR="00026B11" w:rsidTr="00026B11">
        <w:tc>
          <w:tcPr>
            <w:tcW w:w="4994" w:type="dxa"/>
          </w:tcPr>
          <w:p w:rsidR="00026B11" w:rsidRDefault="00026B11">
            <w:pPr>
              <w:autoSpaceDE w:val="0"/>
              <w:autoSpaceDN w:val="0"/>
              <w:adjustRightInd w:val="0"/>
              <w:spacing w:after="0" w:line="240" w:lineRule="auto"/>
              <w:rPr>
                <w:rFonts w:cs="Times New Roman"/>
                <w:b/>
                <w:lang w:eastAsia="ru-RU"/>
              </w:rPr>
            </w:pPr>
            <w:r>
              <w:rPr>
                <w:rFonts w:cs="Times New Roman"/>
                <w:b/>
                <w:lang w:eastAsia="ru-RU"/>
              </w:rPr>
              <w:t>Заказчик:</w:t>
            </w:r>
          </w:p>
          <w:p w:rsidR="00026B11" w:rsidRDefault="00026B11">
            <w:pPr>
              <w:autoSpaceDE w:val="0"/>
              <w:autoSpaceDN w:val="0"/>
              <w:adjustRightInd w:val="0"/>
              <w:spacing w:after="0" w:line="240" w:lineRule="auto"/>
              <w:rPr>
                <w:rFonts w:cs="Times New Roman"/>
                <w:i/>
                <w:lang w:eastAsia="ru-RU"/>
              </w:rPr>
            </w:pPr>
          </w:p>
        </w:tc>
        <w:tc>
          <w:tcPr>
            <w:tcW w:w="4576" w:type="dxa"/>
            <w:hideMark/>
          </w:tcPr>
          <w:p w:rsidR="00026B11" w:rsidRDefault="00026B11">
            <w:pPr>
              <w:autoSpaceDE w:val="0"/>
              <w:autoSpaceDN w:val="0"/>
              <w:adjustRightInd w:val="0"/>
              <w:spacing w:after="0" w:line="240" w:lineRule="auto"/>
              <w:rPr>
                <w:rFonts w:cs="Times New Roman"/>
                <w:lang w:eastAsia="ru-RU"/>
              </w:rPr>
            </w:pPr>
            <w:r>
              <w:rPr>
                <w:rFonts w:cs="Times New Roman"/>
                <w:b/>
                <w:lang w:eastAsia="ru-RU"/>
              </w:rPr>
              <w:t xml:space="preserve">                           Поставщик:</w:t>
            </w:r>
          </w:p>
        </w:tc>
      </w:tr>
    </w:tbl>
    <w:p w:rsidR="00026B11" w:rsidRDefault="00026B11" w:rsidP="00026B11">
      <w:pPr>
        <w:spacing w:after="0" w:line="240" w:lineRule="auto"/>
      </w:pPr>
      <w:r>
        <w:t>Муниципальное бюджетное учреждение</w:t>
      </w:r>
    </w:p>
    <w:p w:rsidR="00026B11" w:rsidRDefault="00026B11" w:rsidP="00026B11">
      <w:pPr>
        <w:spacing w:after="0" w:line="240" w:lineRule="auto"/>
      </w:pPr>
      <w:r>
        <w:t>дополнительного образования детей</w:t>
      </w:r>
    </w:p>
    <w:p w:rsidR="00026B11" w:rsidRDefault="00293A65" w:rsidP="00026B11">
      <w:pPr>
        <w:spacing w:after="0" w:line="240" w:lineRule="auto"/>
        <w:jc w:val="both"/>
      </w:pPr>
      <w:proofErr w:type="spellStart"/>
      <w:r>
        <w:t>д</w:t>
      </w:r>
      <w:r w:rsidR="00026B11">
        <w:t>етско</w:t>
      </w:r>
      <w:proofErr w:type="spellEnd"/>
      <w:r w:rsidR="00026B11">
        <w:t>–юношеская спортивная школа №5</w:t>
      </w:r>
    </w:p>
    <w:p w:rsidR="00026B11" w:rsidRDefault="00026B11" w:rsidP="00026B11">
      <w:pPr>
        <w:spacing w:after="0" w:line="240" w:lineRule="auto"/>
        <w:jc w:val="both"/>
      </w:pPr>
      <w:r>
        <w:t xml:space="preserve">комитета по физической культуре и </w:t>
      </w:r>
    </w:p>
    <w:p w:rsidR="00026B11" w:rsidRDefault="00026B11" w:rsidP="00026B11">
      <w:pPr>
        <w:spacing w:after="0" w:line="240" w:lineRule="auto"/>
        <w:jc w:val="both"/>
      </w:pPr>
      <w:r>
        <w:t>спор</w:t>
      </w:r>
      <w:r w:rsidR="00293A65">
        <w:t>ту Администрации города Иванова</w:t>
      </w:r>
    </w:p>
    <w:p w:rsidR="00026B11" w:rsidRDefault="00026B11" w:rsidP="00026B11">
      <w:pPr>
        <w:spacing w:after="0" w:line="240" w:lineRule="auto"/>
      </w:pPr>
      <w:r>
        <w:t xml:space="preserve">153045, г. Иваново ул. </w:t>
      </w:r>
      <w:proofErr w:type="spellStart"/>
      <w:r>
        <w:t>Шувандиной</w:t>
      </w:r>
      <w:proofErr w:type="spellEnd"/>
      <w:r>
        <w:t>,  д. 95</w:t>
      </w:r>
    </w:p>
    <w:p w:rsidR="00026B11" w:rsidRDefault="00026B11" w:rsidP="00026B11">
      <w:pPr>
        <w:spacing w:after="0" w:line="240" w:lineRule="auto"/>
      </w:pPr>
      <w:r>
        <w:t>ИНН 3702137153  КПП 370201001</w:t>
      </w:r>
    </w:p>
    <w:p w:rsidR="00026B11" w:rsidRDefault="00026B11" w:rsidP="00026B11">
      <w:pPr>
        <w:spacing w:after="0" w:line="240" w:lineRule="auto"/>
      </w:pPr>
      <w:r>
        <w:t>Расчётный счёт 40701810900003000001</w:t>
      </w:r>
    </w:p>
    <w:p w:rsidR="00026B11" w:rsidRDefault="00026B11" w:rsidP="00026B11">
      <w:pPr>
        <w:autoSpaceDE w:val="0"/>
        <w:autoSpaceDN w:val="0"/>
        <w:adjustRightInd w:val="0"/>
        <w:spacing w:after="0" w:line="240" w:lineRule="auto"/>
      </w:pPr>
      <w:r>
        <w:t>УФК по Ивановской области</w:t>
      </w:r>
    </w:p>
    <w:p w:rsidR="00026B11" w:rsidRDefault="00026B11" w:rsidP="00026B11">
      <w:pPr>
        <w:autoSpaceDE w:val="0"/>
        <w:autoSpaceDN w:val="0"/>
        <w:adjustRightInd w:val="0"/>
        <w:spacing w:after="0" w:line="240" w:lineRule="auto"/>
      </w:pPr>
      <w:r>
        <w:t xml:space="preserve">в Отделении ИВАНОВО г. Иваново </w:t>
      </w:r>
    </w:p>
    <w:p w:rsidR="00026B11" w:rsidRDefault="00026B11" w:rsidP="00026B11">
      <w:pPr>
        <w:spacing w:after="0" w:line="240" w:lineRule="auto"/>
      </w:pPr>
      <w:r>
        <w:t>БИК 042406001</w:t>
      </w:r>
    </w:p>
    <w:p w:rsidR="00026B11" w:rsidRDefault="00026B11" w:rsidP="00026B11">
      <w:pPr>
        <w:spacing w:after="0" w:line="240" w:lineRule="auto"/>
      </w:pPr>
      <w:proofErr w:type="gramStart"/>
      <w:r>
        <w:t>л</w:t>
      </w:r>
      <w:proofErr w:type="gramEnd"/>
      <w:r>
        <w:t>/с 005011972</w:t>
      </w:r>
    </w:p>
    <w:p w:rsidR="00026B11" w:rsidRDefault="00026B11" w:rsidP="00026B11">
      <w:pPr>
        <w:spacing w:after="0" w:line="240" w:lineRule="auto"/>
      </w:pPr>
      <w:r>
        <w:t>ОГРН       1023700544152</w:t>
      </w:r>
    </w:p>
    <w:p w:rsidR="00026B11" w:rsidRDefault="00026B11" w:rsidP="00026B11">
      <w:pPr>
        <w:spacing w:after="0" w:line="240" w:lineRule="auto"/>
      </w:pPr>
      <w:r>
        <w:t>Тел. (4932)  35-14-21</w:t>
      </w:r>
    </w:p>
    <w:p w:rsidR="00026B11" w:rsidRDefault="00026B11" w:rsidP="00026B11">
      <w:pPr>
        <w:spacing w:after="0" w:line="240" w:lineRule="auto"/>
        <w:rPr>
          <w:rFonts w:cs="Arial"/>
        </w:rPr>
      </w:pPr>
    </w:p>
    <w:p w:rsidR="00026B11" w:rsidRDefault="00026B11" w:rsidP="00026B11">
      <w:pPr>
        <w:widowControl/>
        <w:suppressAutoHyphens w:val="0"/>
        <w:spacing w:after="0" w:line="240" w:lineRule="auto"/>
        <w:rPr>
          <w:rFonts w:cs="Times New Roman"/>
          <w:lang w:eastAsia="ru-RU" w:bidi="ar-SA"/>
        </w:rPr>
      </w:pPr>
      <w:r>
        <w:rPr>
          <w:rFonts w:cs="Arial"/>
        </w:rPr>
        <w:t xml:space="preserve">  ________________/ В.М. Морозов /                                  </w:t>
      </w:r>
      <w:r>
        <w:rPr>
          <w:rFonts w:cs="Times New Roman"/>
          <w:lang w:eastAsia="ru-RU" w:bidi="ar-SA"/>
        </w:rPr>
        <w:t xml:space="preserve"> </w:t>
      </w: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50268B" w:rsidRDefault="0050268B" w:rsidP="00FC10C3">
      <w:pPr>
        <w:pStyle w:val="ConsPlusNonformat"/>
        <w:widowControl/>
        <w:jc w:val="right"/>
        <w:rPr>
          <w:rFonts w:ascii="Times New Roman" w:hAnsi="Times New Roman" w:cs="Times New Roman"/>
        </w:rPr>
      </w:pPr>
    </w:p>
    <w:p w:rsidR="0050268B" w:rsidRDefault="0050268B" w:rsidP="00FC10C3">
      <w:pPr>
        <w:pStyle w:val="ConsPlusNonformat"/>
        <w:widowControl/>
        <w:jc w:val="right"/>
        <w:rPr>
          <w:rFonts w:ascii="Times New Roman" w:hAnsi="Times New Roman" w:cs="Times New Roman"/>
        </w:rPr>
      </w:pPr>
    </w:p>
    <w:p w:rsidR="0050268B" w:rsidRDefault="0050268B" w:rsidP="00FC10C3">
      <w:pPr>
        <w:pStyle w:val="ConsPlusNonformat"/>
        <w:widowControl/>
        <w:jc w:val="right"/>
        <w:rPr>
          <w:rFonts w:ascii="Times New Roman" w:hAnsi="Times New Roman" w:cs="Times New Roman"/>
        </w:rPr>
      </w:pPr>
    </w:p>
    <w:p w:rsidR="00FC10C3" w:rsidRPr="00AE16D4" w:rsidRDefault="00FC10C3" w:rsidP="00FC10C3">
      <w:pPr>
        <w:tabs>
          <w:tab w:val="left" w:pos="2280"/>
          <w:tab w:val="left" w:pos="2940"/>
        </w:tabs>
        <w:jc w:val="center"/>
        <w:rPr>
          <w:sz w:val="22"/>
          <w:szCs w:val="22"/>
        </w:rPr>
      </w:pP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lastRenderedPageBreak/>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 xml:space="preserve">к </w:t>
      </w:r>
      <w:r w:rsidR="00293A65">
        <w:rPr>
          <w:rFonts w:ascii="Times New Roman" w:hAnsi="Times New Roman" w:cs="Times New Roman"/>
          <w:sz w:val="24"/>
          <w:szCs w:val="24"/>
        </w:rPr>
        <w:t>гражданско-правовому договору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293A65" w:rsidRPr="00293A65" w:rsidTr="00FE0289">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r w:rsidRPr="00293A65">
              <w:rPr>
                <w:rFonts w:eastAsia="Times New Roman" w:cs="Times New Roman"/>
                <w:b/>
                <w:bCs/>
                <w:sz w:val="22"/>
                <w:szCs w:val="22"/>
                <w:lang w:eastAsia="ru-RU" w:bidi="ar-SA"/>
              </w:rPr>
              <w:t xml:space="preserve">№ </w:t>
            </w:r>
            <w:proofErr w:type="gramStart"/>
            <w:r w:rsidRPr="00293A65">
              <w:rPr>
                <w:rFonts w:eastAsia="Times New Roman" w:cs="Times New Roman"/>
                <w:b/>
                <w:bCs/>
                <w:sz w:val="22"/>
                <w:szCs w:val="22"/>
                <w:lang w:eastAsia="ru-RU" w:bidi="ar-SA"/>
              </w:rPr>
              <w:t>п</w:t>
            </w:r>
            <w:proofErr w:type="gramEnd"/>
            <w:r w:rsidRPr="00293A65">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proofErr w:type="gramStart"/>
            <w:r w:rsidRPr="00293A65">
              <w:rPr>
                <w:rFonts w:eastAsiaTheme="minorHAnsi" w:cs="Times New Roman"/>
                <w:lang w:eastAsia="en-US" w:bidi="ar-SA"/>
              </w:rPr>
              <w:t>Наименование товара</w:t>
            </w:r>
            <w:r w:rsidRPr="00293A65">
              <w:rPr>
                <w:rFonts w:asciiTheme="minorHAnsi" w:eastAsiaTheme="minorHAnsi" w:hAnsiTheme="minorHAnsi" w:cstheme="minorBidi"/>
                <w:lang w:eastAsia="en-US" w:bidi="ar-SA"/>
              </w:rPr>
              <w:t xml:space="preserve">, </w:t>
            </w:r>
            <w:r w:rsidRPr="00293A65">
              <w:rPr>
                <w:rFonts w:eastAsiaTheme="minorHAnsi" w:cs="Times New Roman"/>
                <w:lang w:eastAsia="en-US" w:bidi="ar-SA"/>
              </w:rPr>
              <w:t xml:space="preserve">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r w:rsidRPr="00293A65">
              <w:rPr>
                <w:rFonts w:eastAsiaTheme="minorHAnsi" w:cs="Times New Roman"/>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r w:rsidRPr="00293A65">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r w:rsidRPr="00293A65">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2"/>
                <w:szCs w:val="22"/>
                <w:lang w:eastAsia="ru-RU" w:bidi="ar-SA"/>
              </w:rPr>
            </w:pPr>
            <w:r w:rsidRPr="00293A65">
              <w:rPr>
                <w:rFonts w:eastAsia="Times New Roman" w:cs="Times New Roman"/>
                <w:b/>
                <w:bCs/>
                <w:sz w:val="22"/>
                <w:szCs w:val="22"/>
                <w:lang w:eastAsia="ru-RU" w:bidi="ar-SA"/>
              </w:rPr>
              <w:t>Общая сумма, руб.</w:t>
            </w:r>
          </w:p>
        </w:tc>
      </w:tr>
      <w:tr w:rsidR="00293A65" w:rsidRPr="00293A65" w:rsidTr="00FE0289">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color w:val="000000"/>
                <w:sz w:val="22"/>
                <w:szCs w:val="22"/>
                <w:lang w:eastAsia="ru-RU" w:bidi="ar-SA"/>
              </w:rPr>
            </w:pPr>
          </w:p>
        </w:tc>
      </w:tr>
      <w:tr w:rsidR="00293A65" w:rsidRPr="00293A65" w:rsidTr="00FE0289">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93A65" w:rsidRPr="00293A65" w:rsidRDefault="00293A65" w:rsidP="00293A65">
            <w:pPr>
              <w:widowControl/>
              <w:suppressAutoHyphens w:val="0"/>
              <w:spacing w:after="0" w:line="240" w:lineRule="auto"/>
              <w:rPr>
                <w:rFonts w:eastAsia="Times New Roman" w:cs="Times New Roman"/>
                <w:b/>
                <w:bCs/>
                <w:sz w:val="20"/>
                <w:szCs w:val="20"/>
                <w:lang w:eastAsia="ru-RU" w:bidi="ar-SA"/>
              </w:rPr>
            </w:pPr>
            <w:r w:rsidRPr="00293A65">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sz w:val="20"/>
                <w:szCs w:val="20"/>
                <w:lang w:eastAsia="ru-RU" w:bidi="ar-SA"/>
              </w:rPr>
            </w:pPr>
            <w:r w:rsidRPr="00293A65">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293A65" w:rsidRPr="00293A65" w:rsidRDefault="00293A65" w:rsidP="00293A65">
            <w:pPr>
              <w:widowControl/>
              <w:suppressAutoHyphens w:val="0"/>
              <w:spacing w:after="0" w:line="240" w:lineRule="auto"/>
              <w:jc w:val="center"/>
              <w:rPr>
                <w:rFonts w:eastAsia="Times New Roman" w:cs="Times New Roman"/>
                <w:b/>
                <w:bCs/>
                <w:color w:val="000000"/>
                <w:sz w:val="22"/>
                <w:szCs w:val="22"/>
                <w:lang w:eastAsia="ru-RU" w:bidi="ar-SA"/>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lang w:eastAsia="ar-SA"/>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293A65">
            <w:pPr>
              <w:rPr>
                <w:sz w:val="22"/>
                <w:szCs w:val="22"/>
              </w:rPr>
            </w:pPr>
            <w:r w:rsidRPr="00E63CEE">
              <w:rPr>
                <w:bCs/>
              </w:rPr>
              <w:t>Заказчик</w:t>
            </w:r>
            <w:r w:rsidRPr="00547151">
              <w:rPr>
                <w:sz w:val="22"/>
                <w:szCs w:val="22"/>
              </w:rPr>
              <w:t>:</w:t>
            </w:r>
          </w:p>
          <w:p w:rsidR="00FC10C3" w:rsidRPr="00547151" w:rsidRDefault="00FC10C3" w:rsidP="00FC10C3">
            <w:pPr>
              <w:pStyle w:val="38"/>
              <w:ind w:left="0"/>
              <w:jc w:val="both"/>
              <w:rPr>
                <w:sz w:val="22"/>
                <w:szCs w:val="22"/>
              </w:rPr>
            </w:pPr>
          </w:p>
          <w:p w:rsidR="00966338" w:rsidRPr="00547151" w:rsidRDefault="00966338" w:rsidP="00FC10C3">
            <w:pPr>
              <w:pStyle w:val="38"/>
              <w:ind w:left="0"/>
              <w:jc w:val="both"/>
              <w:rPr>
                <w:sz w:val="24"/>
                <w:szCs w:val="24"/>
              </w:rPr>
            </w:pPr>
          </w:p>
          <w:p w:rsidR="00FC10C3" w:rsidRPr="00547151" w:rsidRDefault="00FC10C3" w:rsidP="00966338">
            <w:pPr>
              <w:pStyle w:val="38"/>
              <w:ind w:left="0"/>
              <w:jc w:val="both"/>
              <w:rPr>
                <w:sz w:val="22"/>
                <w:szCs w:val="22"/>
              </w:rPr>
            </w:pP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Default="00FC10C3" w:rsidP="00FC10C3">
            <w:pPr>
              <w:ind w:firstLine="459"/>
              <w:jc w:val="both"/>
            </w:pPr>
          </w:p>
          <w:p w:rsidR="00FC10C3" w:rsidRPr="00AE16D4" w:rsidRDefault="00FC10C3" w:rsidP="00FC10C3">
            <w:pPr>
              <w:ind w:firstLine="459"/>
              <w:jc w:val="both"/>
              <w:rPr>
                <w:bCs/>
                <w:sz w:val="22"/>
                <w:szCs w:val="22"/>
              </w:rPr>
            </w:pP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321CA" w:rsidRDefault="003321CA"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b/>
          <w:lang w:eastAsia="ru-RU" w:bidi="ar-SA"/>
        </w:rPr>
      </w:pPr>
      <w:r w:rsidRPr="0018183D">
        <w:rPr>
          <w:rFonts w:eastAsia="Times New Roman" w:cs="Times New Roman"/>
          <w:b/>
          <w:lang w:eastAsia="ru-RU" w:bidi="ar-SA"/>
        </w:rPr>
        <w:lastRenderedPageBreak/>
        <w:t xml:space="preserve">ЧАСТЬ </w:t>
      </w:r>
      <w:r w:rsidRPr="0018183D">
        <w:rPr>
          <w:rFonts w:eastAsia="Times New Roman" w:cs="Times New Roman"/>
          <w:b/>
          <w:lang w:val="en-US" w:eastAsia="ru-RU" w:bidi="ar-SA"/>
        </w:rPr>
        <w:t>III</w:t>
      </w: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lang w:eastAsia="ru-RU" w:bidi="ar-SA"/>
        </w:rPr>
      </w:pPr>
      <w:r w:rsidRPr="0018183D">
        <w:rPr>
          <w:rFonts w:eastAsia="Times New Roman" w:cs="Times New Roman"/>
          <w:b/>
          <w:lang w:eastAsia="ru-RU" w:bidi="ar-SA"/>
        </w:rPr>
        <w:t xml:space="preserve"> ОПИСАНИЕ ОБЪЕКТА ЗАКУПКИ</w:t>
      </w:r>
    </w:p>
    <w:p w:rsidR="00A0464C" w:rsidRPr="0018183D"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18183D" w:rsidRDefault="00A0464C" w:rsidP="0018183D">
      <w:pPr>
        <w:widowControl/>
        <w:numPr>
          <w:ilvl w:val="0"/>
          <w:numId w:val="3"/>
        </w:numPr>
        <w:suppressAutoHyphens w:val="0"/>
        <w:autoSpaceDE w:val="0"/>
        <w:autoSpaceDN w:val="0"/>
        <w:adjustRightInd w:val="0"/>
        <w:spacing w:after="0" w:line="240" w:lineRule="auto"/>
        <w:ind w:left="0" w:right="153" w:firstLine="0"/>
        <w:contextualSpacing/>
        <w:jc w:val="center"/>
        <w:rPr>
          <w:rFonts w:eastAsia="Times New Roman" w:cs="Times New Roman"/>
          <w:lang w:eastAsia="ru-RU" w:bidi="ar-SA"/>
        </w:rPr>
      </w:pPr>
      <w:r w:rsidRPr="0018183D">
        <w:rPr>
          <w:rFonts w:eastAsia="Times New Roman" w:cs="Times New Roman"/>
          <w:b/>
          <w:bCs/>
          <w:lang w:eastAsia="ru-RU" w:bidi="ar-SA"/>
        </w:rPr>
        <w:t>Характеристики объекта закупок.</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5A5B25" w:rsidRDefault="005A5B25"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p w:rsidR="005A5B25" w:rsidRPr="00BF1ED0" w:rsidRDefault="005A5B25"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BF1ED0">
        <w:rPr>
          <w:color w:val="000000"/>
        </w:rPr>
        <w:t>Поставка спортивных лыж:</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103"/>
        <w:gridCol w:w="1276"/>
        <w:gridCol w:w="1276"/>
      </w:tblGrid>
      <w:tr w:rsidR="007C61CD" w:rsidRPr="00661878" w:rsidTr="003B3B3A">
        <w:tc>
          <w:tcPr>
            <w:tcW w:w="534" w:type="dxa"/>
            <w:tcBorders>
              <w:top w:val="single" w:sz="4" w:space="0" w:color="auto"/>
              <w:left w:val="single" w:sz="4" w:space="0" w:color="auto"/>
              <w:bottom w:val="single" w:sz="4" w:space="0" w:color="auto"/>
              <w:right w:val="single" w:sz="4" w:space="0" w:color="auto"/>
            </w:tcBorders>
            <w:hideMark/>
          </w:tcPr>
          <w:p w:rsidR="007C61CD" w:rsidRPr="00661878" w:rsidRDefault="007C61CD" w:rsidP="005A5B25">
            <w:pPr>
              <w:spacing w:after="0" w:line="240" w:lineRule="atLeast"/>
              <w:jc w:val="center"/>
              <w:rPr>
                <w:b/>
                <w:sz w:val="22"/>
                <w:szCs w:val="22"/>
              </w:rPr>
            </w:pPr>
            <w:r w:rsidRPr="00661878">
              <w:rPr>
                <w:b/>
                <w:sz w:val="22"/>
                <w:szCs w:val="22"/>
              </w:rPr>
              <w:t xml:space="preserve">№ </w:t>
            </w:r>
          </w:p>
          <w:p w:rsidR="007C61CD" w:rsidRPr="00661878" w:rsidRDefault="007C61CD" w:rsidP="005A5B25">
            <w:pPr>
              <w:spacing w:after="0" w:line="240" w:lineRule="atLeast"/>
              <w:jc w:val="center"/>
              <w:rPr>
                <w:b/>
                <w:sz w:val="22"/>
                <w:szCs w:val="22"/>
              </w:rPr>
            </w:pPr>
            <w:proofErr w:type="gramStart"/>
            <w:r w:rsidRPr="00661878">
              <w:rPr>
                <w:b/>
                <w:sz w:val="22"/>
                <w:szCs w:val="22"/>
              </w:rPr>
              <w:t>п</w:t>
            </w:r>
            <w:proofErr w:type="gramEnd"/>
            <w:r w:rsidRPr="00661878">
              <w:rPr>
                <w:b/>
                <w:sz w:val="22"/>
                <w:szCs w:val="22"/>
              </w:rPr>
              <w:t>/п</w:t>
            </w:r>
          </w:p>
        </w:tc>
        <w:tc>
          <w:tcPr>
            <w:tcW w:w="1984" w:type="dxa"/>
            <w:tcBorders>
              <w:top w:val="single" w:sz="4" w:space="0" w:color="auto"/>
              <w:left w:val="single" w:sz="4" w:space="0" w:color="auto"/>
              <w:bottom w:val="single" w:sz="4" w:space="0" w:color="auto"/>
              <w:right w:val="single" w:sz="4" w:space="0" w:color="auto"/>
            </w:tcBorders>
            <w:hideMark/>
          </w:tcPr>
          <w:p w:rsidR="007C61CD" w:rsidRPr="00661878" w:rsidRDefault="007C61CD" w:rsidP="005A5B25">
            <w:pPr>
              <w:spacing w:after="0" w:line="240" w:lineRule="atLeast"/>
              <w:jc w:val="center"/>
              <w:rPr>
                <w:b/>
                <w:sz w:val="22"/>
                <w:szCs w:val="22"/>
              </w:rPr>
            </w:pPr>
            <w:r w:rsidRPr="00661878">
              <w:rPr>
                <w:b/>
                <w:sz w:val="22"/>
                <w:szCs w:val="22"/>
              </w:rPr>
              <w:t>Наименование товара</w:t>
            </w:r>
          </w:p>
        </w:tc>
        <w:tc>
          <w:tcPr>
            <w:tcW w:w="5103" w:type="dxa"/>
            <w:tcBorders>
              <w:top w:val="single" w:sz="4" w:space="0" w:color="auto"/>
              <w:left w:val="single" w:sz="4" w:space="0" w:color="auto"/>
              <w:bottom w:val="single" w:sz="4" w:space="0" w:color="auto"/>
              <w:right w:val="single" w:sz="4" w:space="0" w:color="auto"/>
            </w:tcBorders>
          </w:tcPr>
          <w:p w:rsidR="007C61CD" w:rsidRDefault="007C61CD" w:rsidP="005A5B25">
            <w:pPr>
              <w:spacing w:after="0" w:line="240" w:lineRule="atLeast"/>
              <w:jc w:val="center"/>
              <w:rPr>
                <w:b/>
                <w:sz w:val="22"/>
                <w:szCs w:val="22"/>
              </w:rPr>
            </w:pPr>
            <w:r w:rsidRPr="00661878">
              <w:rPr>
                <w:b/>
                <w:sz w:val="22"/>
                <w:szCs w:val="22"/>
              </w:rPr>
              <w:t>Характеристика</w:t>
            </w:r>
          </w:p>
          <w:p w:rsidR="007C61CD" w:rsidRPr="00661878" w:rsidRDefault="0050268B" w:rsidP="0050268B">
            <w:pPr>
              <w:spacing w:after="0" w:line="240" w:lineRule="atLeast"/>
              <w:jc w:val="center"/>
              <w:rPr>
                <w:b/>
                <w:sz w:val="22"/>
                <w:szCs w:val="22"/>
              </w:rPr>
            </w:pPr>
            <w:r>
              <w:rPr>
                <w:b/>
                <w:sz w:val="22"/>
                <w:szCs w:val="22"/>
              </w:rPr>
              <w:t>(показатели товара)</w:t>
            </w:r>
            <w:bookmarkStart w:id="3" w:name="_GoBack"/>
            <w:bookmarkEnd w:id="3"/>
          </w:p>
        </w:tc>
        <w:tc>
          <w:tcPr>
            <w:tcW w:w="1276" w:type="dxa"/>
            <w:tcBorders>
              <w:top w:val="single" w:sz="4" w:space="0" w:color="auto"/>
              <w:left w:val="single" w:sz="4" w:space="0" w:color="auto"/>
              <w:bottom w:val="single" w:sz="4" w:space="0" w:color="auto"/>
              <w:right w:val="single" w:sz="4" w:space="0" w:color="auto"/>
            </w:tcBorders>
            <w:hideMark/>
          </w:tcPr>
          <w:p w:rsidR="007C61CD" w:rsidRPr="00661878" w:rsidRDefault="007C61CD" w:rsidP="005A5B25">
            <w:pPr>
              <w:spacing w:after="0" w:line="240" w:lineRule="atLeast"/>
              <w:jc w:val="center"/>
              <w:rPr>
                <w:b/>
                <w:sz w:val="22"/>
                <w:szCs w:val="22"/>
              </w:rPr>
            </w:pPr>
            <w:r w:rsidRPr="00661878">
              <w:rPr>
                <w:b/>
                <w:sz w:val="22"/>
                <w:szCs w:val="22"/>
              </w:rPr>
              <w:t>Единица</w:t>
            </w:r>
          </w:p>
          <w:p w:rsidR="007C61CD" w:rsidRPr="00661878" w:rsidRDefault="007C61CD" w:rsidP="005A5B25">
            <w:pPr>
              <w:spacing w:after="0" w:line="240" w:lineRule="atLeast"/>
              <w:jc w:val="center"/>
              <w:rPr>
                <w:b/>
                <w:sz w:val="22"/>
                <w:szCs w:val="22"/>
              </w:rPr>
            </w:pPr>
            <w:r w:rsidRPr="00661878">
              <w:rPr>
                <w:b/>
                <w:sz w:val="22"/>
                <w:szCs w:val="22"/>
              </w:rPr>
              <w:t>измерения</w:t>
            </w:r>
          </w:p>
        </w:tc>
        <w:tc>
          <w:tcPr>
            <w:tcW w:w="1276" w:type="dxa"/>
            <w:tcBorders>
              <w:top w:val="single" w:sz="4" w:space="0" w:color="auto"/>
              <w:left w:val="single" w:sz="4" w:space="0" w:color="auto"/>
              <w:bottom w:val="single" w:sz="4" w:space="0" w:color="auto"/>
              <w:right w:val="single" w:sz="4" w:space="0" w:color="auto"/>
            </w:tcBorders>
            <w:hideMark/>
          </w:tcPr>
          <w:p w:rsidR="007C61CD" w:rsidRPr="00661878" w:rsidRDefault="007C61CD" w:rsidP="00300FB7">
            <w:pPr>
              <w:spacing w:after="0" w:line="240" w:lineRule="atLeast"/>
              <w:ind w:right="-108" w:hanging="108"/>
              <w:jc w:val="center"/>
              <w:rPr>
                <w:b/>
                <w:sz w:val="22"/>
                <w:szCs w:val="22"/>
              </w:rPr>
            </w:pPr>
            <w:r w:rsidRPr="00661878">
              <w:rPr>
                <w:b/>
                <w:sz w:val="22"/>
                <w:szCs w:val="22"/>
              </w:rPr>
              <w:t>Количество</w:t>
            </w:r>
          </w:p>
        </w:tc>
      </w:tr>
      <w:tr w:rsidR="007C61CD" w:rsidRPr="00661878" w:rsidTr="003B3B3A">
        <w:trPr>
          <w:trHeight w:val="1004"/>
        </w:trPr>
        <w:tc>
          <w:tcPr>
            <w:tcW w:w="534" w:type="dxa"/>
            <w:tcBorders>
              <w:top w:val="single" w:sz="4" w:space="0" w:color="auto"/>
              <w:left w:val="single" w:sz="4" w:space="0" w:color="auto"/>
              <w:bottom w:val="single" w:sz="4" w:space="0" w:color="auto"/>
              <w:right w:val="single" w:sz="4" w:space="0" w:color="auto"/>
            </w:tcBorders>
            <w:hideMark/>
          </w:tcPr>
          <w:p w:rsidR="007C61CD" w:rsidRPr="00661878" w:rsidRDefault="005A5B25" w:rsidP="007C61CD">
            <w:pPr>
              <w:jc w:val="center"/>
              <w:rPr>
                <w:sz w:val="22"/>
                <w:szCs w:val="22"/>
              </w:rPr>
            </w:pPr>
            <w:r w:rsidRPr="00661878">
              <w:rPr>
                <w:sz w:val="22"/>
                <w:szCs w:val="22"/>
              </w:rPr>
              <w:t>1</w:t>
            </w:r>
          </w:p>
        </w:tc>
        <w:tc>
          <w:tcPr>
            <w:tcW w:w="1984" w:type="dxa"/>
            <w:tcBorders>
              <w:top w:val="single" w:sz="4" w:space="0" w:color="auto"/>
              <w:left w:val="single" w:sz="4" w:space="0" w:color="auto"/>
              <w:bottom w:val="single" w:sz="4" w:space="0" w:color="auto"/>
              <w:right w:val="single" w:sz="4" w:space="0" w:color="auto"/>
            </w:tcBorders>
            <w:hideMark/>
          </w:tcPr>
          <w:p w:rsidR="003B3B3A" w:rsidRDefault="005A5B25" w:rsidP="003B3B3A">
            <w:pPr>
              <w:spacing w:after="0"/>
              <w:ind w:left="-108" w:right="-108" w:firstLine="108"/>
              <w:jc w:val="center"/>
              <w:rPr>
                <w:sz w:val="22"/>
                <w:szCs w:val="22"/>
              </w:rPr>
            </w:pPr>
            <w:r w:rsidRPr="00661878">
              <w:rPr>
                <w:sz w:val="22"/>
                <w:szCs w:val="22"/>
              </w:rPr>
              <w:t xml:space="preserve">Лыжи гоночные профессиональные для </w:t>
            </w:r>
            <w:proofErr w:type="gramStart"/>
            <w:r w:rsidRPr="00661878">
              <w:rPr>
                <w:sz w:val="22"/>
                <w:szCs w:val="22"/>
              </w:rPr>
              <w:t>конькового</w:t>
            </w:r>
            <w:proofErr w:type="gramEnd"/>
          </w:p>
          <w:p w:rsidR="007C61CD" w:rsidRPr="00661878" w:rsidRDefault="005A5B25" w:rsidP="003B3B3A">
            <w:pPr>
              <w:spacing w:after="0"/>
              <w:ind w:left="-108" w:right="-108" w:firstLine="108"/>
              <w:jc w:val="center"/>
              <w:rPr>
                <w:sz w:val="22"/>
                <w:szCs w:val="22"/>
              </w:rPr>
            </w:pPr>
            <w:r w:rsidRPr="00661878">
              <w:rPr>
                <w:sz w:val="22"/>
                <w:szCs w:val="22"/>
              </w:rPr>
              <w:t xml:space="preserve"> хода</w:t>
            </w:r>
          </w:p>
        </w:tc>
        <w:tc>
          <w:tcPr>
            <w:tcW w:w="5103" w:type="dxa"/>
            <w:tcBorders>
              <w:top w:val="single" w:sz="4" w:space="0" w:color="auto"/>
              <w:left w:val="single" w:sz="4" w:space="0" w:color="auto"/>
              <w:bottom w:val="single" w:sz="4" w:space="0" w:color="auto"/>
              <w:right w:val="single" w:sz="4" w:space="0" w:color="auto"/>
            </w:tcBorders>
            <w:hideMark/>
          </w:tcPr>
          <w:p w:rsid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Двухкомпонентный  сердечник лыжи </w:t>
            </w:r>
            <w:r w:rsidRPr="003B3B3A">
              <w:rPr>
                <w:color w:val="000000" w:themeColor="text1"/>
                <w:sz w:val="22"/>
                <w:szCs w:val="22"/>
                <w:lang w:val="en-US"/>
              </w:rPr>
              <w:t>Air</w:t>
            </w:r>
            <w:r w:rsidRPr="003B3B3A">
              <w:rPr>
                <w:color w:val="000000" w:themeColor="text1"/>
                <w:sz w:val="22"/>
                <w:szCs w:val="22"/>
              </w:rPr>
              <w:t xml:space="preserve"> </w:t>
            </w:r>
            <w:r w:rsidRPr="003B3B3A">
              <w:rPr>
                <w:color w:val="000000" w:themeColor="text1"/>
                <w:sz w:val="22"/>
                <w:szCs w:val="22"/>
                <w:lang w:val="en-US"/>
              </w:rPr>
              <w:t>Core</w:t>
            </w:r>
            <w:r w:rsidRPr="003B3B3A">
              <w:rPr>
                <w:color w:val="000000" w:themeColor="text1"/>
                <w:sz w:val="22"/>
                <w:szCs w:val="22"/>
              </w:rPr>
              <w:t xml:space="preserve"> </w:t>
            </w:r>
            <w:proofErr w:type="spellStart"/>
            <w:r w:rsidRPr="003B3B3A">
              <w:rPr>
                <w:color w:val="000000" w:themeColor="text1"/>
                <w:sz w:val="22"/>
                <w:szCs w:val="22"/>
                <w:lang w:val="en-US"/>
              </w:rPr>
              <w:t>Carbonlite</w:t>
            </w:r>
            <w:proofErr w:type="spellEnd"/>
            <w:r w:rsidRPr="003B3B3A">
              <w:rPr>
                <w:color w:val="000000" w:themeColor="text1"/>
                <w:sz w:val="22"/>
                <w:szCs w:val="22"/>
              </w:rPr>
              <w:t>*,  у</w:t>
            </w:r>
            <w:r>
              <w:rPr>
                <w:color w:val="000000" w:themeColor="text1"/>
                <w:sz w:val="22"/>
                <w:szCs w:val="22"/>
              </w:rPr>
              <w:t xml:space="preserve">силенный карбоновыми волокнами </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Скользящая поверхность уровня кубка мира </w:t>
            </w:r>
            <w:r w:rsidRPr="003B3B3A">
              <w:rPr>
                <w:color w:val="000000" w:themeColor="text1"/>
                <w:sz w:val="22"/>
                <w:szCs w:val="22"/>
                <w:lang w:val="en-US"/>
              </w:rPr>
              <w:t>World</w:t>
            </w:r>
            <w:r w:rsidRPr="003B3B3A">
              <w:rPr>
                <w:color w:val="000000" w:themeColor="text1"/>
                <w:sz w:val="22"/>
                <w:szCs w:val="22"/>
              </w:rPr>
              <w:t xml:space="preserve"> </w:t>
            </w:r>
            <w:r w:rsidRPr="003B3B3A">
              <w:rPr>
                <w:color w:val="000000" w:themeColor="text1"/>
                <w:sz w:val="22"/>
                <w:szCs w:val="22"/>
                <w:lang w:val="en-US"/>
              </w:rPr>
              <w:t>Cup</w:t>
            </w:r>
            <w:r w:rsidRPr="003B3B3A">
              <w:rPr>
                <w:color w:val="000000" w:themeColor="text1"/>
                <w:sz w:val="22"/>
                <w:szCs w:val="22"/>
              </w:rPr>
              <w:t xml:space="preserve"> </w:t>
            </w:r>
            <w:r w:rsidRPr="003B3B3A">
              <w:rPr>
                <w:color w:val="000000" w:themeColor="text1"/>
                <w:sz w:val="22"/>
                <w:szCs w:val="22"/>
                <w:lang w:val="en-US"/>
              </w:rPr>
              <w:t>Plus</w:t>
            </w:r>
            <w:r w:rsidRPr="003B3B3A">
              <w:rPr>
                <w:color w:val="000000" w:themeColor="text1"/>
                <w:sz w:val="22"/>
                <w:szCs w:val="22"/>
              </w:rPr>
              <w:t>* для температуры минус 5 и выше</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Профиль лыжи    -        41-44-44 мм </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Облегченный мысок с отверстием </w:t>
            </w:r>
            <w:r w:rsidRPr="003B3B3A">
              <w:rPr>
                <w:color w:val="000000" w:themeColor="text1"/>
                <w:sz w:val="22"/>
                <w:szCs w:val="22"/>
                <w:lang w:val="en-US"/>
              </w:rPr>
              <w:t>Hole</w:t>
            </w:r>
            <w:r w:rsidRPr="003B3B3A">
              <w:rPr>
                <w:color w:val="000000" w:themeColor="text1"/>
                <w:sz w:val="22"/>
                <w:szCs w:val="22"/>
              </w:rPr>
              <w:t xml:space="preserve"> </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Наличие платформы,  к которой крепления крепятся без шурупов и крепления можно перемещать по платформе вперед и назад </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Цвет   -   черный</w:t>
            </w:r>
          </w:p>
          <w:p w:rsidR="003B3B3A" w:rsidRPr="003B3B3A" w:rsidRDefault="003B3B3A" w:rsidP="003B3B3A">
            <w:pPr>
              <w:pStyle w:val="aff8"/>
              <w:suppressAutoHyphens/>
              <w:spacing w:before="120" w:beforeAutospacing="0" w:after="0" w:afterAutospacing="0" w:line="240" w:lineRule="atLeast"/>
              <w:rPr>
                <w:color w:val="000000" w:themeColor="text1"/>
                <w:sz w:val="22"/>
                <w:szCs w:val="22"/>
              </w:rPr>
            </w:pPr>
            <w:proofErr w:type="spellStart"/>
            <w:r w:rsidRPr="003B3B3A">
              <w:rPr>
                <w:color w:val="000000" w:themeColor="text1"/>
                <w:sz w:val="22"/>
                <w:szCs w:val="22"/>
              </w:rPr>
              <w:t>Ростовка</w:t>
            </w:r>
            <w:proofErr w:type="spellEnd"/>
            <w:r w:rsidRPr="003B3B3A">
              <w:rPr>
                <w:color w:val="000000" w:themeColor="text1"/>
                <w:sz w:val="22"/>
                <w:szCs w:val="22"/>
              </w:rPr>
              <w:t xml:space="preserve">  (длина) лыжи   -   177 см.</w:t>
            </w:r>
          </w:p>
          <w:p w:rsidR="003B3B3A" w:rsidRPr="003B3B3A" w:rsidRDefault="003B3B3A" w:rsidP="003B3B3A">
            <w:pPr>
              <w:pStyle w:val="aff8"/>
              <w:numPr>
                <w:ilvl w:val="0"/>
                <w:numId w:val="50"/>
              </w:numPr>
              <w:suppressAutoHyphens/>
              <w:spacing w:before="120" w:beforeAutospacing="0" w:after="0" w:afterAutospacing="0" w:line="240" w:lineRule="atLeast"/>
              <w:ind w:left="0" w:hanging="323"/>
              <w:rPr>
                <w:color w:val="000000" w:themeColor="text1"/>
                <w:sz w:val="22"/>
                <w:szCs w:val="22"/>
              </w:rPr>
            </w:pPr>
            <w:r w:rsidRPr="003B3B3A">
              <w:rPr>
                <w:color w:val="000000" w:themeColor="text1"/>
                <w:sz w:val="22"/>
                <w:szCs w:val="22"/>
              </w:rPr>
              <w:t xml:space="preserve">Скользящая поверхность с алмазной обработкой </w:t>
            </w:r>
            <w:r w:rsidRPr="003B3B3A">
              <w:rPr>
                <w:color w:val="000000" w:themeColor="text1"/>
                <w:sz w:val="22"/>
                <w:szCs w:val="22"/>
                <w:lang w:val="en-US"/>
              </w:rPr>
              <w:t>DTG</w:t>
            </w:r>
            <w:r w:rsidRPr="003B3B3A">
              <w:rPr>
                <w:color w:val="000000" w:themeColor="text1"/>
                <w:sz w:val="22"/>
                <w:szCs w:val="22"/>
              </w:rPr>
              <w:t xml:space="preserve">  </w:t>
            </w:r>
            <w:r w:rsidRPr="003B3B3A">
              <w:rPr>
                <w:color w:val="000000" w:themeColor="text1"/>
                <w:sz w:val="22"/>
                <w:szCs w:val="22"/>
                <w:lang w:val="en-US"/>
              </w:rPr>
              <w:t>WC</w:t>
            </w:r>
            <w:r w:rsidRPr="003B3B3A">
              <w:rPr>
                <w:color w:val="000000" w:themeColor="text1"/>
                <w:sz w:val="22"/>
                <w:szCs w:val="22"/>
              </w:rPr>
              <w:t xml:space="preserve"> </w:t>
            </w:r>
            <w:r w:rsidRPr="003B3B3A">
              <w:rPr>
                <w:color w:val="000000" w:themeColor="text1"/>
                <w:sz w:val="22"/>
                <w:szCs w:val="22"/>
                <w:lang w:val="en-US"/>
              </w:rPr>
              <w:t>Universal</w:t>
            </w:r>
            <w:r w:rsidRPr="003B3B3A">
              <w:rPr>
                <w:color w:val="000000" w:themeColor="text1"/>
                <w:sz w:val="22"/>
                <w:szCs w:val="22"/>
              </w:rPr>
              <w:t xml:space="preserve">  и фабричным  нанесением  базового парафина </w:t>
            </w:r>
          </w:p>
          <w:p w:rsidR="007C61CD" w:rsidRPr="00661878" w:rsidRDefault="003B3B3A" w:rsidP="003B3B3A">
            <w:pPr>
              <w:shd w:val="clear" w:color="auto" w:fill="FFFFFF"/>
              <w:spacing w:before="120" w:after="0" w:line="240" w:lineRule="atLeast"/>
              <w:rPr>
                <w:color w:val="000000" w:themeColor="text1"/>
                <w:sz w:val="22"/>
                <w:szCs w:val="22"/>
              </w:rPr>
            </w:pPr>
            <w:r w:rsidRPr="003B3B3A">
              <w:rPr>
                <w:color w:val="000000" w:themeColor="text1"/>
                <w:sz w:val="22"/>
                <w:szCs w:val="22"/>
              </w:rPr>
              <w:t>Категория   -   «Юниоры»</w:t>
            </w:r>
          </w:p>
        </w:tc>
        <w:tc>
          <w:tcPr>
            <w:tcW w:w="1276" w:type="dxa"/>
            <w:tcBorders>
              <w:top w:val="single" w:sz="4" w:space="0" w:color="auto"/>
              <w:left w:val="single" w:sz="4" w:space="0" w:color="auto"/>
              <w:bottom w:val="single" w:sz="4" w:space="0" w:color="auto"/>
              <w:right w:val="single" w:sz="4" w:space="0" w:color="auto"/>
            </w:tcBorders>
          </w:tcPr>
          <w:p w:rsidR="007C61CD" w:rsidRPr="00661878" w:rsidRDefault="005A5B25" w:rsidP="005A5B25">
            <w:pPr>
              <w:jc w:val="center"/>
              <w:rPr>
                <w:color w:val="FF0000"/>
                <w:sz w:val="22"/>
                <w:szCs w:val="22"/>
              </w:rPr>
            </w:pPr>
            <w:r w:rsidRPr="00661878">
              <w:rPr>
                <w:color w:val="000000" w:themeColor="text1"/>
                <w:sz w:val="22"/>
                <w:szCs w:val="22"/>
              </w:rPr>
              <w:t>пара</w:t>
            </w:r>
          </w:p>
        </w:tc>
        <w:tc>
          <w:tcPr>
            <w:tcW w:w="1276" w:type="dxa"/>
            <w:tcBorders>
              <w:top w:val="single" w:sz="4" w:space="0" w:color="auto"/>
              <w:left w:val="single" w:sz="4" w:space="0" w:color="auto"/>
              <w:bottom w:val="single" w:sz="4" w:space="0" w:color="auto"/>
              <w:right w:val="single" w:sz="4" w:space="0" w:color="auto"/>
            </w:tcBorders>
            <w:hideMark/>
          </w:tcPr>
          <w:p w:rsidR="007C61CD" w:rsidRPr="00661878" w:rsidRDefault="005A5B25" w:rsidP="007C61CD">
            <w:pPr>
              <w:jc w:val="center"/>
              <w:rPr>
                <w:color w:val="000000"/>
                <w:sz w:val="22"/>
                <w:szCs w:val="22"/>
              </w:rPr>
            </w:pPr>
            <w:r w:rsidRPr="00661878">
              <w:rPr>
                <w:color w:val="000000"/>
                <w:sz w:val="22"/>
                <w:szCs w:val="22"/>
              </w:rPr>
              <w:t>3</w:t>
            </w:r>
          </w:p>
        </w:tc>
      </w:tr>
      <w:tr w:rsidR="007C61CD" w:rsidRPr="00661878" w:rsidTr="003B3B3A">
        <w:tc>
          <w:tcPr>
            <w:tcW w:w="534" w:type="dxa"/>
            <w:tcBorders>
              <w:top w:val="single" w:sz="4" w:space="0" w:color="auto"/>
              <w:left w:val="single" w:sz="4" w:space="0" w:color="auto"/>
              <w:bottom w:val="single" w:sz="4" w:space="0" w:color="auto"/>
              <w:right w:val="single" w:sz="4" w:space="0" w:color="auto"/>
            </w:tcBorders>
            <w:hideMark/>
          </w:tcPr>
          <w:p w:rsidR="007C61CD" w:rsidRPr="00661878" w:rsidRDefault="005A5B25" w:rsidP="007C61CD">
            <w:pPr>
              <w:jc w:val="center"/>
              <w:rPr>
                <w:sz w:val="22"/>
                <w:szCs w:val="22"/>
              </w:rPr>
            </w:pPr>
            <w:r w:rsidRPr="00661878">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7C61CD" w:rsidRPr="00661878" w:rsidRDefault="005A5B25" w:rsidP="003B3B3A">
            <w:pPr>
              <w:ind w:left="-108" w:right="-108" w:firstLine="108"/>
              <w:jc w:val="center"/>
              <w:rPr>
                <w:sz w:val="22"/>
                <w:szCs w:val="22"/>
              </w:rPr>
            </w:pPr>
            <w:r w:rsidRPr="00661878">
              <w:rPr>
                <w:sz w:val="22"/>
                <w:szCs w:val="22"/>
              </w:rPr>
              <w:t>Лыжи гоночные профессиональные для классического хода</w:t>
            </w:r>
          </w:p>
        </w:tc>
        <w:tc>
          <w:tcPr>
            <w:tcW w:w="5103" w:type="dxa"/>
            <w:tcBorders>
              <w:top w:val="single" w:sz="4" w:space="0" w:color="auto"/>
              <w:left w:val="single" w:sz="4" w:space="0" w:color="auto"/>
              <w:bottom w:val="single" w:sz="4" w:space="0" w:color="auto"/>
              <w:right w:val="single" w:sz="4" w:space="0" w:color="auto"/>
            </w:tcBorders>
          </w:tcPr>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Двухкомпонентный  сердечник лыжи </w:t>
            </w:r>
            <w:r w:rsidRPr="003B3B3A">
              <w:rPr>
                <w:color w:val="000000" w:themeColor="text1"/>
                <w:sz w:val="22"/>
                <w:szCs w:val="22"/>
                <w:lang w:val="en-US"/>
              </w:rPr>
              <w:t>Air</w:t>
            </w:r>
            <w:r w:rsidRPr="003B3B3A">
              <w:rPr>
                <w:color w:val="000000" w:themeColor="text1"/>
                <w:sz w:val="22"/>
                <w:szCs w:val="22"/>
              </w:rPr>
              <w:t xml:space="preserve"> </w:t>
            </w:r>
            <w:r w:rsidRPr="003B3B3A">
              <w:rPr>
                <w:color w:val="000000" w:themeColor="text1"/>
                <w:sz w:val="22"/>
                <w:szCs w:val="22"/>
                <w:lang w:val="en-US"/>
              </w:rPr>
              <w:t>Core</w:t>
            </w:r>
            <w:r w:rsidRPr="003B3B3A">
              <w:rPr>
                <w:color w:val="000000" w:themeColor="text1"/>
                <w:sz w:val="22"/>
                <w:szCs w:val="22"/>
              </w:rPr>
              <w:t xml:space="preserve"> </w:t>
            </w:r>
            <w:proofErr w:type="spellStart"/>
            <w:r w:rsidRPr="003B3B3A">
              <w:rPr>
                <w:color w:val="000000" w:themeColor="text1"/>
                <w:sz w:val="22"/>
                <w:szCs w:val="22"/>
                <w:lang w:val="en-US"/>
              </w:rPr>
              <w:t>Carbonlite</w:t>
            </w:r>
            <w:proofErr w:type="spellEnd"/>
            <w:r w:rsidRPr="003B3B3A">
              <w:rPr>
                <w:color w:val="000000" w:themeColor="text1"/>
                <w:sz w:val="22"/>
                <w:szCs w:val="22"/>
              </w:rPr>
              <w:t xml:space="preserve">*,  усиленный карбоновыми волокнами  </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Скользящая поверхность уровня кубка мира </w:t>
            </w:r>
            <w:r w:rsidRPr="003B3B3A">
              <w:rPr>
                <w:color w:val="000000" w:themeColor="text1"/>
                <w:sz w:val="22"/>
                <w:szCs w:val="22"/>
                <w:lang w:val="en-US"/>
              </w:rPr>
              <w:t>World</w:t>
            </w:r>
            <w:r w:rsidRPr="003B3B3A">
              <w:rPr>
                <w:color w:val="000000" w:themeColor="text1"/>
                <w:sz w:val="22"/>
                <w:szCs w:val="22"/>
              </w:rPr>
              <w:t xml:space="preserve"> </w:t>
            </w:r>
            <w:r w:rsidRPr="003B3B3A">
              <w:rPr>
                <w:color w:val="000000" w:themeColor="text1"/>
                <w:sz w:val="22"/>
                <w:szCs w:val="22"/>
                <w:lang w:val="en-US"/>
              </w:rPr>
              <w:t>Cup</w:t>
            </w:r>
            <w:r w:rsidRPr="003B3B3A">
              <w:rPr>
                <w:color w:val="000000" w:themeColor="text1"/>
                <w:sz w:val="22"/>
                <w:szCs w:val="22"/>
              </w:rPr>
              <w:t xml:space="preserve"> </w:t>
            </w:r>
            <w:r w:rsidRPr="003B3B3A">
              <w:rPr>
                <w:color w:val="000000" w:themeColor="text1"/>
                <w:sz w:val="22"/>
                <w:szCs w:val="22"/>
                <w:lang w:val="en-US"/>
              </w:rPr>
              <w:t>Plus</w:t>
            </w:r>
            <w:r w:rsidRPr="003B3B3A">
              <w:rPr>
                <w:color w:val="000000" w:themeColor="text1"/>
                <w:sz w:val="22"/>
                <w:szCs w:val="22"/>
              </w:rPr>
              <w:t>* для температуры минус 5 и выше</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Профиль лыжи     -        41-44-44 мм </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Наличие платформы,  к которой крепления крепятся без шурупов и крепления можно перемещать по платформе вперед и назад </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Цвет    -    черный</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 </w:t>
            </w:r>
            <w:proofErr w:type="spellStart"/>
            <w:r w:rsidRPr="003B3B3A">
              <w:rPr>
                <w:color w:val="000000" w:themeColor="text1"/>
                <w:sz w:val="22"/>
                <w:szCs w:val="22"/>
              </w:rPr>
              <w:t>Ростовка</w:t>
            </w:r>
            <w:proofErr w:type="spellEnd"/>
            <w:r w:rsidRPr="003B3B3A">
              <w:rPr>
                <w:color w:val="000000" w:themeColor="text1"/>
                <w:sz w:val="22"/>
                <w:szCs w:val="22"/>
              </w:rPr>
              <w:t xml:space="preserve">  (длина) лыжи    -     187 см</w:t>
            </w:r>
          </w:p>
          <w:p w:rsidR="003B3B3A" w:rsidRPr="003B3B3A"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 xml:space="preserve">Скользящая поверхность с алмазной обработкой </w:t>
            </w:r>
            <w:r w:rsidRPr="003B3B3A">
              <w:rPr>
                <w:color w:val="000000" w:themeColor="text1"/>
                <w:sz w:val="22"/>
                <w:szCs w:val="22"/>
                <w:lang w:val="en-US"/>
              </w:rPr>
              <w:t>DTG</w:t>
            </w:r>
            <w:r w:rsidRPr="003B3B3A">
              <w:rPr>
                <w:color w:val="000000" w:themeColor="text1"/>
                <w:sz w:val="22"/>
                <w:szCs w:val="22"/>
              </w:rPr>
              <w:t xml:space="preserve">  </w:t>
            </w:r>
            <w:r w:rsidRPr="003B3B3A">
              <w:rPr>
                <w:color w:val="000000" w:themeColor="text1"/>
                <w:sz w:val="22"/>
                <w:szCs w:val="22"/>
                <w:lang w:val="en-US"/>
              </w:rPr>
              <w:t>WC</w:t>
            </w:r>
            <w:r w:rsidRPr="003B3B3A">
              <w:rPr>
                <w:color w:val="000000" w:themeColor="text1"/>
                <w:sz w:val="22"/>
                <w:szCs w:val="22"/>
              </w:rPr>
              <w:t xml:space="preserve"> </w:t>
            </w:r>
            <w:r w:rsidRPr="003B3B3A">
              <w:rPr>
                <w:color w:val="000000" w:themeColor="text1"/>
                <w:sz w:val="22"/>
                <w:szCs w:val="22"/>
                <w:lang w:val="en-US"/>
              </w:rPr>
              <w:t>Universal</w:t>
            </w:r>
            <w:r w:rsidRPr="003B3B3A">
              <w:rPr>
                <w:color w:val="000000" w:themeColor="text1"/>
                <w:sz w:val="22"/>
                <w:szCs w:val="22"/>
              </w:rPr>
              <w:t xml:space="preserve">  и фабричным  нанесением  базового парафина </w:t>
            </w:r>
          </w:p>
          <w:p w:rsidR="007C61CD" w:rsidRPr="00661878" w:rsidRDefault="003B3B3A" w:rsidP="003B3B3A">
            <w:pPr>
              <w:pStyle w:val="aff8"/>
              <w:spacing w:before="120" w:beforeAutospacing="0" w:after="0" w:afterAutospacing="0" w:line="240" w:lineRule="atLeast"/>
              <w:rPr>
                <w:color w:val="000000" w:themeColor="text1"/>
                <w:sz w:val="22"/>
                <w:szCs w:val="22"/>
              </w:rPr>
            </w:pPr>
            <w:r w:rsidRPr="003B3B3A">
              <w:rPr>
                <w:color w:val="000000" w:themeColor="text1"/>
                <w:sz w:val="22"/>
                <w:szCs w:val="22"/>
              </w:rPr>
              <w:t>Категория: Юниоры.</w:t>
            </w:r>
          </w:p>
        </w:tc>
        <w:tc>
          <w:tcPr>
            <w:tcW w:w="1276" w:type="dxa"/>
            <w:tcBorders>
              <w:top w:val="single" w:sz="4" w:space="0" w:color="auto"/>
              <w:left w:val="single" w:sz="4" w:space="0" w:color="auto"/>
              <w:bottom w:val="single" w:sz="4" w:space="0" w:color="auto"/>
              <w:right w:val="single" w:sz="4" w:space="0" w:color="auto"/>
            </w:tcBorders>
            <w:hideMark/>
          </w:tcPr>
          <w:p w:rsidR="007C61CD" w:rsidRPr="00661878" w:rsidRDefault="005A5B25" w:rsidP="007C61CD">
            <w:pPr>
              <w:jc w:val="center"/>
              <w:rPr>
                <w:color w:val="FF0000"/>
                <w:sz w:val="22"/>
                <w:szCs w:val="22"/>
              </w:rPr>
            </w:pPr>
            <w:r w:rsidRPr="00661878">
              <w:rPr>
                <w:color w:val="000000" w:themeColor="text1"/>
                <w:sz w:val="22"/>
                <w:szCs w:val="22"/>
              </w:rPr>
              <w:t>пара</w:t>
            </w:r>
          </w:p>
        </w:tc>
        <w:tc>
          <w:tcPr>
            <w:tcW w:w="1276" w:type="dxa"/>
            <w:tcBorders>
              <w:top w:val="single" w:sz="4" w:space="0" w:color="auto"/>
              <w:left w:val="single" w:sz="4" w:space="0" w:color="auto"/>
              <w:bottom w:val="single" w:sz="4" w:space="0" w:color="auto"/>
              <w:right w:val="single" w:sz="4" w:space="0" w:color="auto"/>
            </w:tcBorders>
            <w:hideMark/>
          </w:tcPr>
          <w:p w:rsidR="007C61CD" w:rsidRPr="00661878" w:rsidRDefault="005A5B25" w:rsidP="007C61CD">
            <w:pPr>
              <w:jc w:val="center"/>
              <w:rPr>
                <w:color w:val="000000"/>
                <w:sz w:val="22"/>
                <w:szCs w:val="22"/>
              </w:rPr>
            </w:pPr>
            <w:r w:rsidRPr="00661878">
              <w:rPr>
                <w:color w:val="000000"/>
                <w:sz w:val="22"/>
                <w:szCs w:val="22"/>
              </w:rPr>
              <w:t>2</w:t>
            </w:r>
          </w:p>
        </w:tc>
      </w:tr>
    </w:tbl>
    <w:p w:rsidR="003B3B3A" w:rsidRDefault="00AC06A6" w:rsidP="003B3B3A">
      <w:pPr>
        <w:autoSpaceDE w:val="0"/>
        <w:autoSpaceDN w:val="0"/>
        <w:adjustRightInd w:val="0"/>
        <w:spacing w:after="0" w:line="240" w:lineRule="auto"/>
        <w:rPr>
          <w:rFonts w:eastAsia="Times New Roman" w:cs="Times New Roman"/>
          <w:b/>
          <w:lang w:eastAsia="ru-RU" w:bidi="ar-SA"/>
        </w:rPr>
      </w:pPr>
      <w:r w:rsidRPr="008208A1">
        <w:rPr>
          <w:rFonts w:cs="Times New Roman"/>
          <w:sz w:val="18"/>
          <w:szCs w:val="18"/>
        </w:rPr>
        <w:br/>
      </w:r>
      <w:r w:rsidR="003B3B3A">
        <w:rPr>
          <w:rFonts w:eastAsia="Times New Roman" w:cs="Times New Roman"/>
          <w:b/>
          <w:lang w:eastAsia="ru-RU" w:bidi="ar-SA"/>
        </w:rPr>
        <w:t xml:space="preserve">* - </w:t>
      </w:r>
      <w:r w:rsidR="003B3B3A" w:rsidRPr="003B3B3A">
        <w:rPr>
          <w:rFonts w:eastAsia="Times New Roman" w:cs="Times New Roman"/>
          <w:b/>
          <w:color w:val="000000" w:themeColor="text1"/>
          <w:lang w:eastAsia="ru-RU" w:bidi="ar-SA"/>
        </w:rPr>
        <w:t>или эквивалент</w:t>
      </w:r>
    </w:p>
    <w:p w:rsidR="003B3B3A" w:rsidRDefault="003B3B3A" w:rsidP="00C635A3">
      <w:pPr>
        <w:autoSpaceDE w:val="0"/>
        <w:autoSpaceDN w:val="0"/>
        <w:adjustRightInd w:val="0"/>
        <w:spacing w:after="0" w:line="240" w:lineRule="auto"/>
        <w:jc w:val="center"/>
        <w:rPr>
          <w:rFonts w:eastAsia="Times New Roman" w:cs="Times New Roman"/>
          <w:b/>
          <w:lang w:eastAsia="ru-RU" w:bidi="ar-SA"/>
        </w:rPr>
      </w:pPr>
    </w:p>
    <w:p w:rsidR="003B3B3A" w:rsidRDefault="003B3B3A" w:rsidP="00C635A3">
      <w:pPr>
        <w:autoSpaceDE w:val="0"/>
        <w:autoSpaceDN w:val="0"/>
        <w:adjustRightInd w:val="0"/>
        <w:spacing w:after="0" w:line="240" w:lineRule="auto"/>
        <w:jc w:val="center"/>
        <w:rPr>
          <w:rFonts w:eastAsia="Times New Roman" w:cs="Times New Roman"/>
          <w:b/>
          <w:lang w:eastAsia="ru-RU" w:bidi="ar-SA"/>
        </w:rPr>
      </w:pPr>
    </w:p>
    <w:p w:rsidR="003B3B3A" w:rsidRDefault="003B3B3A" w:rsidP="00C635A3">
      <w:pPr>
        <w:autoSpaceDE w:val="0"/>
        <w:autoSpaceDN w:val="0"/>
        <w:adjustRightInd w:val="0"/>
        <w:spacing w:after="0" w:line="240" w:lineRule="auto"/>
        <w:jc w:val="center"/>
        <w:rPr>
          <w:rFonts w:eastAsia="Times New Roman" w:cs="Times New Roman"/>
          <w:b/>
          <w:lang w:eastAsia="ru-RU" w:bidi="ar-SA"/>
        </w:rPr>
      </w:pPr>
    </w:p>
    <w:p w:rsidR="003B3B3A" w:rsidRDefault="003B3B3A" w:rsidP="00C635A3">
      <w:pPr>
        <w:autoSpaceDE w:val="0"/>
        <w:autoSpaceDN w:val="0"/>
        <w:adjustRightInd w:val="0"/>
        <w:spacing w:after="0" w:line="240" w:lineRule="auto"/>
        <w:jc w:val="center"/>
        <w:rPr>
          <w:rFonts w:eastAsia="Times New Roman" w:cs="Times New Roman"/>
          <w:b/>
          <w:lang w:eastAsia="ru-RU" w:bidi="ar-SA"/>
        </w:rPr>
      </w:pPr>
    </w:p>
    <w:p w:rsidR="003B3B3A" w:rsidRDefault="003B3B3A" w:rsidP="00C635A3">
      <w:pPr>
        <w:autoSpaceDE w:val="0"/>
        <w:autoSpaceDN w:val="0"/>
        <w:adjustRightInd w:val="0"/>
        <w:spacing w:after="0" w:line="240" w:lineRule="auto"/>
        <w:jc w:val="center"/>
        <w:rPr>
          <w:rFonts w:eastAsia="Times New Roman" w:cs="Times New Roman"/>
          <w:b/>
          <w:lang w:eastAsia="ru-RU" w:bidi="ar-SA"/>
        </w:rPr>
      </w:pPr>
    </w:p>
    <w:p w:rsidR="00A0464C" w:rsidRPr="00A0464C" w:rsidRDefault="00A0464C" w:rsidP="00C635A3">
      <w:pPr>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2. </w:t>
      </w:r>
      <w:r w:rsidRPr="00A0464C">
        <w:rPr>
          <w:rFonts w:eastAsia="Times New Roman" w:cs="Times New Roman"/>
          <w:b/>
          <w:lang w:eastAsia="ru-RU" w:bidi="ar-SA"/>
        </w:rPr>
        <w:t>Обоснование начальн</w:t>
      </w:r>
      <w:r w:rsidR="00BF1ED0">
        <w:rPr>
          <w:rFonts w:eastAsia="Times New Roman" w:cs="Times New Roman"/>
          <w:b/>
          <w:lang w:eastAsia="ru-RU" w:bidi="ar-SA"/>
        </w:rPr>
        <w:t>ой (максимальной) цены гражданско-правового договора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w:t>
      </w:r>
      <w:r w:rsidR="00BF1ED0">
        <w:rPr>
          <w:rFonts w:eastAsia="Times New Roman" w:cs="Times New Roman"/>
          <w:lang w:eastAsia="ru-RU" w:bidi="ar-SA"/>
        </w:rPr>
        <w:t xml:space="preserve"> гражданско-правового договора</w:t>
      </w:r>
      <w:r w:rsidRPr="00A0464C">
        <w:rPr>
          <w:rFonts w:eastAsia="Times New Roman" w:cs="Times New Roman"/>
          <w:lang w:eastAsia="ru-RU" w:bidi="ar-SA"/>
        </w:rPr>
        <w:t xml:space="preserve"> определялась посредством применения метода сопоставимых</w:t>
      </w:r>
      <w:r w:rsidR="007C61CD">
        <w:rPr>
          <w:rFonts w:eastAsia="Times New Roman" w:cs="Times New Roman"/>
          <w:lang w:eastAsia="ru-RU" w:bidi="ar-SA"/>
        </w:rPr>
        <w:t xml:space="preserve"> рыночных цен (анализа рынка) 12.03</w:t>
      </w:r>
      <w:r w:rsidRPr="00A0464C">
        <w:rPr>
          <w:rFonts w:eastAsia="Times New Roman" w:cs="Times New Roman"/>
          <w:lang w:eastAsia="ru-RU" w:bidi="ar-SA"/>
        </w:rPr>
        <w:t>.2014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18183D" w:rsidRDefault="00A0464C" w:rsidP="00446216">
      <w:pPr>
        <w:widowControl/>
        <w:suppressAutoHyphens w:val="0"/>
        <w:spacing w:after="0" w:line="240" w:lineRule="auto"/>
        <w:rPr>
          <w:rFonts w:eastAsia="Times New Roman" w:cs="Times New Roman"/>
          <w:b/>
          <w:sz w:val="16"/>
          <w:szCs w:val="16"/>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9121"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419"/>
        <w:gridCol w:w="1417"/>
        <w:gridCol w:w="1410"/>
        <w:gridCol w:w="2135"/>
      </w:tblGrid>
      <w:tr w:rsidR="00446216" w:rsidRPr="00446216" w:rsidTr="00446216">
        <w:trPr>
          <w:cantSplit/>
          <w:trHeight w:val="475"/>
        </w:trPr>
        <w:tc>
          <w:tcPr>
            <w:tcW w:w="1820"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Наименование товаров (работ, услуг)</w:t>
            </w:r>
          </w:p>
        </w:tc>
        <w:tc>
          <w:tcPr>
            <w:tcW w:w="2116" w:type="pct"/>
            <w:gridSpan w:val="3"/>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Цена участника исследования</w:t>
            </w:r>
          </w:p>
        </w:tc>
        <w:tc>
          <w:tcPr>
            <w:tcW w:w="1064"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Среднерыночная цена товара</w:t>
            </w:r>
          </w:p>
        </w:tc>
      </w:tr>
      <w:tr w:rsidR="00446216" w:rsidRPr="00446216" w:rsidTr="00446216">
        <w:trPr>
          <w:cantSplit/>
          <w:trHeight w:val="307"/>
        </w:trPr>
        <w:tc>
          <w:tcPr>
            <w:tcW w:w="1820" w:type="pct"/>
            <w:vMerge/>
            <w:vAlign w:val="center"/>
          </w:tcPr>
          <w:p w:rsidR="00446216" w:rsidRPr="00446216" w:rsidRDefault="00446216" w:rsidP="00446216">
            <w:pPr>
              <w:widowControl/>
              <w:suppressAutoHyphens w:val="0"/>
              <w:spacing w:after="0" w:line="240" w:lineRule="auto"/>
              <w:rPr>
                <w:rFonts w:eastAsia="Times New Roman" w:cs="Times New Roman"/>
                <w:sz w:val="22"/>
                <w:szCs w:val="22"/>
                <w:lang w:eastAsia="ru-RU" w:bidi="ar-SA"/>
              </w:rPr>
            </w:pPr>
          </w:p>
        </w:tc>
        <w:tc>
          <w:tcPr>
            <w:tcW w:w="707"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1</w:t>
            </w:r>
          </w:p>
        </w:tc>
        <w:tc>
          <w:tcPr>
            <w:tcW w:w="706"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2</w:t>
            </w:r>
          </w:p>
        </w:tc>
        <w:tc>
          <w:tcPr>
            <w:tcW w:w="703"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3</w:t>
            </w:r>
          </w:p>
        </w:tc>
        <w:tc>
          <w:tcPr>
            <w:tcW w:w="1064" w:type="pct"/>
            <w:vMerge/>
            <w:vAlign w:val="center"/>
          </w:tcPr>
          <w:p w:rsidR="00446216" w:rsidRPr="00446216" w:rsidRDefault="00446216" w:rsidP="00446216">
            <w:pPr>
              <w:widowControl/>
              <w:snapToGrid w:val="0"/>
              <w:spacing w:before="100" w:after="100" w:line="240" w:lineRule="auto"/>
              <w:rPr>
                <w:rFonts w:eastAsia="Times New Roman" w:cs="Times New Roman"/>
                <w:sz w:val="22"/>
                <w:szCs w:val="22"/>
                <w:lang w:eastAsia="ar-SA" w:bidi="ar-SA"/>
              </w:rPr>
            </w:pPr>
          </w:p>
        </w:tc>
      </w:tr>
      <w:tr w:rsidR="00446216" w:rsidRPr="00446216" w:rsidTr="00446216">
        <w:trPr>
          <w:trHeight w:val="492"/>
        </w:trPr>
        <w:tc>
          <w:tcPr>
            <w:tcW w:w="1820" w:type="pct"/>
          </w:tcPr>
          <w:p w:rsidR="00446216" w:rsidRPr="00446216" w:rsidRDefault="00446216" w:rsidP="007C61CD">
            <w:pPr>
              <w:widowControl/>
              <w:suppressAutoHyphens w:val="0"/>
              <w:spacing w:after="0" w:line="240" w:lineRule="auto"/>
              <w:rPr>
                <w:rFonts w:eastAsia="Calibri" w:cs="Times New Roman"/>
                <w:sz w:val="22"/>
                <w:szCs w:val="22"/>
                <w:lang w:eastAsia="ru-RU" w:bidi="ar-SA"/>
              </w:rPr>
            </w:pPr>
            <w:r w:rsidRPr="00446216">
              <w:rPr>
                <w:rFonts w:eastAsia="Calibri" w:cs="Times New Roman"/>
                <w:sz w:val="22"/>
                <w:szCs w:val="22"/>
                <w:lang w:eastAsia="ru-RU" w:bidi="ar-SA"/>
              </w:rPr>
              <w:t xml:space="preserve">Поставка </w:t>
            </w:r>
            <w:r w:rsidR="007C61CD">
              <w:rPr>
                <w:rFonts w:eastAsia="Calibri" w:cs="Times New Roman"/>
                <w:sz w:val="22"/>
                <w:szCs w:val="22"/>
                <w:lang w:eastAsia="ru-RU" w:bidi="ar-SA"/>
              </w:rPr>
              <w:t>спортивных лыж (гоночные профессиональные для конькового хода – 3 пары; гоночные профессиональные для классического хода – 2 пары)</w:t>
            </w:r>
          </w:p>
        </w:tc>
        <w:tc>
          <w:tcPr>
            <w:tcW w:w="707" w:type="pct"/>
            <w:vAlign w:val="center"/>
          </w:tcPr>
          <w:p w:rsidR="00446216" w:rsidRPr="00446216" w:rsidRDefault="007C61CD" w:rsidP="00446216">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46 450,00</w:t>
            </w:r>
          </w:p>
        </w:tc>
        <w:tc>
          <w:tcPr>
            <w:tcW w:w="706" w:type="pct"/>
            <w:vAlign w:val="center"/>
          </w:tcPr>
          <w:p w:rsidR="00446216" w:rsidRPr="00446216" w:rsidRDefault="007C61CD" w:rsidP="00446216">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40 000,00</w:t>
            </w:r>
          </w:p>
        </w:tc>
        <w:tc>
          <w:tcPr>
            <w:tcW w:w="703" w:type="pct"/>
            <w:vAlign w:val="center"/>
          </w:tcPr>
          <w:p w:rsidR="00446216" w:rsidRPr="00446216" w:rsidRDefault="007C61CD" w:rsidP="00446216">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40 000,00</w:t>
            </w:r>
          </w:p>
        </w:tc>
        <w:tc>
          <w:tcPr>
            <w:tcW w:w="1064" w:type="pct"/>
            <w:vAlign w:val="center"/>
          </w:tcPr>
          <w:p w:rsidR="00446216" w:rsidRPr="00446216" w:rsidRDefault="007C61CD" w:rsidP="00446216">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42 150,00</w:t>
            </w: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635A3" w:rsidRDefault="00C635A3" w:rsidP="0018183D">
      <w:pPr>
        <w:spacing w:after="0" w:line="300" w:lineRule="atLeast"/>
        <w:rPr>
          <w:rFonts w:eastAsia="Times New Roman" w:cs="Times New Roman"/>
          <w:lang w:eastAsia="ru-RU"/>
        </w:rPr>
      </w:pPr>
      <w:bookmarkStart w:id="4" w:name="ZAP2G6I3KQ"/>
      <w:bookmarkStart w:id="5" w:name="ZAP2LL43MB"/>
      <w:bookmarkStart w:id="6" w:name="bssPhr125"/>
      <w:bookmarkEnd w:id="4"/>
      <w:bookmarkEnd w:id="5"/>
      <w:bookmarkEnd w:id="6"/>
      <w:r>
        <w:rPr>
          <w:rFonts w:eastAsia="Times New Roman" w:cs="Times New Roman"/>
          <w:lang w:eastAsia="ru-RU"/>
        </w:rPr>
        <w:t>V - количество (объем) закупаемого товара (работы, услуги);</w:t>
      </w:r>
      <w:bookmarkStart w:id="7" w:name="ZAP2MEE3N3"/>
      <w:bookmarkStart w:id="8" w:name="ZAP2RT03OK"/>
      <w:bookmarkEnd w:id="7"/>
      <w:bookmarkEnd w:id="8"/>
    </w:p>
    <w:p w:rsidR="00C635A3" w:rsidRDefault="00C635A3" w:rsidP="0018183D">
      <w:pPr>
        <w:spacing w:after="0"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9" w:name="ZAP2BCI3K8"/>
      <w:bookmarkStart w:id="10" w:name="ZAP2GR43LP"/>
      <w:bookmarkEnd w:id="9"/>
      <w:bookmarkEnd w:id="10"/>
    </w:p>
    <w:p w:rsidR="00C635A3" w:rsidRDefault="00C635A3" w:rsidP="0018183D">
      <w:pPr>
        <w:spacing w:after="0"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11" w:name="ZAP2IAS3MT"/>
      <w:bookmarkStart w:id="12" w:name="ZAP2NPE3OE"/>
      <w:bookmarkEnd w:id="11"/>
      <w:bookmarkEnd w:id="12"/>
    </w:p>
    <w:p w:rsidR="00C635A3" w:rsidRDefault="0050268B" w:rsidP="0018183D">
      <w:pPr>
        <w:spacing w:after="0" w:line="300" w:lineRule="atLeast"/>
        <w:rPr>
          <w:rFonts w:eastAsia="Times New Roman" w:cs="Times New Roman"/>
          <w:lang w:eastAsia="ru-RU"/>
        </w:rPr>
      </w:pPr>
      <w:r>
        <w:pict>
          <v:shape id="Рисунок 6" o:spid="_x0000_i1025" type="#_x0000_t75" style="width:15.9pt;height:17.3pt;visibility:visible;mso-wrap-style:square">
            <v:imagedata r:id="rId49" o:title=""/>
          </v:shape>
        </w:pict>
      </w:r>
      <w:bookmarkStart w:id="13" w:name="bssPhr128"/>
      <w:bookmarkEnd w:id="13"/>
      <w:r w:rsidR="00C635A3">
        <w:rPr>
          <w:rFonts w:eastAsia="Times New Roman" w:cs="Times New Roman"/>
          <w:lang w:eastAsia="ru-RU"/>
        </w:rPr>
        <w:t xml:space="preserve"> - цена единицы товара, работы, услуги</w:t>
      </w:r>
      <w:bookmarkStart w:id="14" w:name="ZAP2ANE3MF"/>
      <w:bookmarkEnd w:id="14"/>
    </w:p>
    <w:p w:rsidR="0018183D" w:rsidRDefault="0018183D" w:rsidP="0018183D">
      <w:pPr>
        <w:spacing w:after="0" w:line="300" w:lineRule="atLeast"/>
        <w:rPr>
          <w:rFonts w:eastAsia="Times New Roman" w:cs="Times New Roman"/>
          <w:lang w:eastAsia="ru-RU"/>
        </w:rPr>
      </w:pP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sidR="007C61CD">
        <w:rPr>
          <w:rFonts w:eastAsia="Times New Roman" w:cs="Times New Roman"/>
          <w:lang w:eastAsia="ar-SA"/>
        </w:rPr>
        <w:t>46 450,00+40 000,00+40 000,00</w:t>
      </w:r>
      <w:r w:rsidR="007C61CD">
        <w:rPr>
          <w:rFonts w:eastAsia="Times New Roman" w:cs="Times New Roman"/>
          <w:lang w:eastAsia="ru-RU"/>
        </w:rPr>
        <w:t>) =  42 150,00</w:t>
      </w:r>
      <w:r>
        <w:rPr>
          <w:rFonts w:eastAsia="Times New Roman" w:cs="Times New Roman"/>
          <w:lang w:eastAsia="ru-RU"/>
        </w:rPr>
        <w:t xml:space="preserve"> (руб.)</w:t>
      </w: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                3</w:t>
      </w:r>
    </w:p>
    <w:sectPr w:rsidR="00C635A3" w:rsidSect="00AD773E">
      <w:footerReference w:type="default" r:id="rId50"/>
      <w:pgSz w:w="11906" w:h="16838"/>
      <w:pgMar w:top="709" w:right="849" w:bottom="993"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B7" w:rsidRDefault="009A29B7" w:rsidP="00FC176D">
      <w:pPr>
        <w:spacing w:after="0" w:line="240" w:lineRule="auto"/>
      </w:pPr>
      <w:r>
        <w:separator/>
      </w:r>
    </w:p>
  </w:endnote>
  <w:endnote w:type="continuationSeparator" w:id="0">
    <w:p w:rsidR="009A29B7" w:rsidRDefault="009A29B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50268B" w:rsidRDefault="0050268B">
        <w:pPr>
          <w:pStyle w:val="aff6"/>
          <w:jc w:val="center"/>
        </w:pPr>
        <w:r>
          <w:fldChar w:fldCharType="begin"/>
        </w:r>
        <w:r>
          <w:instrText>PAGE   \* MERGEFORMAT</w:instrText>
        </w:r>
        <w:r>
          <w:fldChar w:fldCharType="separate"/>
        </w:r>
        <w:r w:rsidR="00FB49B5">
          <w:rPr>
            <w:noProof/>
          </w:rPr>
          <w:t>3</w:t>
        </w:r>
        <w:r>
          <w:fldChar w:fldCharType="end"/>
        </w:r>
      </w:p>
    </w:sdtContent>
  </w:sdt>
  <w:p w:rsidR="0050268B" w:rsidRDefault="0050268B">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50268B" w:rsidRDefault="0050268B">
        <w:pPr>
          <w:pStyle w:val="aff6"/>
          <w:jc w:val="center"/>
        </w:pPr>
        <w:r>
          <w:fldChar w:fldCharType="begin"/>
        </w:r>
        <w:r>
          <w:instrText>PAGE   \* MERGEFORMAT</w:instrText>
        </w:r>
        <w:r>
          <w:fldChar w:fldCharType="separate"/>
        </w:r>
        <w:r w:rsidR="00FB49B5">
          <w:rPr>
            <w:noProof/>
          </w:rPr>
          <w:t>38</w:t>
        </w:r>
        <w:r>
          <w:fldChar w:fldCharType="end"/>
        </w:r>
      </w:p>
    </w:sdtContent>
  </w:sdt>
  <w:p w:rsidR="0050268B" w:rsidRDefault="0050268B">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B7" w:rsidRDefault="009A29B7" w:rsidP="00FC176D">
      <w:pPr>
        <w:spacing w:after="0" w:line="240" w:lineRule="auto"/>
      </w:pPr>
      <w:r>
        <w:separator/>
      </w:r>
    </w:p>
  </w:footnote>
  <w:footnote w:type="continuationSeparator" w:id="0">
    <w:p w:rsidR="009A29B7" w:rsidRDefault="009A29B7" w:rsidP="00FC176D">
      <w:pPr>
        <w:spacing w:after="0" w:line="240" w:lineRule="auto"/>
      </w:pPr>
      <w:r>
        <w:continuationSeparator/>
      </w:r>
    </w:p>
  </w:footnote>
  <w:footnote w:id="1">
    <w:p w:rsidR="0050268B" w:rsidRPr="00D76F59" w:rsidRDefault="0050268B"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f"/>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d"/>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d"/>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0268B" w:rsidRDefault="0050268B"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f"/>
        </w:rPr>
        <w:footnoteRef/>
      </w:r>
      <w:r>
        <w:t xml:space="preserve"> Указывается с 1 января 2016 года (ст. 114 Закона № 44-ФЗ)</w:t>
      </w:r>
    </w:p>
  </w:footnote>
  <w:footnote w:id="3">
    <w:p w:rsidR="0050268B" w:rsidRDefault="0050268B" w:rsidP="00FC176D">
      <w:pPr>
        <w:pStyle w:val="affd"/>
      </w:pPr>
      <w:r>
        <w:rPr>
          <w:rStyle w:val="afff"/>
        </w:rPr>
        <w:t>*</w:t>
      </w:r>
      <w:r>
        <w:t xml:space="preserve"> не указывается организациями, работающими с применением упрощенной системы налогообложения</w:t>
      </w:r>
    </w:p>
  </w:footnote>
  <w:footnote w:id="4">
    <w:p w:rsidR="0050268B" w:rsidRDefault="0050268B" w:rsidP="00026B11">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50268B" w:rsidRDefault="0050268B" w:rsidP="00026B11">
      <w:pPr>
        <w:pStyle w:val="af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33" type="#_x0000_t75" style="width:15.9pt;height:17.3pt;visibility:visible;mso-wrap-style:square" o:bullet="t">
        <v:imagedata r:id="rId1" o:title=""/>
      </v:shape>
    </w:pict>
  </w:numPicBullet>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368524C"/>
    <w:multiLevelType w:val="hybridMultilevel"/>
    <w:tmpl w:val="C0D0922C"/>
    <w:lvl w:ilvl="0" w:tplc="CE14645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2">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4">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8"/>
  </w:num>
  <w:num w:numId="6">
    <w:abstractNumId w:val="22"/>
  </w:num>
  <w:num w:numId="7">
    <w:abstractNumId w:val="24"/>
  </w:num>
  <w:num w:numId="8">
    <w:abstractNumId w:val="5"/>
  </w:num>
  <w:num w:numId="9">
    <w:abstractNumId w:val="39"/>
  </w:num>
  <w:num w:numId="10">
    <w:abstractNumId w:val="6"/>
  </w:num>
  <w:num w:numId="11">
    <w:abstractNumId w:val="37"/>
  </w:num>
  <w:num w:numId="12">
    <w:abstractNumId w:val="16"/>
  </w:num>
  <w:num w:numId="13">
    <w:abstractNumId w:val="35"/>
  </w:num>
  <w:num w:numId="14">
    <w:abstractNumId w:val="0"/>
  </w:num>
  <w:num w:numId="15">
    <w:abstractNumId w:val="36"/>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2"/>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3"/>
  </w:num>
  <w:num w:numId="24">
    <w:abstractNumId w:val="25"/>
  </w:num>
  <w:num w:numId="25">
    <w:abstractNumId w:val="41"/>
  </w:num>
  <w:num w:numId="26">
    <w:abstractNumId w:val="42"/>
  </w:num>
  <w:num w:numId="27">
    <w:abstractNumId w:val="34"/>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4"/>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31"/>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599D"/>
    <w:rsid w:val="000172E2"/>
    <w:rsid w:val="00026B11"/>
    <w:rsid w:val="00027547"/>
    <w:rsid w:val="00045ABB"/>
    <w:rsid w:val="00045C39"/>
    <w:rsid w:val="00046837"/>
    <w:rsid w:val="00061F03"/>
    <w:rsid w:val="0006213F"/>
    <w:rsid w:val="0007070D"/>
    <w:rsid w:val="00090835"/>
    <w:rsid w:val="000B1BB0"/>
    <w:rsid w:val="000B6FE9"/>
    <w:rsid w:val="001340F0"/>
    <w:rsid w:val="00136244"/>
    <w:rsid w:val="00143257"/>
    <w:rsid w:val="00160B91"/>
    <w:rsid w:val="00164F79"/>
    <w:rsid w:val="00174CF6"/>
    <w:rsid w:val="00177077"/>
    <w:rsid w:val="0018183D"/>
    <w:rsid w:val="001B1064"/>
    <w:rsid w:val="001B7B08"/>
    <w:rsid w:val="001E34FF"/>
    <w:rsid w:val="00214E1E"/>
    <w:rsid w:val="0022350A"/>
    <w:rsid w:val="002448B5"/>
    <w:rsid w:val="00250F65"/>
    <w:rsid w:val="00251FA2"/>
    <w:rsid w:val="002649F5"/>
    <w:rsid w:val="00270CF3"/>
    <w:rsid w:val="002733D4"/>
    <w:rsid w:val="00285DEC"/>
    <w:rsid w:val="00293A65"/>
    <w:rsid w:val="002D4644"/>
    <w:rsid w:val="00300FB7"/>
    <w:rsid w:val="003200AF"/>
    <w:rsid w:val="003240F0"/>
    <w:rsid w:val="00326458"/>
    <w:rsid w:val="003321CA"/>
    <w:rsid w:val="0034494E"/>
    <w:rsid w:val="003876AC"/>
    <w:rsid w:val="003A0E06"/>
    <w:rsid w:val="003B3B3A"/>
    <w:rsid w:val="003D0576"/>
    <w:rsid w:val="003F2ECA"/>
    <w:rsid w:val="00441B3B"/>
    <w:rsid w:val="00446216"/>
    <w:rsid w:val="004550A7"/>
    <w:rsid w:val="004940A5"/>
    <w:rsid w:val="004B7D60"/>
    <w:rsid w:val="004D0AA5"/>
    <w:rsid w:val="00501E4D"/>
    <w:rsid w:val="0050268B"/>
    <w:rsid w:val="00527B40"/>
    <w:rsid w:val="0053222C"/>
    <w:rsid w:val="00544938"/>
    <w:rsid w:val="00547087"/>
    <w:rsid w:val="00585826"/>
    <w:rsid w:val="00593194"/>
    <w:rsid w:val="005A5B25"/>
    <w:rsid w:val="005B05E0"/>
    <w:rsid w:val="005C2AA7"/>
    <w:rsid w:val="005D0492"/>
    <w:rsid w:val="005D7949"/>
    <w:rsid w:val="006006F0"/>
    <w:rsid w:val="006275AC"/>
    <w:rsid w:val="006370D0"/>
    <w:rsid w:val="00642428"/>
    <w:rsid w:val="00661878"/>
    <w:rsid w:val="00665D4C"/>
    <w:rsid w:val="00674F0B"/>
    <w:rsid w:val="00683D56"/>
    <w:rsid w:val="006C48B5"/>
    <w:rsid w:val="006C67E9"/>
    <w:rsid w:val="0073024D"/>
    <w:rsid w:val="00750A33"/>
    <w:rsid w:val="00762C41"/>
    <w:rsid w:val="007779E8"/>
    <w:rsid w:val="007965FF"/>
    <w:rsid w:val="007A7A9B"/>
    <w:rsid w:val="007B1775"/>
    <w:rsid w:val="007C61CD"/>
    <w:rsid w:val="007D0EBB"/>
    <w:rsid w:val="007E2CC8"/>
    <w:rsid w:val="007F3675"/>
    <w:rsid w:val="00801366"/>
    <w:rsid w:val="00806F5D"/>
    <w:rsid w:val="008137F7"/>
    <w:rsid w:val="008147B7"/>
    <w:rsid w:val="008208A1"/>
    <w:rsid w:val="00825190"/>
    <w:rsid w:val="00832412"/>
    <w:rsid w:val="0083473F"/>
    <w:rsid w:val="0085092E"/>
    <w:rsid w:val="00857F3D"/>
    <w:rsid w:val="00875D65"/>
    <w:rsid w:val="00892AC9"/>
    <w:rsid w:val="00895986"/>
    <w:rsid w:val="00896960"/>
    <w:rsid w:val="008B5D1A"/>
    <w:rsid w:val="008D77D2"/>
    <w:rsid w:val="008E45E9"/>
    <w:rsid w:val="008F1429"/>
    <w:rsid w:val="008F60D8"/>
    <w:rsid w:val="00912C3F"/>
    <w:rsid w:val="0095422D"/>
    <w:rsid w:val="00960D3D"/>
    <w:rsid w:val="00961FB9"/>
    <w:rsid w:val="00966338"/>
    <w:rsid w:val="00974A19"/>
    <w:rsid w:val="00992940"/>
    <w:rsid w:val="009A29B7"/>
    <w:rsid w:val="009C0453"/>
    <w:rsid w:val="009D7A42"/>
    <w:rsid w:val="009E6448"/>
    <w:rsid w:val="009F6F86"/>
    <w:rsid w:val="00A034AC"/>
    <w:rsid w:val="00A0464C"/>
    <w:rsid w:val="00A168A4"/>
    <w:rsid w:val="00A24BEC"/>
    <w:rsid w:val="00A24E72"/>
    <w:rsid w:val="00A90CB3"/>
    <w:rsid w:val="00A97AB5"/>
    <w:rsid w:val="00AC06A6"/>
    <w:rsid w:val="00AC5937"/>
    <w:rsid w:val="00AD1670"/>
    <w:rsid w:val="00AD773E"/>
    <w:rsid w:val="00B212FC"/>
    <w:rsid w:val="00B46262"/>
    <w:rsid w:val="00B634ED"/>
    <w:rsid w:val="00B86371"/>
    <w:rsid w:val="00B953AB"/>
    <w:rsid w:val="00BA0202"/>
    <w:rsid w:val="00BA6BDC"/>
    <w:rsid w:val="00BB6348"/>
    <w:rsid w:val="00BF1ED0"/>
    <w:rsid w:val="00C039C1"/>
    <w:rsid w:val="00C05143"/>
    <w:rsid w:val="00C2243C"/>
    <w:rsid w:val="00C24DBF"/>
    <w:rsid w:val="00C361C7"/>
    <w:rsid w:val="00C50C75"/>
    <w:rsid w:val="00C635A3"/>
    <w:rsid w:val="00C76329"/>
    <w:rsid w:val="00C82D2D"/>
    <w:rsid w:val="00CA68AA"/>
    <w:rsid w:val="00CC0DCD"/>
    <w:rsid w:val="00CD6079"/>
    <w:rsid w:val="00CF2A79"/>
    <w:rsid w:val="00D04168"/>
    <w:rsid w:val="00D75CDC"/>
    <w:rsid w:val="00D76F59"/>
    <w:rsid w:val="00D83CDB"/>
    <w:rsid w:val="00DC0E6D"/>
    <w:rsid w:val="00DE0A54"/>
    <w:rsid w:val="00DE37FC"/>
    <w:rsid w:val="00E01248"/>
    <w:rsid w:val="00E37568"/>
    <w:rsid w:val="00E45C73"/>
    <w:rsid w:val="00E65FF5"/>
    <w:rsid w:val="00E71503"/>
    <w:rsid w:val="00EA16F1"/>
    <w:rsid w:val="00EA1DBD"/>
    <w:rsid w:val="00EE69E1"/>
    <w:rsid w:val="00EF063D"/>
    <w:rsid w:val="00EF669A"/>
    <w:rsid w:val="00F15520"/>
    <w:rsid w:val="00F63E51"/>
    <w:rsid w:val="00F6682F"/>
    <w:rsid w:val="00F67920"/>
    <w:rsid w:val="00F73F49"/>
    <w:rsid w:val="00F83A4A"/>
    <w:rsid w:val="00FA10D0"/>
    <w:rsid w:val="00FA5A57"/>
    <w:rsid w:val="00FB49B5"/>
    <w:rsid w:val="00FC10C3"/>
    <w:rsid w:val="00FC176D"/>
    <w:rsid w:val="00FE0289"/>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uiPriority w:val="99"/>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aliases w:val="Обычный (веб) Знак Знак"/>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uiPriority w:val="99"/>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5322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oretext">
    <w:name w:val="b-more__text"/>
    <w:basedOn w:val="a2"/>
    <w:rsid w:val="007C61CD"/>
  </w:style>
  <w:style w:type="character" w:customStyle="1" w:styleId="af1">
    <w:name w:val="Абзац списка Знак"/>
    <w:link w:val="af0"/>
    <w:uiPriority w:val="99"/>
    <w:locked/>
    <w:rsid w:val="00026B11"/>
    <w:rPr>
      <w:rFonts w:ascii="Times New Roman" w:eastAsia="Droid Sans Fallback" w:hAnsi="Times New Roma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uiPriority w:val="99"/>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aliases w:val="Обычный (веб) Знак Знак"/>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uiPriority w:val="99"/>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5322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moretext">
    <w:name w:val="b-more__text"/>
    <w:basedOn w:val="a2"/>
    <w:rsid w:val="007C61CD"/>
  </w:style>
  <w:style w:type="character" w:customStyle="1" w:styleId="af1">
    <w:name w:val="Абзац списка Знак"/>
    <w:link w:val="af0"/>
    <w:uiPriority w:val="99"/>
    <w:locked/>
    <w:rsid w:val="00026B11"/>
    <w:rPr>
      <w:rFonts w:ascii="Times New Roman" w:eastAsia="Droid Sans Fallback"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6018">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268974151">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22338607">
      <w:bodyDiv w:val="1"/>
      <w:marLeft w:val="0"/>
      <w:marRight w:val="0"/>
      <w:marTop w:val="0"/>
      <w:marBottom w:val="0"/>
      <w:divBdr>
        <w:top w:val="none" w:sz="0" w:space="0" w:color="auto"/>
        <w:left w:val="none" w:sz="0" w:space="0" w:color="auto"/>
        <w:bottom w:val="none" w:sz="0" w:space="0" w:color="auto"/>
        <w:right w:val="none" w:sz="0" w:space="0" w:color="auto"/>
      </w:divBdr>
    </w:div>
    <w:div w:id="1422528330">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A15E-5276-4EC2-86A0-3F6C9E9B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38</Pages>
  <Words>15496</Words>
  <Characters>88329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87</cp:revision>
  <cp:lastPrinted>2014-04-22T06:21:00Z</cp:lastPrinted>
  <dcterms:created xsi:type="dcterms:W3CDTF">2014-02-21T05:56:00Z</dcterms:created>
  <dcterms:modified xsi:type="dcterms:W3CDTF">2014-04-22T06:26:00Z</dcterms:modified>
</cp:coreProperties>
</file>